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68C1E" w14:textId="50EA784E" w:rsidR="00C55119" w:rsidRDefault="00C55119" w:rsidP="00893825">
      <w:pPr>
        <w:jc w:val="center"/>
        <w:rPr>
          <w:noProof/>
          <w:sz w:val="28"/>
          <w:u w:val="single"/>
          <w:lang w:eastAsia="en-GB"/>
        </w:rPr>
      </w:pPr>
      <w:r w:rsidRPr="00B32295">
        <w:rPr>
          <w:noProof/>
          <w:sz w:val="28"/>
          <w:u w:val="single"/>
          <w:lang w:eastAsia="en-GB"/>
        </w:rPr>
        <w:drawing>
          <wp:anchor distT="0" distB="0" distL="114300" distR="114300" simplePos="0" relativeHeight="251660288" behindDoc="0" locked="0" layoutInCell="1" allowOverlap="1" wp14:anchorId="65D6F329" wp14:editId="59DA9AA4">
            <wp:simplePos x="0" y="0"/>
            <wp:positionH relativeFrom="page">
              <wp:posOffset>5194231</wp:posOffset>
            </wp:positionH>
            <wp:positionV relativeFrom="paragraph">
              <wp:posOffset>52224</wp:posOffset>
            </wp:positionV>
            <wp:extent cx="2081530" cy="802005"/>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1530" cy="8020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0A40C433" wp14:editId="6403E045">
            <wp:extent cx="1533652" cy="1443990"/>
            <wp:effectExtent l="0" t="0" r="9525" b="3810"/>
            <wp:docPr id="5" name="image" descr="https://www.capt.org.uk/Handlers/GetImage.ashx?IDMF=16d19910-5dea-4722-962b-cd19dfcc9798&amp;h=612&amp;w=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capt.org.uk/Handlers/GetImage.ashx?IDMF=16d19910-5dea-4722-962b-cd19dfcc9798&amp;h=612&amp;w=5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8848" cy="1458298"/>
                    </a:xfrm>
                    <a:prstGeom prst="rect">
                      <a:avLst/>
                    </a:prstGeom>
                    <a:noFill/>
                    <a:ln>
                      <a:noFill/>
                    </a:ln>
                  </pic:spPr>
                </pic:pic>
              </a:graphicData>
            </a:graphic>
          </wp:inline>
        </w:drawing>
      </w:r>
      <w:r w:rsidRPr="00B32295">
        <w:rPr>
          <w:noProof/>
          <w:sz w:val="28"/>
          <w:u w:val="single"/>
          <w:lang w:eastAsia="en-GB"/>
        </w:rPr>
        <w:t xml:space="preserve"> </w:t>
      </w:r>
    </w:p>
    <w:p w14:paraId="1FAFB851" w14:textId="77777777" w:rsidR="006E7C65" w:rsidRDefault="006E7C65" w:rsidP="00125CCA">
      <w:pPr>
        <w:jc w:val="center"/>
        <w:rPr>
          <w:b/>
          <w:sz w:val="32"/>
          <w:u w:val="single"/>
        </w:rPr>
      </w:pPr>
    </w:p>
    <w:p w14:paraId="665A0F64" w14:textId="0933B4E7" w:rsidR="00D53132" w:rsidRPr="00125CCA" w:rsidRDefault="00125CCA" w:rsidP="00125CCA">
      <w:pPr>
        <w:jc w:val="center"/>
        <w:rPr>
          <w:b/>
          <w:sz w:val="28"/>
          <w:u w:val="single"/>
        </w:rPr>
      </w:pPr>
      <w:r>
        <w:rPr>
          <w:b/>
          <w:sz w:val="32"/>
          <w:u w:val="single"/>
        </w:rPr>
        <w:t xml:space="preserve">Child Safety Week 2020 - </w:t>
      </w:r>
      <w:r w:rsidR="002D2F87">
        <w:rPr>
          <w:b/>
          <w:sz w:val="28"/>
          <w:szCs w:val="28"/>
          <w:u w:val="single"/>
        </w:rPr>
        <w:t>Campaign Briefing for Partners</w:t>
      </w:r>
    </w:p>
    <w:p w14:paraId="60BB5A31" w14:textId="77777777" w:rsidR="006E7C65" w:rsidRDefault="006E7C65" w:rsidP="007E602F">
      <w:pPr>
        <w:spacing w:line="240" w:lineRule="auto"/>
        <w:rPr>
          <w:rFonts w:ascii="Arial" w:hAnsi="Arial" w:cs="Arial"/>
          <w:u w:val="single"/>
        </w:rPr>
      </w:pPr>
    </w:p>
    <w:p w14:paraId="777B9EB4" w14:textId="0B65F02B" w:rsidR="00055DC9" w:rsidRPr="00196732" w:rsidRDefault="00055DC9" w:rsidP="007E602F">
      <w:pPr>
        <w:spacing w:line="240" w:lineRule="auto"/>
        <w:rPr>
          <w:rFonts w:ascii="Arial" w:hAnsi="Arial" w:cs="Arial"/>
          <w:u w:val="single"/>
        </w:rPr>
      </w:pPr>
      <w:r w:rsidRPr="00196732">
        <w:rPr>
          <w:rFonts w:ascii="Arial" w:hAnsi="Arial" w:cs="Arial"/>
          <w:u w:val="single"/>
        </w:rPr>
        <w:t>What is Child Safety Week?</w:t>
      </w:r>
    </w:p>
    <w:p w14:paraId="2838701E" w14:textId="0E436829" w:rsidR="00AD17C1" w:rsidRPr="00196732" w:rsidRDefault="00140ABE" w:rsidP="007E602F">
      <w:pPr>
        <w:spacing w:line="240" w:lineRule="auto"/>
        <w:rPr>
          <w:rFonts w:ascii="Arial" w:hAnsi="Arial" w:cs="Arial"/>
        </w:rPr>
      </w:pPr>
      <w:r w:rsidRPr="00196732">
        <w:rPr>
          <w:rFonts w:ascii="Arial" w:hAnsi="Arial" w:cs="Arial"/>
        </w:rPr>
        <w:t xml:space="preserve">Child Safety Week is the flagship annual campaign run by the Child Accident Prevention Trust (CAPT). </w:t>
      </w:r>
      <w:r w:rsidR="00A91A33" w:rsidRPr="00196732">
        <w:rPr>
          <w:rFonts w:ascii="Arial" w:hAnsi="Arial" w:cs="Arial"/>
        </w:rPr>
        <w:t>The campaign aims to bring</w:t>
      </w:r>
      <w:r w:rsidRPr="00196732">
        <w:rPr>
          <w:rFonts w:ascii="Arial" w:hAnsi="Arial" w:cs="Arial"/>
        </w:rPr>
        <w:t xml:space="preserve"> together individuals and organisations around the country to promote safety messages to families in a fun and engaging way.</w:t>
      </w:r>
    </w:p>
    <w:p w14:paraId="791E63D3" w14:textId="2165D523" w:rsidR="00AD17C1" w:rsidRPr="00125CCA" w:rsidRDefault="0035423E" w:rsidP="00125CCA">
      <w:pPr>
        <w:pStyle w:val="NormalWeb"/>
        <w:spacing w:before="0" w:beforeAutospacing="0" w:after="273" w:afterAutospacing="0"/>
        <w:rPr>
          <w:rFonts w:ascii="Arial" w:hAnsi="Arial" w:cs="Arial"/>
          <w:color w:val="333333"/>
          <w:sz w:val="22"/>
          <w:szCs w:val="22"/>
        </w:rPr>
      </w:pPr>
      <w:r w:rsidRPr="00196732">
        <w:rPr>
          <w:rFonts w:ascii="Arial" w:hAnsi="Arial" w:cs="Arial"/>
          <w:sz w:val="22"/>
          <w:szCs w:val="22"/>
        </w:rPr>
        <w:t>This year</w:t>
      </w:r>
      <w:r w:rsidR="00AD17C1">
        <w:rPr>
          <w:rFonts w:ascii="Arial" w:hAnsi="Arial" w:cs="Arial"/>
        </w:rPr>
        <w:t>’</w:t>
      </w:r>
      <w:r w:rsidRPr="00196732">
        <w:rPr>
          <w:rFonts w:ascii="Arial" w:hAnsi="Arial" w:cs="Arial"/>
          <w:sz w:val="22"/>
          <w:szCs w:val="22"/>
        </w:rPr>
        <w:t xml:space="preserve">s campaign </w:t>
      </w:r>
      <w:r w:rsidR="00512C0B" w:rsidRPr="00196732">
        <w:rPr>
          <w:rFonts w:ascii="Arial" w:hAnsi="Arial" w:cs="Arial"/>
          <w:sz w:val="22"/>
          <w:szCs w:val="22"/>
        </w:rPr>
        <w:t xml:space="preserve">takes place between </w:t>
      </w:r>
      <w:r w:rsidR="00F33B32" w:rsidRPr="00196732">
        <w:rPr>
          <w:rFonts w:ascii="Arial" w:hAnsi="Arial" w:cs="Arial"/>
          <w:b/>
          <w:bCs/>
          <w:sz w:val="22"/>
          <w:szCs w:val="22"/>
        </w:rPr>
        <w:t>Monday</w:t>
      </w:r>
      <w:r w:rsidR="009F43EB" w:rsidRPr="00196732">
        <w:rPr>
          <w:rFonts w:ascii="Arial" w:hAnsi="Arial" w:cs="Arial"/>
          <w:b/>
          <w:bCs/>
          <w:sz w:val="22"/>
          <w:szCs w:val="22"/>
        </w:rPr>
        <w:t xml:space="preserve"> 1</w:t>
      </w:r>
      <w:r w:rsidR="009F43EB" w:rsidRPr="00196732">
        <w:rPr>
          <w:rFonts w:ascii="Arial" w:hAnsi="Arial" w:cs="Arial"/>
          <w:b/>
          <w:bCs/>
          <w:sz w:val="22"/>
          <w:szCs w:val="22"/>
          <w:vertAlign w:val="superscript"/>
        </w:rPr>
        <w:t>st</w:t>
      </w:r>
      <w:r w:rsidR="009F43EB" w:rsidRPr="00196732">
        <w:rPr>
          <w:rFonts w:ascii="Arial" w:hAnsi="Arial" w:cs="Arial"/>
          <w:b/>
          <w:bCs/>
          <w:sz w:val="22"/>
          <w:szCs w:val="22"/>
        </w:rPr>
        <w:t xml:space="preserve"> June – Sunday 7</w:t>
      </w:r>
      <w:r w:rsidR="009F43EB" w:rsidRPr="00196732">
        <w:rPr>
          <w:rFonts w:ascii="Arial" w:hAnsi="Arial" w:cs="Arial"/>
          <w:b/>
          <w:bCs/>
          <w:sz w:val="22"/>
          <w:szCs w:val="22"/>
          <w:vertAlign w:val="superscript"/>
        </w:rPr>
        <w:t>th</w:t>
      </w:r>
      <w:r w:rsidR="009F43EB" w:rsidRPr="00196732">
        <w:rPr>
          <w:rFonts w:ascii="Arial" w:hAnsi="Arial" w:cs="Arial"/>
          <w:b/>
          <w:bCs/>
          <w:sz w:val="22"/>
          <w:szCs w:val="22"/>
        </w:rPr>
        <w:t xml:space="preserve"> June</w:t>
      </w:r>
      <w:r w:rsidR="00512C0B" w:rsidRPr="00196732">
        <w:rPr>
          <w:rFonts w:ascii="Arial" w:hAnsi="Arial" w:cs="Arial"/>
          <w:sz w:val="22"/>
          <w:szCs w:val="22"/>
        </w:rPr>
        <w:t>, with the theme “</w:t>
      </w:r>
      <w:r w:rsidRPr="00125CCA">
        <w:rPr>
          <w:rFonts w:ascii="Arial" w:hAnsi="Arial" w:cs="Arial"/>
          <w:b/>
          <w:i/>
          <w:sz w:val="22"/>
          <w:szCs w:val="22"/>
          <w:lang w:val="en"/>
        </w:rPr>
        <w:t>Safety Makes Sense!</w:t>
      </w:r>
      <w:r w:rsidR="00512C0B" w:rsidRPr="00196732">
        <w:rPr>
          <w:rFonts w:ascii="Arial" w:hAnsi="Arial" w:cs="Arial"/>
          <w:b/>
          <w:i/>
          <w:sz w:val="22"/>
          <w:szCs w:val="22"/>
        </w:rPr>
        <w:t>”</w:t>
      </w:r>
      <w:r w:rsidR="004178B0" w:rsidRPr="00196732">
        <w:rPr>
          <w:rFonts w:ascii="Arial" w:hAnsi="Arial" w:cs="Arial"/>
          <w:color w:val="606060"/>
          <w:sz w:val="22"/>
          <w:szCs w:val="22"/>
        </w:rPr>
        <w:t xml:space="preserve"> </w:t>
      </w:r>
      <w:r w:rsidR="00125CCA">
        <w:rPr>
          <w:rFonts w:ascii="Arial" w:hAnsi="Arial" w:cs="Arial"/>
          <w:color w:val="606060"/>
          <w:sz w:val="22"/>
          <w:szCs w:val="22"/>
        </w:rPr>
        <w:t xml:space="preserve"> </w:t>
      </w:r>
      <w:r w:rsidR="00125CCA">
        <w:rPr>
          <w:rFonts w:ascii="Arial" w:hAnsi="Arial" w:cs="Arial"/>
          <w:sz w:val="22"/>
          <w:szCs w:val="22"/>
        </w:rPr>
        <w:t>I</w:t>
      </w:r>
      <w:r w:rsidR="00125CCA" w:rsidRPr="00196732">
        <w:rPr>
          <w:rFonts w:ascii="Arial" w:hAnsi="Arial" w:cs="Arial"/>
          <w:sz w:val="22"/>
          <w:szCs w:val="22"/>
        </w:rPr>
        <w:t>n response to COVID-19,</w:t>
      </w:r>
      <w:r w:rsidR="00125CCA" w:rsidRPr="00196732">
        <w:rPr>
          <w:rFonts w:ascii="Arial" w:hAnsi="Arial" w:cs="Arial"/>
          <w:color w:val="333333"/>
          <w:sz w:val="22"/>
          <w:szCs w:val="22"/>
        </w:rPr>
        <w:t xml:space="preserve"> the e</w:t>
      </w:r>
      <w:r w:rsidR="00125CCA">
        <w:rPr>
          <w:rFonts w:ascii="Arial" w:hAnsi="Arial" w:cs="Arial"/>
          <w:color w:val="333333"/>
          <w:sz w:val="22"/>
          <w:szCs w:val="22"/>
        </w:rPr>
        <w:t>mphasis will be on social media</w:t>
      </w:r>
      <w:r w:rsidR="00125CCA" w:rsidRPr="00196732">
        <w:rPr>
          <w:rFonts w:ascii="Arial" w:hAnsi="Arial" w:cs="Arial"/>
          <w:color w:val="333333"/>
          <w:sz w:val="22"/>
          <w:szCs w:val="22"/>
        </w:rPr>
        <w:t xml:space="preserve"> to reach as many families as possible.</w:t>
      </w:r>
    </w:p>
    <w:p w14:paraId="5C18F311" w14:textId="77777777" w:rsidR="006E7C65" w:rsidRDefault="006E7C65" w:rsidP="007E602F">
      <w:pPr>
        <w:spacing w:line="240" w:lineRule="auto"/>
        <w:rPr>
          <w:rFonts w:ascii="Arial" w:hAnsi="Arial" w:cs="Arial"/>
          <w:u w:val="single"/>
        </w:rPr>
      </w:pPr>
    </w:p>
    <w:p w14:paraId="241BC35F" w14:textId="0E7FE8F7" w:rsidR="00140ABE" w:rsidRPr="00196732" w:rsidRDefault="00140ABE" w:rsidP="007E602F">
      <w:pPr>
        <w:spacing w:line="240" w:lineRule="auto"/>
        <w:rPr>
          <w:rFonts w:ascii="Arial" w:hAnsi="Arial" w:cs="Arial"/>
          <w:u w:val="single"/>
        </w:rPr>
      </w:pPr>
      <w:r w:rsidRPr="00196732">
        <w:rPr>
          <w:rFonts w:ascii="Arial" w:hAnsi="Arial" w:cs="Arial"/>
          <w:u w:val="single"/>
        </w:rPr>
        <w:t>Why Are We Supporting Chil</w:t>
      </w:r>
      <w:r w:rsidR="00A14525" w:rsidRPr="00196732">
        <w:rPr>
          <w:rFonts w:ascii="Arial" w:hAnsi="Arial" w:cs="Arial"/>
          <w:u w:val="single"/>
        </w:rPr>
        <w:t>d Safety Week</w:t>
      </w:r>
      <w:r w:rsidRPr="00196732">
        <w:rPr>
          <w:rFonts w:ascii="Arial" w:hAnsi="Arial" w:cs="Arial"/>
          <w:u w:val="single"/>
        </w:rPr>
        <w:t>?</w:t>
      </w:r>
    </w:p>
    <w:p w14:paraId="651BC05F" w14:textId="35957EDF" w:rsidR="00993ED2" w:rsidRPr="00196732" w:rsidRDefault="003629AF" w:rsidP="007E602F">
      <w:pPr>
        <w:spacing w:line="240" w:lineRule="auto"/>
        <w:rPr>
          <w:rFonts w:ascii="Arial" w:hAnsi="Arial" w:cs="Arial"/>
        </w:rPr>
      </w:pPr>
      <w:r w:rsidRPr="00196732">
        <w:rPr>
          <w:rFonts w:ascii="Arial" w:hAnsi="Arial" w:cs="Arial"/>
        </w:rPr>
        <w:t>Although rates of hospital admission in North Yorkshire caused by unintentional injuries in children are relatively stable, they</w:t>
      </w:r>
      <w:r w:rsidR="009F0274">
        <w:rPr>
          <w:rFonts w:ascii="Arial" w:hAnsi="Arial" w:cs="Arial"/>
        </w:rPr>
        <w:t xml:space="preserve"> are significantly worse than</w:t>
      </w:r>
      <w:r w:rsidRPr="00196732">
        <w:rPr>
          <w:rFonts w:ascii="Arial" w:hAnsi="Arial" w:cs="Arial"/>
        </w:rPr>
        <w:t xml:space="preserve"> the England average and our closet statistical neighbours –</w:t>
      </w:r>
      <w:r w:rsidR="00241DC4" w:rsidRPr="00196732">
        <w:rPr>
          <w:rFonts w:ascii="Arial" w:hAnsi="Arial" w:cs="Arial"/>
        </w:rPr>
        <w:t xml:space="preserve"> and the gap is widening. </w:t>
      </w:r>
    </w:p>
    <w:p w14:paraId="7FE65793" w14:textId="6F04B616" w:rsidR="00AD17C1" w:rsidRPr="00125CCA" w:rsidRDefault="00A14525" w:rsidP="007E602F">
      <w:pPr>
        <w:spacing w:line="240" w:lineRule="auto"/>
        <w:rPr>
          <w:rFonts w:ascii="Arial" w:hAnsi="Arial" w:cs="Arial"/>
        </w:rPr>
      </w:pPr>
      <w:r w:rsidRPr="00196732">
        <w:rPr>
          <w:rFonts w:ascii="Arial" w:hAnsi="Arial" w:cs="Arial"/>
        </w:rPr>
        <w:t>Injuries are preventable and we can do</w:t>
      </w:r>
      <w:r w:rsidR="00A91A33" w:rsidRPr="00196732">
        <w:rPr>
          <w:rFonts w:ascii="Arial" w:hAnsi="Arial" w:cs="Arial"/>
        </w:rPr>
        <w:t xml:space="preserve"> something about it</w:t>
      </w:r>
      <w:r w:rsidR="00512C0B" w:rsidRPr="00196732">
        <w:rPr>
          <w:rFonts w:ascii="Arial" w:hAnsi="Arial" w:cs="Arial"/>
        </w:rPr>
        <w:t xml:space="preserve"> – supporting </w:t>
      </w:r>
      <w:r w:rsidRPr="00196732">
        <w:rPr>
          <w:rFonts w:ascii="Arial" w:hAnsi="Arial" w:cs="Arial"/>
        </w:rPr>
        <w:t xml:space="preserve">Child Safety Week by sharing campaign messages with </w:t>
      </w:r>
      <w:r w:rsidR="00512C0B" w:rsidRPr="00196732">
        <w:rPr>
          <w:rFonts w:ascii="Arial" w:hAnsi="Arial" w:cs="Arial"/>
        </w:rPr>
        <w:t>fam</w:t>
      </w:r>
      <w:r w:rsidR="00A91A33" w:rsidRPr="00196732">
        <w:rPr>
          <w:rFonts w:ascii="Arial" w:hAnsi="Arial" w:cs="Arial"/>
        </w:rPr>
        <w:t xml:space="preserve">ilies and communities across the </w:t>
      </w:r>
      <w:r w:rsidR="00512C0B" w:rsidRPr="00196732">
        <w:rPr>
          <w:rFonts w:ascii="Arial" w:hAnsi="Arial" w:cs="Arial"/>
        </w:rPr>
        <w:t>County is one of the actions we are taking to help address the issue locally.</w:t>
      </w:r>
    </w:p>
    <w:p w14:paraId="42DB0C33" w14:textId="77777777" w:rsidR="006E7C65" w:rsidRDefault="006E7C65" w:rsidP="007E602F">
      <w:pPr>
        <w:spacing w:line="240" w:lineRule="auto"/>
        <w:rPr>
          <w:rFonts w:ascii="Arial" w:hAnsi="Arial" w:cs="Arial"/>
          <w:u w:val="single"/>
        </w:rPr>
      </w:pPr>
    </w:p>
    <w:p w14:paraId="6FA1CEE9" w14:textId="4431BAE0" w:rsidR="00512C0B" w:rsidRPr="00AD17C1" w:rsidRDefault="00B74E6B" w:rsidP="007E602F">
      <w:pPr>
        <w:spacing w:line="240" w:lineRule="auto"/>
        <w:rPr>
          <w:rFonts w:ascii="Arial" w:hAnsi="Arial" w:cs="Arial"/>
          <w:u w:val="single"/>
        </w:rPr>
      </w:pPr>
      <w:r w:rsidRPr="00AD17C1">
        <w:rPr>
          <w:rFonts w:ascii="Arial" w:hAnsi="Arial" w:cs="Arial"/>
          <w:u w:val="single"/>
        </w:rPr>
        <w:t>Why Is Your Support Needed</w:t>
      </w:r>
      <w:r w:rsidR="00512C0B" w:rsidRPr="00AD17C1">
        <w:rPr>
          <w:rFonts w:ascii="Arial" w:hAnsi="Arial" w:cs="Arial"/>
          <w:u w:val="single"/>
        </w:rPr>
        <w:t>?</w:t>
      </w:r>
    </w:p>
    <w:p w14:paraId="10253780" w14:textId="11B6E20B" w:rsidR="00AD17C1" w:rsidRPr="00AD17C1" w:rsidRDefault="00AD17C1" w:rsidP="00AD17C1">
      <w:pPr>
        <w:rPr>
          <w:rFonts w:ascii="Arial" w:hAnsi="Arial" w:cs="Arial"/>
        </w:rPr>
      </w:pPr>
      <w:r w:rsidRPr="00AD17C1">
        <w:rPr>
          <w:rFonts w:ascii="Arial" w:hAnsi="Arial" w:cs="Arial"/>
        </w:rPr>
        <w:t xml:space="preserve">Now that the majority of the families you work with will largely be at home for prolonged periods of time, it is vital that they are well equipped with the right messages and tips on how to prevent unintentional injuries for their children. </w:t>
      </w:r>
    </w:p>
    <w:p w14:paraId="7ECEE01F" w14:textId="77777777" w:rsidR="00AD17C1" w:rsidRPr="00AD17C1" w:rsidRDefault="00AD17C1" w:rsidP="00AD17C1">
      <w:pPr>
        <w:rPr>
          <w:rFonts w:ascii="Arial" w:hAnsi="Arial" w:cs="Arial"/>
          <w:color w:val="000000" w:themeColor="text1"/>
        </w:rPr>
      </w:pPr>
      <w:r w:rsidRPr="00AD17C1">
        <w:rPr>
          <w:rFonts w:ascii="Arial" w:hAnsi="Arial" w:cs="Arial"/>
          <w:color w:val="000000" w:themeColor="text1"/>
        </w:rPr>
        <w:t>Unintentional injuries, particularly those in and around the home, are a leading cause of preventable death for children under five years old and are a major cause of ill health and serious disability.</w:t>
      </w:r>
    </w:p>
    <w:p w14:paraId="6178EF0F" w14:textId="77777777" w:rsidR="00AD17C1" w:rsidRPr="00AD17C1" w:rsidRDefault="00AD17C1" w:rsidP="00AD17C1">
      <w:pPr>
        <w:jc w:val="both"/>
        <w:rPr>
          <w:rFonts w:ascii="Arial" w:hAnsi="Arial" w:cs="Arial"/>
          <w:color w:val="000000" w:themeColor="text1"/>
        </w:rPr>
      </w:pPr>
      <w:r w:rsidRPr="00AD17C1">
        <w:rPr>
          <w:rFonts w:ascii="Arial" w:hAnsi="Arial" w:cs="Arial"/>
          <w:color w:val="000000" w:themeColor="text1"/>
        </w:rPr>
        <w:t xml:space="preserve">The reduction of unintentional injuries in childhood therefore remains an important public health priority, both nationally and locally and it is even more important to try to prevent them in the current circumstances we are all adapting to.  </w:t>
      </w:r>
    </w:p>
    <w:p w14:paraId="7777FE91" w14:textId="77777777" w:rsidR="00AD17C1" w:rsidRPr="00AD17C1" w:rsidRDefault="00AD17C1" w:rsidP="00AD17C1">
      <w:pPr>
        <w:jc w:val="both"/>
        <w:rPr>
          <w:rFonts w:ascii="Arial" w:hAnsi="Arial" w:cs="Arial"/>
          <w:color w:val="000000" w:themeColor="text1"/>
        </w:rPr>
      </w:pPr>
      <w:r w:rsidRPr="00AD17C1">
        <w:rPr>
          <w:rFonts w:ascii="Arial" w:eastAsia="Times New Roman" w:hAnsi="Arial" w:cs="Arial"/>
          <w:bCs/>
          <w:color w:val="000000" w:themeColor="text1"/>
          <w:lang w:eastAsia="en-GB"/>
        </w:rPr>
        <w:t>90% of the most serious preventable accidents to the under-fives fall into five main areas:</w:t>
      </w:r>
    </w:p>
    <w:p w14:paraId="516E0500" w14:textId="77777777" w:rsidR="00AD17C1" w:rsidRPr="00AD17C1" w:rsidRDefault="00AD17C1" w:rsidP="00AD17C1">
      <w:pPr>
        <w:pStyle w:val="ListParagraph"/>
        <w:numPr>
          <w:ilvl w:val="0"/>
          <w:numId w:val="14"/>
        </w:numPr>
        <w:jc w:val="both"/>
        <w:rPr>
          <w:rFonts w:ascii="Arial" w:eastAsia="Times New Roman" w:hAnsi="Arial" w:cs="Arial"/>
          <w:color w:val="000000" w:themeColor="text1"/>
          <w:lang w:eastAsia="en-GB"/>
        </w:rPr>
      </w:pPr>
      <w:r w:rsidRPr="00AD17C1">
        <w:rPr>
          <w:rFonts w:ascii="Arial" w:eastAsia="Times New Roman" w:hAnsi="Arial" w:cs="Arial"/>
          <w:color w:val="000000" w:themeColor="text1"/>
          <w:lang w:eastAsia="en-GB"/>
        </w:rPr>
        <w:t>Threats to breathing – choking, strangulation or suffocation</w:t>
      </w:r>
    </w:p>
    <w:p w14:paraId="04C2A273" w14:textId="77777777" w:rsidR="00AD17C1" w:rsidRPr="00AD17C1" w:rsidRDefault="00AD17C1" w:rsidP="00AD17C1">
      <w:pPr>
        <w:pStyle w:val="ListParagraph"/>
        <w:numPr>
          <w:ilvl w:val="0"/>
          <w:numId w:val="14"/>
        </w:numPr>
        <w:jc w:val="both"/>
        <w:rPr>
          <w:rFonts w:ascii="Arial" w:hAnsi="Arial" w:cs="Arial"/>
          <w:color w:val="000000" w:themeColor="text1"/>
        </w:rPr>
      </w:pPr>
      <w:r w:rsidRPr="00AD17C1">
        <w:rPr>
          <w:rFonts w:ascii="Arial" w:eastAsia="Times New Roman" w:hAnsi="Arial" w:cs="Arial"/>
          <w:color w:val="000000" w:themeColor="text1"/>
          <w:lang w:eastAsia="en-GB"/>
        </w:rPr>
        <w:t>Falls</w:t>
      </w:r>
    </w:p>
    <w:p w14:paraId="39DEDA43" w14:textId="77777777" w:rsidR="00AD17C1" w:rsidRPr="00AD17C1" w:rsidRDefault="00AD17C1" w:rsidP="00AD17C1">
      <w:pPr>
        <w:pStyle w:val="ListParagraph"/>
        <w:numPr>
          <w:ilvl w:val="0"/>
          <w:numId w:val="14"/>
        </w:numPr>
        <w:jc w:val="both"/>
        <w:rPr>
          <w:rFonts w:ascii="Arial" w:hAnsi="Arial" w:cs="Arial"/>
          <w:color w:val="000000" w:themeColor="text1"/>
        </w:rPr>
      </w:pPr>
      <w:r w:rsidRPr="00AD17C1">
        <w:rPr>
          <w:rFonts w:ascii="Arial" w:eastAsia="Times New Roman" w:hAnsi="Arial" w:cs="Arial"/>
          <w:color w:val="000000" w:themeColor="text1"/>
          <w:lang w:eastAsia="en-GB"/>
        </w:rPr>
        <w:t>Poisoning</w:t>
      </w:r>
    </w:p>
    <w:p w14:paraId="356816EE" w14:textId="77777777" w:rsidR="00AD17C1" w:rsidRPr="00AD17C1" w:rsidRDefault="00AD17C1" w:rsidP="00AD17C1">
      <w:pPr>
        <w:pStyle w:val="ListParagraph"/>
        <w:numPr>
          <w:ilvl w:val="0"/>
          <w:numId w:val="14"/>
        </w:numPr>
        <w:jc w:val="both"/>
        <w:rPr>
          <w:rFonts w:ascii="Arial" w:hAnsi="Arial" w:cs="Arial"/>
          <w:color w:val="000000" w:themeColor="text1"/>
        </w:rPr>
      </w:pPr>
      <w:r w:rsidRPr="00AD17C1">
        <w:rPr>
          <w:rFonts w:ascii="Arial" w:eastAsia="Times New Roman" w:hAnsi="Arial" w:cs="Arial"/>
          <w:color w:val="000000" w:themeColor="text1"/>
          <w:lang w:eastAsia="en-GB"/>
        </w:rPr>
        <w:t>Burns and scalds</w:t>
      </w:r>
    </w:p>
    <w:p w14:paraId="75447316" w14:textId="77777777" w:rsidR="00AD17C1" w:rsidRPr="00AD17C1" w:rsidRDefault="00AD17C1" w:rsidP="00AD17C1">
      <w:pPr>
        <w:pStyle w:val="ListParagraph"/>
        <w:numPr>
          <w:ilvl w:val="0"/>
          <w:numId w:val="14"/>
        </w:numPr>
        <w:jc w:val="both"/>
        <w:rPr>
          <w:rFonts w:ascii="Arial" w:eastAsia="Times New Roman" w:hAnsi="Arial" w:cs="Arial"/>
          <w:color w:val="000000" w:themeColor="text1"/>
          <w:lang w:eastAsia="en-GB"/>
        </w:rPr>
      </w:pPr>
      <w:r w:rsidRPr="00AD17C1">
        <w:rPr>
          <w:rFonts w:ascii="Arial" w:eastAsia="Times New Roman" w:hAnsi="Arial" w:cs="Arial"/>
          <w:color w:val="000000" w:themeColor="text1"/>
          <w:lang w:eastAsia="en-GB"/>
        </w:rPr>
        <w:t>Drowning</w:t>
      </w:r>
    </w:p>
    <w:p w14:paraId="69A7B5B6" w14:textId="77777777" w:rsidR="006E7C65" w:rsidRDefault="006E7C65" w:rsidP="007E602F">
      <w:pPr>
        <w:spacing w:line="240" w:lineRule="auto"/>
        <w:rPr>
          <w:rFonts w:ascii="Arial" w:hAnsi="Arial" w:cs="Arial"/>
          <w:u w:val="single"/>
        </w:rPr>
      </w:pPr>
    </w:p>
    <w:p w14:paraId="26C2B231" w14:textId="77777777" w:rsidR="006E7C65" w:rsidRDefault="006E7C65" w:rsidP="007E602F">
      <w:pPr>
        <w:spacing w:line="240" w:lineRule="auto"/>
        <w:rPr>
          <w:rFonts w:ascii="Arial" w:hAnsi="Arial" w:cs="Arial"/>
          <w:u w:val="single"/>
        </w:rPr>
      </w:pPr>
    </w:p>
    <w:p w14:paraId="69066B66" w14:textId="77777777" w:rsidR="006E7C65" w:rsidRDefault="006E7C65" w:rsidP="007E602F">
      <w:pPr>
        <w:spacing w:line="240" w:lineRule="auto"/>
        <w:rPr>
          <w:rFonts w:ascii="Arial" w:hAnsi="Arial" w:cs="Arial"/>
          <w:u w:val="single"/>
        </w:rPr>
      </w:pPr>
    </w:p>
    <w:p w14:paraId="79315510" w14:textId="163ACE3B" w:rsidR="00512C0B" w:rsidRPr="006E7C65" w:rsidRDefault="00512C0B" w:rsidP="007E602F">
      <w:pPr>
        <w:spacing w:line="240" w:lineRule="auto"/>
        <w:rPr>
          <w:rFonts w:ascii="Arial" w:hAnsi="Arial" w:cs="Arial"/>
          <w:u w:val="single"/>
        </w:rPr>
      </w:pPr>
      <w:r w:rsidRPr="006E7C65">
        <w:rPr>
          <w:rFonts w:ascii="Arial" w:hAnsi="Arial" w:cs="Arial"/>
          <w:u w:val="single"/>
        </w:rPr>
        <w:t>What Can You and Your Organisation Do?</w:t>
      </w:r>
    </w:p>
    <w:p w14:paraId="210B6440" w14:textId="77777777" w:rsidR="00AD17C1" w:rsidRPr="006E7C65" w:rsidRDefault="00AD17C1" w:rsidP="00AD17C1">
      <w:pPr>
        <w:pStyle w:val="ListParagraph"/>
        <w:spacing w:line="240" w:lineRule="auto"/>
        <w:rPr>
          <w:rFonts w:ascii="Arial" w:hAnsi="Arial" w:cs="Arial"/>
        </w:rPr>
      </w:pPr>
    </w:p>
    <w:p w14:paraId="3F3FE499" w14:textId="136ECEF3" w:rsidR="00BD7955" w:rsidRPr="006E7C65" w:rsidRDefault="00FE1663" w:rsidP="00013CB5">
      <w:pPr>
        <w:pStyle w:val="ListParagraph"/>
        <w:numPr>
          <w:ilvl w:val="0"/>
          <w:numId w:val="16"/>
        </w:numPr>
        <w:spacing w:line="240" w:lineRule="auto"/>
        <w:jc w:val="both"/>
        <w:rPr>
          <w:rFonts w:ascii="Arial" w:hAnsi="Arial" w:cs="Arial"/>
        </w:rPr>
      </w:pPr>
      <w:r>
        <w:rPr>
          <w:rFonts w:ascii="Arial" w:hAnsi="Arial" w:cs="Arial"/>
        </w:rPr>
        <w:t xml:space="preserve">Share </w:t>
      </w:r>
      <w:r w:rsidR="004A69A0" w:rsidRPr="006E7C65">
        <w:rPr>
          <w:rFonts w:ascii="Arial" w:hAnsi="Arial" w:cs="Arial"/>
        </w:rPr>
        <w:t>Resources:</w:t>
      </w:r>
    </w:p>
    <w:p w14:paraId="4F7B8B38" w14:textId="6A1C0945" w:rsidR="00013CB5" w:rsidRPr="006E7C65" w:rsidRDefault="00013CB5" w:rsidP="006E7C65">
      <w:pPr>
        <w:pStyle w:val="ListParagraph"/>
        <w:numPr>
          <w:ilvl w:val="0"/>
          <w:numId w:val="3"/>
        </w:numPr>
        <w:spacing w:before="60" w:after="60" w:line="240" w:lineRule="auto"/>
        <w:ind w:left="714" w:hanging="357"/>
        <w:rPr>
          <w:rFonts w:ascii="Arial" w:hAnsi="Arial" w:cs="Arial"/>
          <w:iCs/>
          <w:lang w:val="en"/>
        </w:rPr>
      </w:pPr>
      <w:r w:rsidRPr="006E7C65">
        <w:rPr>
          <w:rFonts w:ascii="Arial" w:hAnsi="Arial" w:cs="Arial"/>
        </w:rPr>
        <w:t xml:space="preserve">The free </w:t>
      </w:r>
      <w:hyperlink r:id="rId9" w:history="1">
        <w:r w:rsidRPr="006E7C65">
          <w:rPr>
            <w:rStyle w:val="Hyperlink"/>
            <w:rFonts w:ascii="Arial" w:hAnsi="Arial" w:cs="Arial"/>
            <w:b/>
            <w:bCs/>
            <w:color w:val="0099CC"/>
          </w:rPr>
          <w:t>Parents Pack</w:t>
        </w:r>
      </w:hyperlink>
      <w:r w:rsidRPr="006E7C65">
        <w:rPr>
          <w:rFonts w:ascii="Arial" w:hAnsi="Arial" w:cs="Arial"/>
          <w:color w:val="606060"/>
        </w:rPr>
        <w:t> </w:t>
      </w:r>
      <w:r w:rsidRPr="006E7C65">
        <w:rPr>
          <w:rFonts w:ascii="Arial" w:hAnsi="Arial" w:cs="Arial"/>
        </w:rPr>
        <w:t xml:space="preserve">can be shared with families you support.  </w:t>
      </w:r>
      <w:r w:rsidRPr="006E7C65">
        <w:rPr>
          <w:rFonts w:ascii="Arial" w:hAnsi="Arial" w:cs="Arial"/>
          <w:color w:val="606060"/>
        </w:rPr>
        <w:t xml:space="preserve">It </w:t>
      </w:r>
      <w:r w:rsidRPr="006E7C65">
        <w:rPr>
          <w:rFonts w:ascii="Arial" w:hAnsi="Arial" w:cs="Arial"/>
          <w:iCs/>
          <w:lang w:val="en"/>
        </w:rPr>
        <w:t>features top tips on keeping children safe: from burns, preventing poisoning, reducing choking and suffocation hazards, preventing fa</w:t>
      </w:r>
      <w:r w:rsidR="009F0274">
        <w:rPr>
          <w:rFonts w:ascii="Arial" w:hAnsi="Arial" w:cs="Arial"/>
          <w:iCs/>
          <w:lang w:val="en"/>
        </w:rPr>
        <w:t xml:space="preserve">lls, keeping safe around roads and, </w:t>
      </w:r>
      <w:r w:rsidRPr="006E7C65">
        <w:rPr>
          <w:rFonts w:ascii="Arial" w:hAnsi="Arial" w:cs="Arial"/>
          <w:iCs/>
          <w:lang w:val="en"/>
        </w:rPr>
        <w:t>fire and water safety.</w:t>
      </w:r>
    </w:p>
    <w:p w14:paraId="2E198E46" w14:textId="12A40D23" w:rsidR="00125CCA" w:rsidRPr="00ED6ACB" w:rsidRDefault="00013CB5" w:rsidP="006E7C65">
      <w:pPr>
        <w:pStyle w:val="ListParagraph"/>
        <w:numPr>
          <w:ilvl w:val="0"/>
          <w:numId w:val="3"/>
        </w:numPr>
        <w:spacing w:before="60" w:after="60" w:line="240" w:lineRule="auto"/>
        <w:ind w:left="714" w:hanging="357"/>
        <w:rPr>
          <w:rFonts w:ascii="Arial" w:hAnsi="Arial" w:cs="Arial"/>
        </w:rPr>
      </w:pPr>
      <w:r w:rsidRPr="00ED6ACB">
        <w:rPr>
          <w:rFonts w:ascii="Arial" w:hAnsi="Arial" w:cs="Arial"/>
        </w:rPr>
        <w:t>There is n</w:t>
      </w:r>
      <w:r w:rsidR="00125CCA" w:rsidRPr="00ED6ACB">
        <w:rPr>
          <w:rFonts w:ascii="Arial" w:hAnsi="Arial" w:cs="Arial"/>
        </w:rPr>
        <w:t>ew family-</w:t>
      </w:r>
      <w:r w:rsidRPr="00ED6ACB">
        <w:rPr>
          <w:rFonts w:ascii="Arial" w:hAnsi="Arial" w:cs="Arial"/>
        </w:rPr>
        <w:t>friendly content</w:t>
      </w:r>
      <w:r w:rsidR="009F0274" w:rsidRPr="00ED6ACB">
        <w:rPr>
          <w:rFonts w:ascii="Arial" w:hAnsi="Arial" w:cs="Arial"/>
        </w:rPr>
        <w:t xml:space="preserve"> which</w:t>
      </w:r>
      <w:r w:rsidRPr="00ED6ACB">
        <w:rPr>
          <w:rFonts w:ascii="Arial" w:hAnsi="Arial" w:cs="Arial"/>
        </w:rPr>
        <w:t xml:space="preserve"> is free for organisations</w:t>
      </w:r>
      <w:r w:rsidR="00125CCA" w:rsidRPr="00ED6ACB">
        <w:rPr>
          <w:rFonts w:ascii="Arial" w:hAnsi="Arial" w:cs="Arial"/>
        </w:rPr>
        <w:t xml:space="preserve"> to d</w:t>
      </w:r>
      <w:r w:rsidRPr="00ED6ACB">
        <w:rPr>
          <w:rFonts w:ascii="Arial" w:hAnsi="Arial" w:cs="Arial"/>
        </w:rPr>
        <w:t xml:space="preserve">ownload or copy and paste into </w:t>
      </w:r>
      <w:r w:rsidR="00125CCA" w:rsidRPr="00ED6ACB">
        <w:rPr>
          <w:rFonts w:ascii="Arial" w:hAnsi="Arial" w:cs="Arial"/>
        </w:rPr>
        <w:t>newsletters, websites, share on social media or circulate to other organisations who support families.</w:t>
      </w:r>
    </w:p>
    <w:p w14:paraId="3E7B4532" w14:textId="4A32AA73" w:rsidR="006E7C65" w:rsidRPr="006E7C65" w:rsidRDefault="006E7C65" w:rsidP="006E7C65">
      <w:pPr>
        <w:pStyle w:val="ListParagraph"/>
        <w:numPr>
          <w:ilvl w:val="0"/>
          <w:numId w:val="3"/>
        </w:numPr>
        <w:spacing w:before="60" w:after="60" w:line="240" w:lineRule="auto"/>
        <w:ind w:left="714" w:hanging="357"/>
        <w:rPr>
          <w:rStyle w:val="Hyperlink"/>
          <w:rFonts w:ascii="Arial" w:hAnsi="Arial" w:cs="Arial"/>
          <w:color w:val="auto"/>
          <w:u w:val="none"/>
        </w:rPr>
      </w:pPr>
      <w:r w:rsidRPr="006E7C65">
        <w:rPr>
          <w:rFonts w:ascii="Arial" w:hAnsi="Arial" w:cs="Arial"/>
        </w:rPr>
        <w:t xml:space="preserve">All available through CAPTs website </w:t>
      </w:r>
      <w:hyperlink r:id="rId10" w:history="1">
        <w:r w:rsidRPr="006E7C65">
          <w:rPr>
            <w:rStyle w:val="Hyperlink"/>
            <w:rFonts w:ascii="Arial" w:hAnsi="Arial" w:cs="Arial"/>
            <w:b/>
            <w:bCs/>
          </w:rPr>
          <w:t>www.capt.org.uk</w:t>
        </w:r>
      </w:hyperlink>
    </w:p>
    <w:p w14:paraId="60307812" w14:textId="2FB9E284" w:rsidR="006E7C65" w:rsidRPr="006E7C65" w:rsidRDefault="006E7C65" w:rsidP="006E7C65">
      <w:pPr>
        <w:pStyle w:val="ListParagraph"/>
        <w:numPr>
          <w:ilvl w:val="0"/>
          <w:numId w:val="3"/>
        </w:numPr>
        <w:spacing w:before="60" w:after="60" w:line="240" w:lineRule="auto"/>
        <w:ind w:left="714" w:hanging="357"/>
        <w:rPr>
          <w:rFonts w:ascii="Arial" w:hAnsi="Arial" w:cs="Arial"/>
        </w:rPr>
      </w:pPr>
      <w:r w:rsidRPr="006E7C65">
        <w:rPr>
          <w:rFonts w:ascii="Arial" w:hAnsi="Arial" w:cs="Arial"/>
          <w:color w:val="333333"/>
        </w:rPr>
        <w:t>You can use the “We support Child Safety Week” logo</w:t>
      </w:r>
      <w:r w:rsidRPr="006E7C65">
        <w:rPr>
          <w:rFonts w:ascii="Arial" w:hAnsi="Arial" w:cs="Arial"/>
          <w:b/>
          <w:bCs/>
          <w:color w:val="333333"/>
        </w:rPr>
        <w:t>  </w:t>
      </w:r>
      <w:hyperlink r:id="rId11" w:tgtFrame="_blank" w:tooltip="We support Child Safety Week logo" w:history="1">
        <w:r w:rsidRPr="006E7C65">
          <w:rPr>
            <w:rFonts w:ascii="Arial" w:hAnsi="Arial" w:cs="Arial"/>
            <w:b/>
            <w:bCs/>
            <w:color w:val="009BC9"/>
            <w:u w:val="single"/>
          </w:rPr>
          <w:t>download</w:t>
        </w:r>
      </w:hyperlink>
      <w:r w:rsidRPr="006E7C65">
        <w:rPr>
          <w:rFonts w:ascii="Arial" w:hAnsi="Arial" w:cs="Arial"/>
          <w:b/>
          <w:bCs/>
          <w:color w:val="333333"/>
        </w:rPr>
        <w:t xml:space="preserve">  </w:t>
      </w:r>
    </w:p>
    <w:p w14:paraId="72B2489C" w14:textId="28BE5843" w:rsidR="00013CB5" w:rsidRPr="006E7C65" w:rsidRDefault="00FE1663" w:rsidP="00013CB5">
      <w:pPr>
        <w:numPr>
          <w:ilvl w:val="0"/>
          <w:numId w:val="11"/>
        </w:numPr>
        <w:spacing w:before="120" w:after="0" w:line="256" w:lineRule="auto"/>
        <w:ind w:left="357" w:hanging="357"/>
        <w:rPr>
          <w:rFonts w:ascii="Arial" w:hAnsi="Arial" w:cs="Arial"/>
        </w:rPr>
      </w:pPr>
      <w:r>
        <w:rPr>
          <w:rFonts w:ascii="Arial" w:hAnsi="Arial" w:cs="Arial"/>
        </w:rPr>
        <w:t xml:space="preserve">Promote through </w:t>
      </w:r>
      <w:r w:rsidR="00013CB5" w:rsidRPr="006E7C65">
        <w:rPr>
          <w:rFonts w:ascii="Arial" w:hAnsi="Arial" w:cs="Arial"/>
        </w:rPr>
        <w:t>Social Media:.</w:t>
      </w:r>
    </w:p>
    <w:p w14:paraId="3C988CC5" w14:textId="485CD27C" w:rsidR="00013CB5" w:rsidRPr="006E7C65" w:rsidRDefault="00013CB5" w:rsidP="00013CB5">
      <w:pPr>
        <w:pStyle w:val="ListParagraph"/>
        <w:numPr>
          <w:ilvl w:val="0"/>
          <w:numId w:val="1"/>
        </w:numPr>
        <w:spacing w:line="240" w:lineRule="auto"/>
        <w:rPr>
          <w:rFonts w:ascii="Arial" w:hAnsi="Arial" w:cs="Arial"/>
        </w:rPr>
      </w:pPr>
      <w:r w:rsidRPr="006E7C65">
        <w:rPr>
          <w:rFonts w:ascii="Arial" w:hAnsi="Arial" w:cs="Arial"/>
        </w:rPr>
        <w:t xml:space="preserve">Follow CAPT on </w:t>
      </w:r>
      <w:hyperlink r:id="rId12" w:history="1">
        <w:r w:rsidRPr="006E7C65">
          <w:rPr>
            <w:rStyle w:val="Hyperlink"/>
            <w:rFonts w:ascii="Arial" w:hAnsi="Arial" w:cs="Arial"/>
            <w:b/>
            <w:bCs/>
          </w:rPr>
          <w:t>Facebook</w:t>
        </w:r>
      </w:hyperlink>
      <w:r w:rsidRPr="006E7C65">
        <w:rPr>
          <w:rFonts w:ascii="Arial" w:hAnsi="Arial" w:cs="Arial"/>
        </w:rPr>
        <w:t xml:space="preserve"> for advice you can share </w:t>
      </w:r>
      <w:r w:rsidR="00FE1663">
        <w:rPr>
          <w:rFonts w:ascii="Arial" w:hAnsi="Arial" w:cs="Arial"/>
        </w:rPr>
        <w:t xml:space="preserve">directly </w:t>
      </w:r>
      <w:r w:rsidRPr="006E7C65">
        <w:rPr>
          <w:rFonts w:ascii="Arial" w:hAnsi="Arial" w:cs="Arial"/>
        </w:rPr>
        <w:t>with families</w:t>
      </w:r>
    </w:p>
    <w:p w14:paraId="435D4466" w14:textId="77777777" w:rsidR="00013CB5" w:rsidRPr="006E7C65" w:rsidRDefault="00013CB5" w:rsidP="00013CB5">
      <w:pPr>
        <w:pStyle w:val="ListParagraph"/>
        <w:numPr>
          <w:ilvl w:val="0"/>
          <w:numId w:val="1"/>
        </w:numPr>
        <w:spacing w:line="240" w:lineRule="auto"/>
        <w:rPr>
          <w:rFonts w:ascii="Arial" w:hAnsi="Arial" w:cs="Arial"/>
        </w:rPr>
      </w:pPr>
      <w:r w:rsidRPr="006E7C65">
        <w:rPr>
          <w:rFonts w:ascii="Arial" w:hAnsi="Arial" w:cs="Arial"/>
        </w:rPr>
        <w:t xml:space="preserve">Follow the CAPT on </w:t>
      </w:r>
      <w:hyperlink r:id="rId13" w:history="1">
        <w:r w:rsidRPr="00FE1663">
          <w:rPr>
            <w:rStyle w:val="Hyperlink"/>
            <w:rFonts w:ascii="Arial" w:hAnsi="Arial" w:cs="Arial"/>
            <w:b/>
          </w:rPr>
          <w:t>Twitter</w:t>
        </w:r>
      </w:hyperlink>
      <w:r w:rsidRPr="00FE1663">
        <w:rPr>
          <w:rFonts w:ascii="Arial" w:hAnsi="Arial" w:cs="Arial"/>
          <w:b/>
        </w:rPr>
        <w:t xml:space="preserve"> </w:t>
      </w:r>
      <w:r w:rsidRPr="006E7C65">
        <w:rPr>
          <w:rFonts w:ascii="Arial" w:hAnsi="Arial" w:cs="Arial"/>
        </w:rPr>
        <w:t>to share Child Safety Week posts on your Social Media accounts and get the messages out across your networks</w:t>
      </w:r>
    </w:p>
    <w:p w14:paraId="6C15C6EE" w14:textId="0132741A" w:rsidR="00013CB5" w:rsidRPr="009F0274" w:rsidRDefault="00013CB5" w:rsidP="00013CB5">
      <w:pPr>
        <w:pStyle w:val="ListParagraph"/>
        <w:numPr>
          <w:ilvl w:val="0"/>
          <w:numId w:val="1"/>
        </w:numPr>
        <w:spacing w:line="240" w:lineRule="auto"/>
        <w:rPr>
          <w:rFonts w:ascii="Arial" w:hAnsi="Arial" w:cs="Arial"/>
        </w:rPr>
      </w:pPr>
      <w:r w:rsidRPr="00ED6ACB">
        <w:rPr>
          <w:rFonts w:ascii="Arial" w:hAnsi="Arial" w:cs="Arial"/>
        </w:rPr>
        <w:t xml:space="preserve">Follow NorthYorks Health twitter </w:t>
      </w:r>
      <w:hyperlink r:id="rId14" w:history="1">
        <w:r w:rsidR="00256529" w:rsidRPr="00ED6ACB">
          <w:rPr>
            <w:rStyle w:val="Hyperlink"/>
            <w:rFonts w:ascii="Arial" w:hAnsi="Arial" w:cs="Arial"/>
            <w:b/>
          </w:rPr>
          <w:t>@nyorkshealth</w:t>
        </w:r>
      </w:hyperlink>
      <w:r w:rsidR="009F0274" w:rsidRPr="00ED6ACB">
        <w:rPr>
          <w:rFonts w:ascii="Arial" w:hAnsi="Arial" w:cs="Arial"/>
          <w:b/>
        </w:rPr>
        <w:t xml:space="preserve"> </w:t>
      </w:r>
      <w:r w:rsidR="009F0274" w:rsidRPr="00ED6ACB">
        <w:rPr>
          <w:rFonts w:ascii="Arial" w:hAnsi="Arial" w:cs="Arial"/>
        </w:rPr>
        <w:t>and</w:t>
      </w:r>
      <w:r w:rsidR="009F0274" w:rsidRPr="009F0274">
        <w:rPr>
          <w:rFonts w:ascii="Arial" w:hAnsi="Arial" w:cs="Arial"/>
        </w:rPr>
        <w:t xml:space="preserve"> retweet relevant content to help spread key messages</w:t>
      </w:r>
    </w:p>
    <w:p w14:paraId="5FE63D09" w14:textId="24F3A623" w:rsidR="00013CB5" w:rsidRPr="006E7C65" w:rsidRDefault="00013CB5" w:rsidP="00013CB5">
      <w:pPr>
        <w:pStyle w:val="ListParagraph"/>
        <w:numPr>
          <w:ilvl w:val="0"/>
          <w:numId w:val="1"/>
        </w:numPr>
        <w:spacing w:line="240" w:lineRule="auto"/>
        <w:rPr>
          <w:rFonts w:ascii="Arial" w:hAnsi="Arial" w:cs="Arial"/>
        </w:rPr>
      </w:pPr>
      <w:r w:rsidRPr="009F0274">
        <w:rPr>
          <w:rFonts w:ascii="Arial" w:hAnsi="Arial" w:cs="Arial"/>
        </w:rPr>
        <w:t xml:space="preserve">Mobilise colleagues </w:t>
      </w:r>
      <w:r w:rsidRPr="006E7C65">
        <w:rPr>
          <w:rFonts w:ascii="Arial" w:hAnsi="Arial" w:cs="Arial"/>
        </w:rPr>
        <w:t>by sharing this briefing and asking them to join you in supporting the Child Safety Week Campaign.</w:t>
      </w:r>
    </w:p>
    <w:p w14:paraId="5C854543" w14:textId="77777777" w:rsidR="006E7C65" w:rsidRPr="006E7C65" w:rsidRDefault="006E7C65" w:rsidP="006E7C65">
      <w:pPr>
        <w:pStyle w:val="ListParagraph"/>
        <w:numPr>
          <w:ilvl w:val="0"/>
          <w:numId w:val="1"/>
        </w:numPr>
        <w:spacing w:line="240" w:lineRule="auto"/>
        <w:rPr>
          <w:rFonts w:ascii="Arial" w:hAnsi="Arial" w:cs="Arial"/>
        </w:rPr>
      </w:pPr>
      <w:r w:rsidRPr="006E7C65">
        <w:rPr>
          <w:rFonts w:ascii="Arial" w:hAnsi="Arial" w:cs="Arial"/>
        </w:rPr>
        <w:t>Post Child Safety Week content on your social media accounts (suggested content below)</w:t>
      </w:r>
    </w:p>
    <w:p w14:paraId="0A6F2AC7" w14:textId="77777777" w:rsidR="006E7C65" w:rsidRPr="006E7C65" w:rsidRDefault="006E7C65" w:rsidP="006E7C65">
      <w:pPr>
        <w:pStyle w:val="ListParagraph"/>
        <w:numPr>
          <w:ilvl w:val="0"/>
          <w:numId w:val="1"/>
        </w:numPr>
        <w:spacing w:line="240" w:lineRule="auto"/>
        <w:rPr>
          <w:rFonts w:ascii="Arial" w:hAnsi="Arial" w:cs="Arial"/>
          <w:lang w:val="en"/>
        </w:rPr>
      </w:pPr>
      <w:r w:rsidRPr="006E7C65">
        <w:rPr>
          <w:rFonts w:ascii="Arial" w:hAnsi="Arial" w:cs="Arial"/>
          <w:lang w:val="en"/>
        </w:rPr>
        <w:t xml:space="preserve">Please don’t forget to use the campaign hashtags on your posts </w:t>
      </w:r>
      <w:r w:rsidRPr="006E7C65">
        <w:rPr>
          <w:rFonts w:ascii="Arial" w:hAnsi="Arial" w:cs="Arial"/>
          <w:b/>
          <w:bCs/>
          <w:lang w:val="en"/>
        </w:rPr>
        <w:t>#childsafetyweek</w:t>
      </w:r>
      <w:r w:rsidRPr="006E7C65">
        <w:rPr>
          <w:rFonts w:ascii="Arial" w:hAnsi="Arial" w:cs="Arial"/>
          <w:lang w:val="en"/>
        </w:rPr>
        <w:t xml:space="preserve"> </w:t>
      </w:r>
      <w:r w:rsidRPr="006E7C65">
        <w:rPr>
          <w:rFonts w:ascii="Arial" w:hAnsi="Arial" w:cs="Arial"/>
          <w:b/>
          <w:bCs/>
          <w:lang w:val="en"/>
        </w:rPr>
        <w:t>#SafetyMakesSense</w:t>
      </w:r>
    </w:p>
    <w:p w14:paraId="60254D30" w14:textId="570FEFB4" w:rsidR="006E4E35" w:rsidRPr="006E7C65" w:rsidRDefault="006E4E35" w:rsidP="006E7C65">
      <w:pPr>
        <w:pStyle w:val="ListParagraph"/>
        <w:spacing w:line="240" w:lineRule="auto"/>
        <w:rPr>
          <w:rFonts w:ascii="Arial" w:hAnsi="Arial" w:cs="Arial"/>
        </w:rPr>
      </w:pPr>
    </w:p>
    <w:tbl>
      <w:tblPr>
        <w:tblStyle w:val="TableGrid"/>
        <w:tblW w:w="10768" w:type="dxa"/>
        <w:tblLayout w:type="fixed"/>
        <w:tblLook w:val="04A0" w:firstRow="1" w:lastRow="0" w:firstColumn="1" w:lastColumn="0" w:noHBand="0" w:noVBand="1"/>
      </w:tblPr>
      <w:tblGrid>
        <w:gridCol w:w="988"/>
        <w:gridCol w:w="2574"/>
        <w:gridCol w:w="7206"/>
      </w:tblGrid>
      <w:tr w:rsidR="00F074AA" w14:paraId="78E8F164" w14:textId="77777777" w:rsidTr="0089530C">
        <w:tc>
          <w:tcPr>
            <w:tcW w:w="988" w:type="dxa"/>
          </w:tcPr>
          <w:p w14:paraId="6290D64C" w14:textId="21377418" w:rsidR="003A2000" w:rsidRPr="00ED6ACB" w:rsidRDefault="003A2000" w:rsidP="003A2000">
            <w:pPr>
              <w:rPr>
                <w:rFonts w:ascii="Arial" w:hAnsi="Arial" w:cs="Arial"/>
                <w:bCs/>
              </w:rPr>
            </w:pPr>
            <w:r w:rsidRPr="00ED6ACB">
              <w:rPr>
                <w:rFonts w:ascii="Arial" w:hAnsi="Arial" w:cs="Arial"/>
                <w:bCs/>
              </w:rPr>
              <w:t>Stay safe in  lockdown</w:t>
            </w:r>
          </w:p>
        </w:tc>
        <w:tc>
          <w:tcPr>
            <w:tcW w:w="2574" w:type="dxa"/>
          </w:tcPr>
          <w:p w14:paraId="4BCFDC9F" w14:textId="77777777" w:rsidR="003A2000" w:rsidRPr="00ED6ACB" w:rsidRDefault="003A2000" w:rsidP="00330415">
            <w:pPr>
              <w:rPr>
                <w:rFonts w:ascii="Arial" w:hAnsi="Arial" w:cs="Arial"/>
                <w:shd w:val="clear" w:color="auto" w:fill="FFFFFF"/>
              </w:rPr>
            </w:pPr>
            <w:r w:rsidRPr="00ED6ACB">
              <w:rPr>
                <w:rFonts w:ascii="Arial" w:hAnsi="Arial" w:cs="Arial"/>
                <w:shd w:val="clear" w:color="auto" w:fill="FFFFFF"/>
              </w:rPr>
              <w:t>Home can be an accident hotspot for youngsters, but there are small things you can do to make a big difference. Get down to your child’s level and see the world through their eyes, you can spot dangers, and help to keep them safe. #childsafetyweek #SafetyMakesSense</w:t>
            </w:r>
          </w:p>
          <w:p w14:paraId="697A0E7A" w14:textId="1C74E708" w:rsidR="00424BE0" w:rsidRPr="00ED6ACB" w:rsidRDefault="00424BE0" w:rsidP="00330415">
            <w:pPr>
              <w:rPr>
                <w:rStyle w:val="Emphasis"/>
                <w:rFonts w:ascii="Arial" w:hAnsi="Arial" w:cs="Arial"/>
              </w:rPr>
            </w:pPr>
          </w:p>
        </w:tc>
        <w:tc>
          <w:tcPr>
            <w:tcW w:w="7206" w:type="dxa"/>
          </w:tcPr>
          <w:p w14:paraId="0A8A5B9B" w14:textId="4DD6B926" w:rsidR="003A2000" w:rsidRPr="004A1892" w:rsidRDefault="00256529" w:rsidP="00330415">
            <w:pPr>
              <w:rPr>
                <w:rFonts w:ascii="Arial" w:hAnsi="Arial" w:cs="Arial"/>
              </w:rPr>
            </w:pPr>
            <w:r>
              <w:rPr>
                <w:noProof/>
                <w:lang w:eastAsia="en-GB"/>
              </w:rPr>
              <w:drawing>
                <wp:inline distT="0" distB="0" distL="0" distR="0" wp14:anchorId="4189C118" wp14:editId="5CC18AD6">
                  <wp:extent cx="287655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76550" cy="2667000"/>
                          </a:xfrm>
                          <a:prstGeom prst="rect">
                            <a:avLst/>
                          </a:prstGeom>
                        </pic:spPr>
                      </pic:pic>
                    </a:graphicData>
                  </a:graphic>
                </wp:inline>
              </w:drawing>
            </w:r>
          </w:p>
        </w:tc>
      </w:tr>
      <w:tr w:rsidR="00F074AA" w14:paraId="282633BE" w14:textId="77777777" w:rsidTr="0089530C">
        <w:tc>
          <w:tcPr>
            <w:tcW w:w="988" w:type="dxa"/>
          </w:tcPr>
          <w:p w14:paraId="4E857816" w14:textId="379D709E" w:rsidR="003A2000" w:rsidRPr="004A1892" w:rsidRDefault="003A2000" w:rsidP="00330415">
            <w:pPr>
              <w:rPr>
                <w:rFonts w:ascii="Arial" w:hAnsi="Arial" w:cs="Arial"/>
                <w:bCs/>
                <w:color w:val="333333"/>
              </w:rPr>
            </w:pPr>
            <w:r w:rsidRPr="00ED6ACB">
              <w:rPr>
                <w:rFonts w:ascii="Arial" w:hAnsi="Arial" w:cs="Arial"/>
                <w:bCs/>
              </w:rPr>
              <w:t>Stay safe in lockdown</w:t>
            </w:r>
          </w:p>
        </w:tc>
        <w:tc>
          <w:tcPr>
            <w:tcW w:w="2574" w:type="dxa"/>
          </w:tcPr>
          <w:p w14:paraId="08F5586C" w14:textId="77777777" w:rsidR="003A2000" w:rsidRDefault="003A2000" w:rsidP="00330415">
            <w:pPr>
              <w:rPr>
                <w:rFonts w:ascii="Arial" w:hAnsi="Arial" w:cs="Arial"/>
              </w:rPr>
            </w:pPr>
            <w:r w:rsidRPr="004A1892">
              <w:rPr>
                <w:rFonts w:ascii="Arial" w:hAnsi="Arial" w:cs="Arial"/>
                <w:color w:val="000000"/>
                <w:shd w:val="clear" w:color="auto" w:fill="FFFFFF"/>
              </w:rPr>
              <w:t xml:space="preserve">Working at home with children can be challenging, try and make sure your home is as safe as possible to avoid preventable accidents. </w:t>
            </w:r>
            <w:r w:rsidRPr="004A1892">
              <w:rPr>
                <w:rFonts w:ascii="Arial" w:hAnsi="Arial" w:cs="Arial"/>
              </w:rPr>
              <w:t>@CAPTcharity</w:t>
            </w:r>
            <w:r w:rsidRPr="004A1892">
              <w:rPr>
                <w:rFonts w:ascii="Arial" w:hAnsi="Arial" w:cs="Arial"/>
                <w:color w:val="000000"/>
                <w:shd w:val="clear" w:color="auto" w:fill="FFFFFF"/>
              </w:rPr>
              <w:t xml:space="preserve"> have a great parents pack for staying safe in lockdown: </w:t>
            </w:r>
            <w:hyperlink r:id="rId16" w:tgtFrame="_blank" w:history="1">
              <w:r w:rsidRPr="004A1892">
                <w:rPr>
                  <w:rStyle w:val="Hyperlink"/>
                  <w:rFonts w:ascii="Arial" w:hAnsi="Arial" w:cs="Arial"/>
                  <w:color w:val="187AAD"/>
                  <w:shd w:val="clear" w:color="auto" w:fill="FFFFFF"/>
                </w:rPr>
                <w:t>http://ow.ly/xSjc50zw4ck</w:t>
              </w:r>
            </w:hyperlink>
            <w:r w:rsidRPr="004A1892">
              <w:rPr>
                <w:rFonts w:ascii="Arial" w:hAnsi="Arial" w:cs="Arial"/>
                <w:color w:val="000000"/>
                <w:shd w:val="clear" w:color="auto" w:fill="FFFFFF"/>
              </w:rPr>
              <w:t xml:space="preserve"> </w:t>
            </w:r>
            <w:r w:rsidRPr="004A1892">
              <w:rPr>
                <w:rFonts w:ascii="Arial" w:hAnsi="Arial" w:cs="Arial"/>
              </w:rPr>
              <w:t>#safetymakessense</w:t>
            </w:r>
            <w:r w:rsidRPr="004A1892">
              <w:rPr>
                <w:rFonts w:ascii="Arial" w:hAnsi="Arial" w:cs="Arial"/>
                <w:color w:val="000000"/>
                <w:shd w:val="clear" w:color="auto" w:fill="FFFFFF"/>
              </w:rPr>
              <w:t xml:space="preserve"> </w:t>
            </w:r>
            <w:r w:rsidRPr="004A1892">
              <w:rPr>
                <w:rFonts w:ascii="Arial" w:hAnsi="Arial" w:cs="Arial"/>
              </w:rPr>
              <w:t>#childsafetyweek</w:t>
            </w:r>
          </w:p>
          <w:p w14:paraId="715CCBD7" w14:textId="004F9AE1" w:rsidR="00424BE0" w:rsidRPr="004A1892" w:rsidRDefault="00424BE0" w:rsidP="00330415">
            <w:pPr>
              <w:rPr>
                <w:rStyle w:val="Emphasis"/>
                <w:rFonts w:ascii="Arial" w:hAnsi="Arial" w:cs="Arial"/>
                <w:color w:val="333333"/>
              </w:rPr>
            </w:pPr>
          </w:p>
        </w:tc>
        <w:tc>
          <w:tcPr>
            <w:tcW w:w="7206" w:type="dxa"/>
          </w:tcPr>
          <w:p w14:paraId="1004EDDF" w14:textId="3E8DF37B" w:rsidR="003A2000" w:rsidRPr="004A1892" w:rsidRDefault="00256529" w:rsidP="00330415">
            <w:pPr>
              <w:rPr>
                <w:rFonts w:ascii="Arial" w:hAnsi="Arial" w:cs="Arial"/>
              </w:rPr>
            </w:pPr>
            <w:r>
              <w:rPr>
                <w:noProof/>
                <w:lang w:eastAsia="en-GB"/>
              </w:rPr>
              <w:drawing>
                <wp:inline distT="0" distB="0" distL="0" distR="0" wp14:anchorId="66C28721" wp14:editId="62D1C569">
                  <wp:extent cx="2803585" cy="1290830"/>
                  <wp:effectExtent l="0" t="0" r="0" b="5080"/>
                  <wp:docPr id="2" name="Picture 2" descr="https://www.capt.org.uk/handlers/getimage.ashx?idmf=d023ae1d-5b2e-456e-ad94-4ac91b1bb387&amp;w=1200&amp;h=450&amp;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pt.org.uk/handlers/getimage.ashx?idmf=d023ae1d-5b2e-456e-ad94-4ac91b1bb387&amp;w=1200&amp;h=450&amp;f=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1669" cy="1322177"/>
                          </a:xfrm>
                          <a:prstGeom prst="rect">
                            <a:avLst/>
                          </a:prstGeom>
                          <a:noFill/>
                          <a:ln>
                            <a:noFill/>
                          </a:ln>
                        </pic:spPr>
                      </pic:pic>
                    </a:graphicData>
                  </a:graphic>
                </wp:inline>
              </w:drawing>
            </w:r>
          </w:p>
        </w:tc>
      </w:tr>
      <w:tr w:rsidR="00F074AA" w14:paraId="2CCD73BE" w14:textId="77777777" w:rsidTr="0089530C">
        <w:tc>
          <w:tcPr>
            <w:tcW w:w="988" w:type="dxa"/>
          </w:tcPr>
          <w:p w14:paraId="20804BD5" w14:textId="01425621" w:rsidR="006E4E35" w:rsidRPr="00ED6ACB" w:rsidRDefault="003A2000" w:rsidP="00330415">
            <w:pPr>
              <w:rPr>
                <w:rFonts w:ascii="Arial" w:hAnsi="Arial" w:cs="Arial"/>
                <w:i/>
                <w:iCs/>
                <w:u w:val="single"/>
                <w:lang w:val="en"/>
              </w:rPr>
            </w:pPr>
            <w:r w:rsidRPr="00ED6ACB">
              <w:rPr>
                <w:rFonts w:ascii="Arial" w:hAnsi="Arial" w:cs="Arial"/>
                <w:bCs/>
              </w:rPr>
              <w:lastRenderedPageBreak/>
              <w:t>Burns: h</w:t>
            </w:r>
            <w:r w:rsidR="006E4E35" w:rsidRPr="00ED6ACB">
              <w:rPr>
                <w:rFonts w:ascii="Arial" w:hAnsi="Arial" w:cs="Arial"/>
                <w:bCs/>
              </w:rPr>
              <w:t>ot drinks</w:t>
            </w:r>
          </w:p>
        </w:tc>
        <w:tc>
          <w:tcPr>
            <w:tcW w:w="2574" w:type="dxa"/>
          </w:tcPr>
          <w:p w14:paraId="6695D0B7" w14:textId="77777777" w:rsidR="006E4E35" w:rsidRPr="00ED6ACB" w:rsidRDefault="006E4E35" w:rsidP="00330415">
            <w:pPr>
              <w:rPr>
                <w:rFonts w:ascii="Arial" w:hAnsi="Arial" w:cs="Arial"/>
              </w:rPr>
            </w:pPr>
            <w:r w:rsidRPr="00ED6ACB">
              <w:rPr>
                <w:rStyle w:val="Emphasis"/>
                <w:rFonts w:ascii="Arial" w:hAnsi="Arial" w:cs="Arial"/>
                <w:i w:val="0"/>
              </w:rPr>
              <w:t>Your hot drink can scald a baby 15 minutes after it has been made. Look for safe zones in your house where you know your child can’t reach your hot drink. </w:t>
            </w:r>
            <w:r w:rsidRPr="00ED6ACB">
              <w:rPr>
                <w:rFonts w:ascii="Arial" w:hAnsi="Arial" w:cs="Arial"/>
              </w:rPr>
              <w:t>#childsafetyweek #SafetyMakesSense</w:t>
            </w:r>
          </w:p>
          <w:p w14:paraId="74E9F1C8" w14:textId="3C781A4D" w:rsidR="00424BE0" w:rsidRPr="00ED6ACB" w:rsidRDefault="00424BE0" w:rsidP="00330415">
            <w:pPr>
              <w:rPr>
                <w:rFonts w:ascii="Arial" w:hAnsi="Arial" w:cs="Arial"/>
                <w:iCs/>
                <w:u w:val="single"/>
                <w:lang w:val="en"/>
              </w:rPr>
            </w:pPr>
          </w:p>
        </w:tc>
        <w:tc>
          <w:tcPr>
            <w:tcW w:w="7206" w:type="dxa"/>
          </w:tcPr>
          <w:p w14:paraId="4DED89D4" w14:textId="60FB2859" w:rsidR="006E4E35" w:rsidRPr="004A1892" w:rsidRDefault="0089530C" w:rsidP="00330415">
            <w:pPr>
              <w:rPr>
                <w:rFonts w:ascii="Arial" w:hAnsi="Arial" w:cs="Arial"/>
                <w:i/>
                <w:iCs/>
                <w:u w:val="single"/>
                <w:lang w:val="en"/>
              </w:rPr>
            </w:pPr>
            <w:hyperlink r:id="rId18" w:tgtFrame="_blank" w:tooltip="Safe from burns social post" w:history="1">
              <w:r w:rsidR="006E4E35" w:rsidRPr="004A1892">
                <w:rPr>
                  <w:rStyle w:val="Strong"/>
                  <w:rFonts w:ascii="Arial" w:hAnsi="Arial" w:cs="Arial"/>
                  <w:color w:val="009BC9"/>
                  <w:u w:val="single"/>
                </w:rPr>
                <w:t>download image</w:t>
              </w:r>
            </w:hyperlink>
          </w:p>
        </w:tc>
      </w:tr>
      <w:tr w:rsidR="00F074AA" w14:paraId="6AB06C6D" w14:textId="77777777" w:rsidTr="0089530C">
        <w:tc>
          <w:tcPr>
            <w:tcW w:w="988" w:type="dxa"/>
          </w:tcPr>
          <w:p w14:paraId="6189E99E" w14:textId="3CEBA493" w:rsidR="00970881" w:rsidRPr="00ED6ACB" w:rsidRDefault="003A2000" w:rsidP="00330415">
            <w:pPr>
              <w:rPr>
                <w:rFonts w:ascii="Arial" w:hAnsi="Arial" w:cs="Arial"/>
                <w:iCs/>
                <w:lang w:val="en"/>
              </w:rPr>
            </w:pPr>
            <w:r w:rsidRPr="00ED6ACB">
              <w:rPr>
                <w:rFonts w:ascii="Arial" w:hAnsi="Arial" w:cs="Arial"/>
                <w:iCs/>
                <w:lang w:val="en"/>
              </w:rPr>
              <w:t>Burns: hot drinks</w:t>
            </w:r>
          </w:p>
        </w:tc>
        <w:tc>
          <w:tcPr>
            <w:tcW w:w="2574" w:type="dxa"/>
          </w:tcPr>
          <w:p w14:paraId="3F3E4D8E" w14:textId="1DB82535" w:rsidR="00970881" w:rsidRPr="00ED6ACB" w:rsidRDefault="00970881" w:rsidP="00970881">
            <w:pPr>
              <w:spacing w:after="300"/>
              <w:rPr>
                <w:rFonts w:ascii="Arial" w:eastAsia="Times New Roman" w:hAnsi="Arial" w:cs="Arial"/>
                <w:lang w:eastAsia="en-GB"/>
              </w:rPr>
            </w:pPr>
            <w:r w:rsidRPr="00ED6ACB">
              <w:rPr>
                <w:rFonts w:ascii="Arial" w:eastAsia="Times New Roman" w:hAnsi="Arial" w:cs="Arial"/>
                <w:iCs/>
                <w:lang w:eastAsia="en-GB"/>
              </w:rPr>
              <w:t>Anyone looking after children 24/7 right now deserves all the tea or coffee they can drink. Just remember to put your cuppa down in a safe spot out of reach of little hands that can grab as soon as your back is turned. You’ll be winning against hot drink burns.</w:t>
            </w:r>
            <w:r w:rsidR="00424BE0" w:rsidRPr="00ED6ACB">
              <w:rPr>
                <w:rFonts w:ascii="Arial" w:eastAsia="Times New Roman" w:hAnsi="Arial" w:cs="Arial"/>
                <w:lang w:eastAsia="en-GB"/>
              </w:rPr>
              <w:t xml:space="preserve"> </w:t>
            </w:r>
            <w:r w:rsidRPr="00ED6ACB">
              <w:rPr>
                <w:rFonts w:ascii="Arial" w:eastAsia="Times New Roman" w:hAnsi="Arial" w:cs="Arial"/>
                <w:lang w:eastAsia="en-GB"/>
              </w:rPr>
              <w:t>#childsafetyweek #SafetyMakesSense</w:t>
            </w:r>
          </w:p>
          <w:p w14:paraId="02D44CAF" w14:textId="77777777" w:rsidR="00970881" w:rsidRPr="00ED6ACB" w:rsidRDefault="00970881" w:rsidP="00330415">
            <w:pPr>
              <w:rPr>
                <w:rStyle w:val="Emphasis"/>
                <w:rFonts w:ascii="Arial" w:hAnsi="Arial" w:cs="Arial"/>
                <w:i w:val="0"/>
              </w:rPr>
            </w:pPr>
          </w:p>
        </w:tc>
        <w:tc>
          <w:tcPr>
            <w:tcW w:w="7206" w:type="dxa"/>
          </w:tcPr>
          <w:p w14:paraId="4FF0DDC5" w14:textId="77777777" w:rsidR="00970881" w:rsidRPr="00970881" w:rsidRDefault="0089530C" w:rsidP="00970881">
            <w:pPr>
              <w:spacing w:after="300"/>
              <w:rPr>
                <w:rFonts w:ascii="Arial" w:eastAsia="Times New Roman" w:hAnsi="Arial" w:cs="Arial"/>
                <w:color w:val="333333"/>
                <w:lang w:eastAsia="en-GB"/>
              </w:rPr>
            </w:pPr>
            <w:hyperlink r:id="rId19" w:tgtFrame="_blank" w:tooltip="Unsafe - tea image" w:history="1">
              <w:r w:rsidR="00970881" w:rsidRPr="00970881">
                <w:rPr>
                  <w:rFonts w:ascii="Arial" w:eastAsia="Times New Roman" w:hAnsi="Arial" w:cs="Arial"/>
                  <w:b/>
                  <w:bCs/>
                  <w:color w:val="009BC9"/>
                  <w:lang w:eastAsia="en-GB"/>
                </w:rPr>
                <w:t>download image 1</w:t>
              </w:r>
            </w:hyperlink>
          </w:p>
          <w:p w14:paraId="6678BC56" w14:textId="77777777" w:rsidR="00970881" w:rsidRPr="00970881" w:rsidRDefault="0089530C" w:rsidP="00970881">
            <w:pPr>
              <w:spacing w:after="300"/>
              <w:rPr>
                <w:rFonts w:ascii="Arial" w:eastAsia="Times New Roman" w:hAnsi="Arial" w:cs="Arial"/>
                <w:color w:val="333333"/>
                <w:lang w:eastAsia="en-GB"/>
              </w:rPr>
            </w:pPr>
            <w:hyperlink r:id="rId20" w:tgtFrame="_blank" w:tooltip="Safe - tea image" w:history="1">
              <w:r w:rsidR="00970881" w:rsidRPr="00970881">
                <w:rPr>
                  <w:rFonts w:ascii="Arial" w:eastAsia="Times New Roman" w:hAnsi="Arial" w:cs="Arial"/>
                  <w:b/>
                  <w:bCs/>
                  <w:color w:val="009BC9"/>
                  <w:lang w:eastAsia="en-GB"/>
                </w:rPr>
                <w:t>download image 2</w:t>
              </w:r>
            </w:hyperlink>
          </w:p>
          <w:p w14:paraId="258E99D6" w14:textId="77777777" w:rsidR="00970881" w:rsidRPr="00424BE0" w:rsidRDefault="00970881" w:rsidP="00330415">
            <w:pPr>
              <w:rPr>
                <w:rFonts w:ascii="Arial" w:hAnsi="Arial" w:cs="Arial"/>
                <w:b/>
                <w:bCs/>
                <w:color w:val="333333"/>
              </w:rPr>
            </w:pPr>
          </w:p>
        </w:tc>
      </w:tr>
      <w:tr w:rsidR="00F074AA" w14:paraId="5817C38E" w14:textId="77777777" w:rsidTr="0089530C">
        <w:tc>
          <w:tcPr>
            <w:tcW w:w="988" w:type="dxa"/>
          </w:tcPr>
          <w:p w14:paraId="38B76BC2" w14:textId="69168C58" w:rsidR="00970881" w:rsidRPr="00ED6ACB" w:rsidRDefault="003A2000" w:rsidP="00330415">
            <w:pPr>
              <w:rPr>
                <w:rFonts w:ascii="Arial" w:hAnsi="Arial" w:cs="Arial"/>
                <w:iCs/>
                <w:lang w:val="en"/>
              </w:rPr>
            </w:pPr>
            <w:r w:rsidRPr="00ED6ACB">
              <w:rPr>
                <w:rFonts w:ascii="Arial" w:hAnsi="Arial" w:cs="Arial"/>
                <w:iCs/>
                <w:lang w:val="en"/>
              </w:rPr>
              <w:t xml:space="preserve">Burns: </w:t>
            </w:r>
            <w:r w:rsidR="00970881" w:rsidRPr="00ED6ACB">
              <w:rPr>
                <w:rFonts w:ascii="Arial" w:hAnsi="Arial" w:cs="Arial"/>
                <w:iCs/>
                <w:lang w:val="en"/>
              </w:rPr>
              <w:t>Cooking</w:t>
            </w:r>
          </w:p>
        </w:tc>
        <w:tc>
          <w:tcPr>
            <w:tcW w:w="2574" w:type="dxa"/>
          </w:tcPr>
          <w:p w14:paraId="6FADC266" w14:textId="11BAED6F" w:rsidR="00970881" w:rsidRPr="00ED6ACB" w:rsidRDefault="00970881" w:rsidP="00424BE0">
            <w:pPr>
              <w:spacing w:after="300"/>
              <w:rPr>
                <w:rStyle w:val="Emphasis"/>
                <w:rFonts w:ascii="Arial" w:eastAsia="Times New Roman" w:hAnsi="Arial" w:cs="Arial"/>
                <w:iCs w:val="0"/>
                <w:lang w:eastAsia="en-GB"/>
              </w:rPr>
            </w:pPr>
            <w:r w:rsidRPr="00ED6ACB">
              <w:rPr>
                <w:rFonts w:ascii="Arial" w:eastAsia="Times New Roman" w:hAnsi="Arial" w:cs="Arial"/>
                <w:iCs/>
                <w:lang w:eastAsia="en-GB"/>
              </w:rPr>
              <w:t>Breakfast, lunch, dinner, repeat … sound like your life at the moment? When you’re exhausted it’s easy to get distracted, so use the back rings of the cooker and turn pan handles in. It keeps danger out of reach of little hands that grab.</w:t>
            </w:r>
            <w:r w:rsidR="00424BE0" w:rsidRPr="00ED6ACB">
              <w:rPr>
                <w:rFonts w:ascii="Arial" w:eastAsia="Times New Roman" w:hAnsi="Arial" w:cs="Arial"/>
                <w:lang w:eastAsia="en-GB"/>
              </w:rPr>
              <w:t xml:space="preserve"> </w:t>
            </w:r>
            <w:r w:rsidRPr="00ED6ACB">
              <w:rPr>
                <w:rFonts w:ascii="Arial" w:eastAsia="Times New Roman" w:hAnsi="Arial" w:cs="Arial"/>
                <w:lang w:eastAsia="en-GB"/>
              </w:rPr>
              <w:t>#childsafetyweek #SafetyMakesSense</w:t>
            </w:r>
          </w:p>
        </w:tc>
        <w:tc>
          <w:tcPr>
            <w:tcW w:w="7206" w:type="dxa"/>
          </w:tcPr>
          <w:p w14:paraId="7807A37C" w14:textId="78D50DF4" w:rsidR="00970881" w:rsidRPr="00424BE0" w:rsidRDefault="0089530C" w:rsidP="00330415">
            <w:pPr>
              <w:rPr>
                <w:rFonts w:ascii="Arial" w:hAnsi="Arial" w:cs="Arial"/>
                <w:b/>
                <w:bCs/>
                <w:color w:val="333333"/>
              </w:rPr>
            </w:pPr>
            <w:hyperlink r:id="rId21" w:tgtFrame="_blank" w:tooltip="Cooking image" w:history="1">
              <w:r w:rsidR="00E10A04" w:rsidRPr="00424BE0">
                <w:rPr>
                  <w:rStyle w:val="Strong"/>
                  <w:rFonts w:ascii="Arial" w:hAnsi="Arial" w:cs="Arial"/>
                  <w:color w:val="009BC9"/>
                </w:rPr>
                <w:t>download image</w:t>
              </w:r>
            </w:hyperlink>
          </w:p>
        </w:tc>
      </w:tr>
      <w:tr w:rsidR="00F074AA" w14:paraId="62FCC176" w14:textId="77777777" w:rsidTr="0089530C">
        <w:tc>
          <w:tcPr>
            <w:tcW w:w="988" w:type="dxa"/>
          </w:tcPr>
          <w:p w14:paraId="5BADC9EC" w14:textId="5C0737C5" w:rsidR="00E10A04" w:rsidRPr="00ED6ACB" w:rsidRDefault="003A2000" w:rsidP="00330415">
            <w:pPr>
              <w:rPr>
                <w:rFonts w:ascii="Arial" w:hAnsi="Arial" w:cs="Arial"/>
                <w:iCs/>
                <w:lang w:val="en"/>
              </w:rPr>
            </w:pPr>
            <w:r w:rsidRPr="00ED6ACB">
              <w:rPr>
                <w:rFonts w:ascii="Arial" w:hAnsi="Arial" w:cs="Arial"/>
                <w:iCs/>
                <w:lang w:val="en"/>
              </w:rPr>
              <w:t xml:space="preserve">Burns: </w:t>
            </w:r>
            <w:r w:rsidR="00E10A04" w:rsidRPr="00ED6ACB">
              <w:rPr>
                <w:rFonts w:ascii="Arial" w:hAnsi="Arial" w:cs="Arial"/>
                <w:iCs/>
                <w:lang w:val="en"/>
              </w:rPr>
              <w:t>Bathtime</w:t>
            </w:r>
          </w:p>
        </w:tc>
        <w:tc>
          <w:tcPr>
            <w:tcW w:w="2574" w:type="dxa"/>
          </w:tcPr>
          <w:p w14:paraId="35285680" w14:textId="12563BCF" w:rsidR="00E10A04" w:rsidRPr="00ED6ACB" w:rsidRDefault="00E10A04" w:rsidP="00424BE0">
            <w:pPr>
              <w:spacing w:after="300"/>
              <w:rPr>
                <w:rStyle w:val="Emphasis"/>
                <w:rFonts w:ascii="Arial" w:eastAsia="Times New Roman" w:hAnsi="Arial" w:cs="Arial"/>
                <w:iCs w:val="0"/>
                <w:lang w:eastAsia="en-GB"/>
              </w:rPr>
            </w:pPr>
            <w:r w:rsidRPr="00ED6ACB">
              <w:rPr>
                <w:rFonts w:ascii="Arial" w:eastAsia="Times New Roman" w:hAnsi="Arial" w:cs="Arial"/>
                <w:iCs/>
                <w:lang w:eastAsia="en-GB"/>
              </w:rPr>
              <w:t>An easy win to avoid horrendous bath water scalds … get in the habit of putting the cold in first and top up with hot. You’ll be saving your child from the risk of falling or climbing into a boiling bath.</w:t>
            </w:r>
            <w:r w:rsidR="00424BE0" w:rsidRPr="00ED6ACB">
              <w:rPr>
                <w:rFonts w:ascii="Arial" w:eastAsia="Times New Roman" w:hAnsi="Arial" w:cs="Arial"/>
                <w:lang w:eastAsia="en-GB"/>
              </w:rPr>
              <w:t xml:space="preserve"> </w:t>
            </w:r>
            <w:r w:rsidRPr="00ED6ACB">
              <w:rPr>
                <w:rFonts w:ascii="Arial" w:eastAsia="Times New Roman" w:hAnsi="Arial" w:cs="Arial"/>
                <w:lang w:eastAsia="en-GB"/>
              </w:rPr>
              <w:t>#childsafetyweek #SafetyMakesSense</w:t>
            </w:r>
          </w:p>
        </w:tc>
        <w:tc>
          <w:tcPr>
            <w:tcW w:w="7206" w:type="dxa"/>
          </w:tcPr>
          <w:p w14:paraId="678B3853" w14:textId="01A02F79" w:rsidR="00E10A04" w:rsidRPr="00424BE0" w:rsidRDefault="0089530C" w:rsidP="00330415">
            <w:pPr>
              <w:rPr>
                <w:rFonts w:ascii="Arial" w:hAnsi="Arial" w:cs="Arial"/>
                <w:b/>
                <w:bCs/>
                <w:color w:val="333333"/>
              </w:rPr>
            </w:pPr>
            <w:hyperlink r:id="rId22" w:tgtFrame="_blank" w:tooltip="Hot bath scalds" w:history="1">
              <w:r w:rsidR="00E10A04" w:rsidRPr="00424BE0">
                <w:rPr>
                  <w:rStyle w:val="Strong"/>
                  <w:rFonts w:ascii="Arial" w:hAnsi="Arial" w:cs="Arial"/>
                  <w:color w:val="009BC9"/>
                </w:rPr>
                <w:t>download image</w:t>
              </w:r>
            </w:hyperlink>
          </w:p>
        </w:tc>
      </w:tr>
      <w:tr w:rsidR="00F074AA" w14:paraId="3B039FBF" w14:textId="77777777" w:rsidTr="0089530C">
        <w:tc>
          <w:tcPr>
            <w:tcW w:w="988" w:type="dxa"/>
          </w:tcPr>
          <w:p w14:paraId="6F8E46BF" w14:textId="7A1E7B6B" w:rsidR="003A2000" w:rsidRPr="00ED6ACB" w:rsidRDefault="003A2000" w:rsidP="00330415">
            <w:pPr>
              <w:rPr>
                <w:rFonts w:ascii="Arial" w:hAnsi="Arial" w:cs="Arial"/>
                <w:iCs/>
                <w:lang w:val="en"/>
              </w:rPr>
            </w:pPr>
            <w:r w:rsidRPr="00ED6ACB">
              <w:rPr>
                <w:rFonts w:ascii="Arial" w:hAnsi="Arial" w:cs="Arial"/>
                <w:iCs/>
                <w:lang w:val="en"/>
              </w:rPr>
              <w:lastRenderedPageBreak/>
              <w:t>Button Batteries</w:t>
            </w:r>
          </w:p>
        </w:tc>
        <w:tc>
          <w:tcPr>
            <w:tcW w:w="2574" w:type="dxa"/>
          </w:tcPr>
          <w:p w14:paraId="29741CCA" w14:textId="77777777" w:rsidR="003A2000" w:rsidRPr="00ED6ACB" w:rsidRDefault="003A2000" w:rsidP="003A2000">
            <w:pPr>
              <w:rPr>
                <w:rFonts w:ascii="Arial" w:hAnsi="Arial" w:cs="Arial"/>
                <w:shd w:val="clear" w:color="auto" w:fill="FFFFFF"/>
              </w:rPr>
            </w:pPr>
            <w:r w:rsidRPr="00ED6ACB">
              <w:rPr>
                <w:rFonts w:ascii="Arial" w:hAnsi="Arial" w:cs="Arial"/>
                <w:shd w:val="clear" w:color="auto" w:fill="FFFFFF"/>
              </w:rPr>
              <w:t>Button batteries - small but mighty &amp; can be deadly if swallowed. Look round your home for them – in products as well as spare and ‘flat’ batteries. You’ll be surprised where young children can find them – keep them out of reach! #childsafetyweek #SafetyMakesSense #BeBurnsAware</w:t>
            </w:r>
          </w:p>
          <w:p w14:paraId="403CF098" w14:textId="77777777" w:rsidR="003A2000" w:rsidRPr="00ED6ACB" w:rsidRDefault="003A2000" w:rsidP="00330415">
            <w:pPr>
              <w:rPr>
                <w:rStyle w:val="Emphasis"/>
                <w:rFonts w:ascii="Arial" w:hAnsi="Arial" w:cs="Arial"/>
                <w:i w:val="0"/>
              </w:rPr>
            </w:pPr>
          </w:p>
        </w:tc>
        <w:tc>
          <w:tcPr>
            <w:tcW w:w="7206" w:type="dxa"/>
          </w:tcPr>
          <w:p w14:paraId="7CE6BD93" w14:textId="6BBB7596" w:rsidR="003A2000" w:rsidRPr="004A1892" w:rsidRDefault="009F0274" w:rsidP="00330415">
            <w:pPr>
              <w:rPr>
                <w:rFonts w:ascii="Arial" w:hAnsi="Arial" w:cs="Arial"/>
                <w:bCs/>
                <w:color w:val="333333"/>
              </w:rPr>
            </w:pPr>
            <w:r w:rsidRPr="00AB5A0A">
              <w:rPr>
                <w:rStyle w:val="Emphasis"/>
                <w:rFonts w:ascii="Calibri" w:hAnsi="Calibri" w:cs="Calibri"/>
                <w:i w:val="0"/>
                <w:noProof/>
                <w:color w:val="333333"/>
                <w:lang w:eastAsia="en-GB"/>
              </w:rPr>
              <w:drawing>
                <wp:inline distT="0" distB="0" distL="0" distR="0" wp14:anchorId="119AEEE3" wp14:editId="3A7C5F95">
                  <wp:extent cx="2863970" cy="2004715"/>
                  <wp:effectExtent l="0" t="0" r="0" b="0"/>
                  <wp:docPr id="6" name="Picture 6" descr="N:\has-data\Public Health\Communications\COVID-19 Communications\COVID TOPIC COMMS PLANS\CYPS\Unintentional Injuries\batter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as-data\Public Health\Communications\COVID-19 Communications\COVID TOPIC COMMS PLANS\CYPS\Unintentional Injuries\batterie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8270" cy="2007725"/>
                          </a:xfrm>
                          <a:prstGeom prst="rect">
                            <a:avLst/>
                          </a:prstGeom>
                          <a:noFill/>
                          <a:ln>
                            <a:noFill/>
                          </a:ln>
                        </pic:spPr>
                      </pic:pic>
                    </a:graphicData>
                  </a:graphic>
                </wp:inline>
              </w:drawing>
            </w:r>
          </w:p>
        </w:tc>
      </w:tr>
      <w:tr w:rsidR="00F074AA" w14:paraId="45424BB8" w14:textId="77777777" w:rsidTr="0089530C">
        <w:tc>
          <w:tcPr>
            <w:tcW w:w="988" w:type="dxa"/>
          </w:tcPr>
          <w:p w14:paraId="60DDFED0" w14:textId="3D1F0023" w:rsidR="006E4E35" w:rsidRPr="00ED6ACB" w:rsidRDefault="006E4E35" w:rsidP="00330415">
            <w:pPr>
              <w:rPr>
                <w:rFonts w:ascii="Arial" w:hAnsi="Arial" w:cs="Arial"/>
                <w:iCs/>
                <w:lang w:val="en"/>
              </w:rPr>
            </w:pPr>
            <w:r w:rsidRPr="00ED6ACB">
              <w:rPr>
                <w:rFonts w:ascii="Arial" w:hAnsi="Arial" w:cs="Arial"/>
                <w:iCs/>
                <w:lang w:val="en"/>
              </w:rPr>
              <w:t xml:space="preserve">Poisoning </w:t>
            </w:r>
          </w:p>
        </w:tc>
        <w:tc>
          <w:tcPr>
            <w:tcW w:w="2574" w:type="dxa"/>
          </w:tcPr>
          <w:p w14:paraId="0A799696" w14:textId="77777777" w:rsidR="006E4E35" w:rsidRPr="00ED6ACB" w:rsidRDefault="006E4E35" w:rsidP="00330415">
            <w:pPr>
              <w:rPr>
                <w:rFonts w:ascii="Arial" w:hAnsi="Arial" w:cs="Arial"/>
              </w:rPr>
            </w:pPr>
            <w:r w:rsidRPr="00ED6ACB">
              <w:rPr>
                <w:rStyle w:val="Emphasis"/>
                <w:rFonts w:ascii="Arial" w:hAnsi="Arial" w:cs="Arial"/>
                <w:i w:val="0"/>
              </w:rPr>
              <w:t>Bright bottles of cleaning liquid, squidgy washing tablets, shiny packets of painkillers ... small children are curious and want to learn more by putting things in their mouth. Put products away out of reach as soon as you’ve used them. </w:t>
            </w:r>
            <w:r w:rsidRPr="00ED6ACB">
              <w:rPr>
                <w:rFonts w:ascii="Arial" w:hAnsi="Arial" w:cs="Arial"/>
              </w:rPr>
              <w:t>#childsafetyweek #SafetyMakesSense</w:t>
            </w:r>
          </w:p>
          <w:p w14:paraId="3F8553A5" w14:textId="1141201C" w:rsidR="00424BE0" w:rsidRPr="00ED6ACB" w:rsidRDefault="00424BE0" w:rsidP="00330415">
            <w:pPr>
              <w:rPr>
                <w:rFonts w:ascii="Arial" w:hAnsi="Arial" w:cs="Arial"/>
                <w:iCs/>
                <w:lang w:val="en"/>
              </w:rPr>
            </w:pPr>
          </w:p>
        </w:tc>
        <w:tc>
          <w:tcPr>
            <w:tcW w:w="7206" w:type="dxa"/>
          </w:tcPr>
          <w:p w14:paraId="78E6B1DC" w14:textId="79A5D425" w:rsidR="006E4E35" w:rsidRPr="004A1892" w:rsidRDefault="006E4E35" w:rsidP="00330415">
            <w:pPr>
              <w:rPr>
                <w:rFonts w:ascii="Arial" w:hAnsi="Arial" w:cs="Arial"/>
                <w:iCs/>
                <w:lang w:val="en"/>
              </w:rPr>
            </w:pPr>
            <w:r w:rsidRPr="004A1892">
              <w:rPr>
                <w:rFonts w:ascii="Arial" w:hAnsi="Arial" w:cs="Arial"/>
                <w:b/>
                <w:bCs/>
                <w:color w:val="333333"/>
              </w:rPr>
              <w:t> </w:t>
            </w:r>
            <w:hyperlink r:id="rId24" w:tgtFrame="_blank" w:tooltip="Social media post: poisoning" w:history="1">
              <w:r w:rsidRPr="004A1892">
                <w:rPr>
                  <w:rFonts w:ascii="Arial" w:hAnsi="Arial" w:cs="Arial"/>
                  <w:b/>
                  <w:bCs/>
                  <w:color w:val="009BC9"/>
                </w:rPr>
                <w:t>download image</w:t>
              </w:r>
            </w:hyperlink>
          </w:p>
        </w:tc>
      </w:tr>
      <w:tr w:rsidR="00F074AA" w14:paraId="53D4F67F" w14:textId="77777777" w:rsidTr="0089530C">
        <w:tc>
          <w:tcPr>
            <w:tcW w:w="988" w:type="dxa"/>
          </w:tcPr>
          <w:p w14:paraId="1B5FA2FE" w14:textId="23D8E441" w:rsidR="006E4E35" w:rsidRPr="00ED6ACB" w:rsidRDefault="006E4E35" w:rsidP="00330415">
            <w:pPr>
              <w:rPr>
                <w:rFonts w:ascii="Arial" w:hAnsi="Arial" w:cs="Arial"/>
                <w:iCs/>
                <w:lang w:val="en"/>
              </w:rPr>
            </w:pPr>
            <w:r w:rsidRPr="00ED6ACB">
              <w:rPr>
                <w:rFonts w:ascii="Arial" w:hAnsi="Arial" w:cs="Arial"/>
                <w:iCs/>
                <w:lang w:val="en"/>
              </w:rPr>
              <w:t>Road Safety</w:t>
            </w:r>
          </w:p>
        </w:tc>
        <w:tc>
          <w:tcPr>
            <w:tcW w:w="2574" w:type="dxa"/>
          </w:tcPr>
          <w:p w14:paraId="15ED8581" w14:textId="77777777" w:rsidR="006E4E35" w:rsidRPr="00ED6ACB" w:rsidRDefault="006E4E35" w:rsidP="00330415">
            <w:pPr>
              <w:rPr>
                <w:rFonts w:ascii="Arial" w:hAnsi="Arial" w:cs="Arial"/>
              </w:rPr>
            </w:pPr>
            <w:r w:rsidRPr="00ED6ACB">
              <w:rPr>
                <w:rStyle w:val="Emphasis"/>
                <w:rFonts w:ascii="Arial" w:hAnsi="Arial" w:cs="Arial"/>
                <w:i w:val="0"/>
              </w:rPr>
              <w:t>Speed is everything when it comes to a child’s chances of survival. Keep an eye on your speed. Keep your phone in the glove compartment so it can’t distract you. </w:t>
            </w:r>
            <w:r w:rsidRPr="00ED6ACB">
              <w:rPr>
                <w:rFonts w:ascii="Arial" w:hAnsi="Arial" w:cs="Arial"/>
              </w:rPr>
              <w:t>#childsafetyweek #SafetyMakesSense</w:t>
            </w:r>
          </w:p>
          <w:p w14:paraId="3EFCB940" w14:textId="7592A5BF" w:rsidR="00424BE0" w:rsidRPr="00ED6ACB" w:rsidRDefault="00424BE0" w:rsidP="00330415">
            <w:pPr>
              <w:rPr>
                <w:rFonts w:ascii="Arial" w:hAnsi="Arial" w:cs="Arial"/>
                <w:iCs/>
                <w:lang w:val="en"/>
              </w:rPr>
            </w:pPr>
          </w:p>
        </w:tc>
        <w:tc>
          <w:tcPr>
            <w:tcW w:w="7206" w:type="dxa"/>
          </w:tcPr>
          <w:p w14:paraId="005B90F7" w14:textId="3D1A9DF3" w:rsidR="006E4E35" w:rsidRPr="004A1892" w:rsidRDefault="006E4E35" w:rsidP="00330415">
            <w:pPr>
              <w:rPr>
                <w:rFonts w:ascii="Arial" w:hAnsi="Arial" w:cs="Arial"/>
                <w:iCs/>
                <w:lang w:val="en"/>
              </w:rPr>
            </w:pPr>
            <w:r w:rsidRPr="004A1892">
              <w:rPr>
                <w:rFonts w:ascii="Arial" w:hAnsi="Arial" w:cs="Arial"/>
                <w:b/>
                <w:bCs/>
                <w:color w:val="333333"/>
              </w:rPr>
              <w:t> </w:t>
            </w:r>
            <w:hyperlink r:id="rId25" w:tgtFrame="_blank" w:tooltip="Social media post: road safety" w:history="1">
              <w:r w:rsidRPr="004A1892">
                <w:rPr>
                  <w:rFonts w:ascii="Arial" w:hAnsi="Arial" w:cs="Arial"/>
                  <w:b/>
                  <w:bCs/>
                  <w:color w:val="009BC9"/>
                </w:rPr>
                <w:t>download image</w:t>
              </w:r>
            </w:hyperlink>
            <w:bookmarkStart w:id="0" w:name="_GoBack"/>
            <w:bookmarkEnd w:id="0"/>
            <w:r w:rsidRPr="004A1892">
              <w:rPr>
                <w:rFonts w:ascii="Arial" w:hAnsi="Arial" w:cs="Arial"/>
                <w:b/>
                <w:bCs/>
                <w:color w:val="333333"/>
              </w:rPr>
              <w:t xml:space="preserve">     </w:t>
            </w:r>
          </w:p>
        </w:tc>
      </w:tr>
      <w:tr w:rsidR="00F074AA" w14:paraId="2EF953B1" w14:textId="77777777" w:rsidTr="0089530C">
        <w:tc>
          <w:tcPr>
            <w:tcW w:w="988" w:type="dxa"/>
          </w:tcPr>
          <w:p w14:paraId="61FF9E94" w14:textId="77777777" w:rsidR="006E4E35" w:rsidRPr="00ED6ACB" w:rsidRDefault="003A2000" w:rsidP="00330415">
            <w:pPr>
              <w:rPr>
                <w:rFonts w:ascii="Arial" w:hAnsi="Arial" w:cs="Arial"/>
                <w:iCs/>
                <w:lang w:val="en"/>
              </w:rPr>
            </w:pPr>
            <w:r w:rsidRPr="00ED6ACB">
              <w:rPr>
                <w:rFonts w:ascii="Arial" w:hAnsi="Arial" w:cs="Arial"/>
                <w:iCs/>
                <w:lang w:val="en"/>
              </w:rPr>
              <w:t xml:space="preserve">Toy Safety </w:t>
            </w:r>
          </w:p>
          <w:p w14:paraId="2C014AC5" w14:textId="34B01418" w:rsidR="003A2000" w:rsidRPr="00ED6ACB" w:rsidRDefault="003A2000" w:rsidP="00330415">
            <w:pPr>
              <w:rPr>
                <w:rFonts w:ascii="Arial" w:hAnsi="Arial" w:cs="Arial"/>
                <w:iCs/>
                <w:lang w:val="en"/>
              </w:rPr>
            </w:pPr>
          </w:p>
        </w:tc>
        <w:tc>
          <w:tcPr>
            <w:tcW w:w="2574" w:type="dxa"/>
          </w:tcPr>
          <w:p w14:paraId="6368D7CF" w14:textId="2364126F" w:rsidR="00B85DCE" w:rsidRPr="00ED6ACB" w:rsidRDefault="00B85DCE" w:rsidP="00B85DCE">
            <w:pPr>
              <w:rPr>
                <w:rFonts w:ascii="Arial" w:hAnsi="Arial" w:cs="Arial"/>
              </w:rPr>
            </w:pPr>
            <w:r w:rsidRPr="00ED6ACB">
              <w:rPr>
                <w:rFonts w:ascii="Arial" w:hAnsi="Arial" w:cs="Arial"/>
              </w:rPr>
              <w:t>Buying toys online? Make sure you are buying from reputable sources.  Always look for the CE Marks and Lion Marks on toys</w:t>
            </w:r>
            <w:r w:rsidR="00424BE0" w:rsidRPr="00ED6ACB">
              <w:rPr>
                <w:rFonts w:ascii="Arial" w:hAnsi="Arial" w:cs="Arial"/>
              </w:rPr>
              <w:t>.</w:t>
            </w:r>
          </w:p>
          <w:p w14:paraId="0A1B67C5" w14:textId="5868979A" w:rsidR="00B85DCE" w:rsidRPr="00ED6ACB" w:rsidRDefault="00B85DCE" w:rsidP="00B85DCE">
            <w:pPr>
              <w:rPr>
                <w:rFonts w:ascii="Arial" w:hAnsi="Arial" w:cs="Arial"/>
              </w:rPr>
            </w:pPr>
            <w:r w:rsidRPr="00ED6ACB">
              <w:rPr>
                <w:rFonts w:ascii="Arial" w:hAnsi="Arial" w:cs="Arial"/>
              </w:rPr>
              <w:t>#childsafetyweek #SafetyMakesSense</w:t>
            </w:r>
          </w:p>
          <w:p w14:paraId="489E2741" w14:textId="5923537A" w:rsidR="006E4E35" w:rsidRPr="00ED6ACB" w:rsidRDefault="00B85DCE" w:rsidP="00B85DCE">
            <w:pPr>
              <w:rPr>
                <w:rFonts w:ascii="Arial" w:hAnsi="Arial" w:cs="Arial"/>
                <w:iCs/>
                <w:lang w:val="en"/>
              </w:rPr>
            </w:pPr>
            <w:r w:rsidRPr="00ED6ACB">
              <w:rPr>
                <w:rFonts w:ascii="Arial" w:hAnsi="Arial" w:cs="Arial"/>
              </w:rPr>
              <w:t xml:space="preserve"> </w:t>
            </w:r>
          </w:p>
        </w:tc>
        <w:tc>
          <w:tcPr>
            <w:tcW w:w="7206" w:type="dxa"/>
          </w:tcPr>
          <w:p w14:paraId="7654D196" w14:textId="0B74C415" w:rsidR="00B85DCE" w:rsidRPr="004A1892" w:rsidRDefault="00F074AA" w:rsidP="00330415">
            <w:pPr>
              <w:rPr>
                <w:rFonts w:ascii="Arial" w:hAnsi="Arial" w:cs="Arial"/>
                <w:iCs/>
                <w:lang w:val="en"/>
              </w:rPr>
            </w:pPr>
            <w:r>
              <w:rPr>
                <w:noProof/>
                <w:lang w:eastAsia="en-GB"/>
              </w:rPr>
              <w:drawing>
                <wp:inline distT="0" distB="0" distL="0" distR="0" wp14:anchorId="19930D08" wp14:editId="3020EDEE">
                  <wp:extent cx="4483865" cy="13987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603540" cy="1436132"/>
                          </a:xfrm>
                          <a:prstGeom prst="rect">
                            <a:avLst/>
                          </a:prstGeom>
                        </pic:spPr>
                      </pic:pic>
                    </a:graphicData>
                  </a:graphic>
                </wp:inline>
              </w:drawing>
            </w:r>
          </w:p>
        </w:tc>
      </w:tr>
    </w:tbl>
    <w:p w14:paraId="35F032B2" w14:textId="514AFD50" w:rsidR="00125CCA" w:rsidRDefault="00125CCA" w:rsidP="00125CCA">
      <w:pPr>
        <w:spacing w:line="240" w:lineRule="auto"/>
        <w:rPr>
          <w:sz w:val="24"/>
          <w:u w:val="single"/>
        </w:rPr>
      </w:pPr>
    </w:p>
    <w:p w14:paraId="2720C9B3" w14:textId="1FD127CA" w:rsidR="00125CCA" w:rsidRPr="006E7C65" w:rsidRDefault="00125CCA" w:rsidP="00125CCA">
      <w:pPr>
        <w:spacing w:line="240" w:lineRule="auto"/>
        <w:rPr>
          <w:rFonts w:ascii="Arial" w:hAnsi="Arial" w:cs="Arial"/>
        </w:rPr>
      </w:pPr>
      <w:r w:rsidRPr="006E7C65">
        <w:rPr>
          <w:rFonts w:ascii="Arial" w:hAnsi="Arial" w:cs="Arial"/>
          <w:u w:val="single"/>
        </w:rPr>
        <w:t>Need More Info?</w:t>
      </w:r>
    </w:p>
    <w:p w14:paraId="2FE6AC8C" w14:textId="0EF8B43F" w:rsidR="00125CCA" w:rsidRPr="006E7C65" w:rsidRDefault="00125CCA" w:rsidP="00125CCA">
      <w:pPr>
        <w:spacing w:line="240" w:lineRule="auto"/>
        <w:rPr>
          <w:rFonts w:ascii="Arial" w:hAnsi="Arial" w:cs="Arial"/>
        </w:rPr>
      </w:pPr>
      <w:r w:rsidRPr="006E7C65">
        <w:rPr>
          <w:rFonts w:ascii="Arial" w:hAnsi="Arial" w:cs="Arial"/>
        </w:rPr>
        <w:t xml:space="preserve">For more information about </w:t>
      </w:r>
      <w:r w:rsidR="006E7C65" w:rsidRPr="006E7C65">
        <w:rPr>
          <w:rFonts w:ascii="Arial" w:hAnsi="Arial" w:cs="Arial"/>
        </w:rPr>
        <w:t>reducing unintentional injuries</w:t>
      </w:r>
      <w:r w:rsidRPr="006E7C65">
        <w:rPr>
          <w:rFonts w:ascii="Arial" w:hAnsi="Arial" w:cs="Arial"/>
        </w:rPr>
        <w:t xml:space="preserve"> in North Yorkshire or to discuss in more detail how you and your organisation can get involved, please contact the Public Health Team: Catherine Baker, Health Improvement Manager </w:t>
      </w:r>
      <w:hyperlink r:id="rId27" w:history="1">
        <w:r w:rsidRPr="006E7C65">
          <w:rPr>
            <w:rStyle w:val="Hyperlink"/>
            <w:rFonts w:ascii="Arial" w:hAnsi="Arial" w:cs="Arial"/>
          </w:rPr>
          <w:t>catherine.baker@northyorks.gov.uk</w:t>
        </w:r>
      </w:hyperlink>
      <w:r w:rsidRPr="006E7C65">
        <w:rPr>
          <w:rFonts w:ascii="Arial" w:hAnsi="Arial" w:cs="Arial"/>
        </w:rPr>
        <w:t xml:space="preserve"> </w:t>
      </w:r>
      <w:r w:rsidR="006E7C65">
        <w:rPr>
          <w:rFonts w:ascii="Arial" w:hAnsi="Arial" w:cs="Arial"/>
        </w:rPr>
        <w:t xml:space="preserve">or </w:t>
      </w:r>
      <w:r w:rsidR="006E7C65" w:rsidRPr="006E7C65">
        <w:rPr>
          <w:rFonts w:ascii="Arial" w:hAnsi="Arial" w:cs="Arial"/>
        </w:rPr>
        <w:t>Dora Machaira</w:t>
      </w:r>
      <w:r w:rsidR="006E7C65">
        <w:rPr>
          <w:rFonts w:ascii="Arial" w:hAnsi="Arial" w:cs="Arial"/>
        </w:rPr>
        <w:t xml:space="preserve"> </w:t>
      </w:r>
      <w:r w:rsidR="009F0274">
        <w:rPr>
          <w:rFonts w:ascii="Arial" w:hAnsi="Arial" w:cs="Arial"/>
        </w:rPr>
        <w:t xml:space="preserve">, Health Improvement Officer </w:t>
      </w:r>
      <w:hyperlink r:id="rId28" w:history="1">
        <w:r w:rsidR="006E7C65" w:rsidRPr="00654F3C">
          <w:rPr>
            <w:rStyle w:val="Hyperlink"/>
            <w:rFonts w:ascii="Arial" w:hAnsi="Arial" w:cs="Arial"/>
          </w:rPr>
          <w:t>dora.machaira@northyorks.gov.uk</w:t>
        </w:r>
      </w:hyperlink>
      <w:r w:rsidR="006E7C65">
        <w:rPr>
          <w:rFonts w:ascii="Arial" w:hAnsi="Arial" w:cs="Arial"/>
        </w:rPr>
        <w:t xml:space="preserve"> </w:t>
      </w:r>
    </w:p>
    <w:p w14:paraId="303B4CF2" w14:textId="36E101F6" w:rsidR="00493281" w:rsidRPr="006E7C65" w:rsidRDefault="00125CCA" w:rsidP="00330415">
      <w:pPr>
        <w:spacing w:line="240" w:lineRule="auto"/>
        <w:rPr>
          <w:rFonts w:ascii="Arial" w:hAnsi="Arial" w:cs="Arial"/>
        </w:rPr>
      </w:pPr>
      <w:r w:rsidRPr="006E7C65">
        <w:rPr>
          <w:rFonts w:ascii="Arial" w:hAnsi="Arial" w:cs="Arial"/>
        </w:rPr>
        <w:t>Thank you in anticipation of your support for the 2020 Child Safety Week Campaign.</w:t>
      </w:r>
    </w:p>
    <w:sectPr w:rsidR="00493281" w:rsidRPr="006E7C65" w:rsidSect="00140AB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AFC01" w14:textId="77777777" w:rsidR="009D00FD" w:rsidRDefault="009D00FD" w:rsidP="00A54A25">
      <w:pPr>
        <w:spacing w:after="0" w:line="240" w:lineRule="auto"/>
      </w:pPr>
      <w:r>
        <w:separator/>
      </w:r>
    </w:p>
  </w:endnote>
  <w:endnote w:type="continuationSeparator" w:id="0">
    <w:p w14:paraId="1215E667" w14:textId="77777777" w:rsidR="009D00FD" w:rsidRDefault="009D00FD" w:rsidP="00A54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69D47" w14:textId="77777777" w:rsidR="009D00FD" w:rsidRDefault="009D00FD" w:rsidP="00A54A25">
      <w:pPr>
        <w:spacing w:after="0" w:line="240" w:lineRule="auto"/>
      </w:pPr>
      <w:r>
        <w:separator/>
      </w:r>
    </w:p>
  </w:footnote>
  <w:footnote w:type="continuationSeparator" w:id="0">
    <w:p w14:paraId="1A0178C5" w14:textId="77777777" w:rsidR="009D00FD" w:rsidRDefault="009D00FD" w:rsidP="00A54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A6CAC"/>
    <w:multiLevelType w:val="hybridMultilevel"/>
    <w:tmpl w:val="AF76B2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B60D3"/>
    <w:multiLevelType w:val="hybridMultilevel"/>
    <w:tmpl w:val="BF4438B8"/>
    <w:lvl w:ilvl="0" w:tplc="08090009">
      <w:start w:val="1"/>
      <w:numFmt w:val="bullet"/>
      <w:lvlText w:val=""/>
      <w:lvlJc w:val="left"/>
      <w:pPr>
        <w:ind w:left="360" w:hanging="360"/>
      </w:pPr>
      <w:rPr>
        <w:rFonts w:ascii="Wingdings" w:hAnsi="Wingdings" w:hint="default"/>
      </w:rPr>
    </w:lvl>
    <w:lvl w:ilvl="1" w:tplc="2B969338">
      <w:start w:val="1"/>
      <w:numFmt w:val="bullet"/>
      <w:lvlText w:val=""/>
      <w:lvlJc w:val="righ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246140"/>
    <w:multiLevelType w:val="hybridMultilevel"/>
    <w:tmpl w:val="3EAA5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731E5C"/>
    <w:multiLevelType w:val="multilevel"/>
    <w:tmpl w:val="CF82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F4658"/>
    <w:multiLevelType w:val="hybridMultilevel"/>
    <w:tmpl w:val="466884A8"/>
    <w:lvl w:ilvl="0" w:tplc="FFF6148A">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E196F"/>
    <w:multiLevelType w:val="multilevel"/>
    <w:tmpl w:val="C6786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571DEC"/>
    <w:multiLevelType w:val="multilevel"/>
    <w:tmpl w:val="144288C8"/>
    <w:lvl w:ilvl="0">
      <w:start w:val="1"/>
      <w:numFmt w:val="bullet"/>
      <w:lvlText w:val=""/>
      <w:lvlJc w:val="left"/>
      <w:pPr>
        <w:tabs>
          <w:tab w:val="num" w:pos="1352"/>
        </w:tabs>
        <w:ind w:left="1352" w:hanging="360"/>
      </w:pPr>
      <w:rPr>
        <w:rFonts w:ascii="Symbol" w:hAnsi="Symbol" w:hint="default"/>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7" w15:restartNumberingAfterBreak="0">
    <w:nsid w:val="48855CDF"/>
    <w:multiLevelType w:val="hybridMultilevel"/>
    <w:tmpl w:val="32CE6160"/>
    <w:lvl w:ilvl="0" w:tplc="08090009">
      <w:start w:val="1"/>
      <w:numFmt w:val="bullet"/>
      <w:lvlText w:val=""/>
      <w:lvlJc w:val="left"/>
      <w:pPr>
        <w:ind w:left="720" w:hanging="360"/>
      </w:pPr>
      <w:rPr>
        <w:rFonts w:ascii="Wingdings" w:hAnsi="Wingdings" w:hint="default"/>
      </w:rPr>
    </w:lvl>
    <w:lvl w:ilvl="1" w:tplc="56D6BBD0">
      <w:start w:val="1"/>
      <w:numFmt w:val="bullet"/>
      <w:lvlText w:val=""/>
      <w:lvlJc w:val="center"/>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7231F"/>
    <w:multiLevelType w:val="multilevel"/>
    <w:tmpl w:val="1442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F77318"/>
    <w:multiLevelType w:val="multilevel"/>
    <w:tmpl w:val="80A4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3A4314"/>
    <w:multiLevelType w:val="multilevel"/>
    <w:tmpl w:val="3EACD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AE465F"/>
    <w:multiLevelType w:val="hybridMultilevel"/>
    <w:tmpl w:val="C48CC56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88421F"/>
    <w:multiLevelType w:val="multilevel"/>
    <w:tmpl w:val="E098A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9B607E"/>
    <w:multiLevelType w:val="multilevel"/>
    <w:tmpl w:val="2EFE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B1C29"/>
    <w:multiLevelType w:val="multilevel"/>
    <w:tmpl w:val="1442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E028C6"/>
    <w:multiLevelType w:val="hybridMultilevel"/>
    <w:tmpl w:val="FE047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0"/>
  </w:num>
  <w:num w:numId="5">
    <w:abstractNumId w:val="7"/>
  </w:num>
  <w:num w:numId="6">
    <w:abstractNumId w:val="8"/>
  </w:num>
  <w:num w:numId="7">
    <w:abstractNumId w:val="13"/>
  </w:num>
  <w:num w:numId="8">
    <w:abstractNumId w:val="3"/>
  </w:num>
  <w:num w:numId="9">
    <w:abstractNumId w:val="6"/>
  </w:num>
  <w:num w:numId="10">
    <w:abstractNumId w:val="14"/>
  </w:num>
  <w:num w:numId="11">
    <w:abstractNumId w:val="5"/>
  </w:num>
  <w:num w:numId="12">
    <w:abstractNumId w:val="9"/>
  </w:num>
  <w:num w:numId="13">
    <w:abstractNumId w:val="12"/>
  </w:num>
  <w:num w:numId="14">
    <w:abstractNumId w:val="15"/>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25"/>
    <w:rsid w:val="00013CB5"/>
    <w:rsid w:val="00055DC9"/>
    <w:rsid w:val="00125CCA"/>
    <w:rsid w:val="00140ABE"/>
    <w:rsid w:val="00182CFE"/>
    <w:rsid w:val="00196732"/>
    <w:rsid w:val="001E5B6C"/>
    <w:rsid w:val="0023049F"/>
    <w:rsid w:val="00241DC4"/>
    <w:rsid w:val="00256529"/>
    <w:rsid w:val="002D2F87"/>
    <w:rsid w:val="00330415"/>
    <w:rsid w:val="0034078A"/>
    <w:rsid w:val="0035423E"/>
    <w:rsid w:val="003629AF"/>
    <w:rsid w:val="003A2000"/>
    <w:rsid w:val="003C668F"/>
    <w:rsid w:val="004178B0"/>
    <w:rsid w:val="00421303"/>
    <w:rsid w:val="00424BE0"/>
    <w:rsid w:val="00493281"/>
    <w:rsid w:val="004A1892"/>
    <w:rsid w:val="004A69A0"/>
    <w:rsid w:val="00512C0B"/>
    <w:rsid w:val="00660111"/>
    <w:rsid w:val="00661057"/>
    <w:rsid w:val="006E4E35"/>
    <w:rsid w:val="006E7C65"/>
    <w:rsid w:val="007E602F"/>
    <w:rsid w:val="00881C54"/>
    <w:rsid w:val="00887EB4"/>
    <w:rsid w:val="00893825"/>
    <w:rsid w:val="0089530C"/>
    <w:rsid w:val="0089718A"/>
    <w:rsid w:val="00970881"/>
    <w:rsid w:val="00993ED2"/>
    <w:rsid w:val="009B29D2"/>
    <w:rsid w:val="009D00FD"/>
    <w:rsid w:val="009F0274"/>
    <w:rsid w:val="009F43EB"/>
    <w:rsid w:val="00A04A40"/>
    <w:rsid w:val="00A14525"/>
    <w:rsid w:val="00A52FAA"/>
    <w:rsid w:val="00A54A25"/>
    <w:rsid w:val="00A91A33"/>
    <w:rsid w:val="00AD17C1"/>
    <w:rsid w:val="00B32295"/>
    <w:rsid w:val="00B403CA"/>
    <w:rsid w:val="00B41609"/>
    <w:rsid w:val="00B74E6B"/>
    <w:rsid w:val="00B85DCE"/>
    <w:rsid w:val="00B9119D"/>
    <w:rsid w:val="00BC75FC"/>
    <w:rsid w:val="00BD7955"/>
    <w:rsid w:val="00C01F8A"/>
    <w:rsid w:val="00C20006"/>
    <w:rsid w:val="00C55119"/>
    <w:rsid w:val="00D53132"/>
    <w:rsid w:val="00D9586A"/>
    <w:rsid w:val="00DB628C"/>
    <w:rsid w:val="00E10A04"/>
    <w:rsid w:val="00E20C86"/>
    <w:rsid w:val="00ED61C0"/>
    <w:rsid w:val="00ED6ACB"/>
    <w:rsid w:val="00F074AA"/>
    <w:rsid w:val="00F33B32"/>
    <w:rsid w:val="00FD24E6"/>
    <w:rsid w:val="00FE1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C5BF"/>
  <w15:docId w15:val="{C3BE7736-7A8A-45A8-8096-C97B9584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A25"/>
  </w:style>
  <w:style w:type="paragraph" w:styleId="Footer">
    <w:name w:val="footer"/>
    <w:basedOn w:val="Normal"/>
    <w:link w:val="FooterChar"/>
    <w:uiPriority w:val="99"/>
    <w:unhideWhenUsed/>
    <w:rsid w:val="00A54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A25"/>
  </w:style>
  <w:style w:type="character" w:styleId="Hyperlink">
    <w:name w:val="Hyperlink"/>
    <w:basedOn w:val="DefaultParagraphFont"/>
    <w:uiPriority w:val="99"/>
    <w:unhideWhenUsed/>
    <w:rsid w:val="00BD7955"/>
    <w:rPr>
      <w:color w:val="0563C1" w:themeColor="hyperlink"/>
      <w:u w:val="single"/>
    </w:rPr>
  </w:style>
  <w:style w:type="paragraph" w:styleId="ListParagraph">
    <w:name w:val="List Paragraph"/>
    <w:basedOn w:val="Normal"/>
    <w:uiPriority w:val="34"/>
    <w:qFormat/>
    <w:rsid w:val="00BD7955"/>
    <w:pPr>
      <w:ind w:left="720"/>
      <w:contextualSpacing/>
    </w:pPr>
  </w:style>
  <w:style w:type="paragraph" w:styleId="BalloonText">
    <w:name w:val="Balloon Text"/>
    <w:basedOn w:val="Normal"/>
    <w:link w:val="BalloonTextChar"/>
    <w:uiPriority w:val="99"/>
    <w:semiHidden/>
    <w:unhideWhenUsed/>
    <w:rsid w:val="00897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8A"/>
    <w:rPr>
      <w:rFonts w:ascii="Tahoma" w:hAnsi="Tahoma" w:cs="Tahoma"/>
      <w:sz w:val="16"/>
      <w:szCs w:val="16"/>
    </w:rPr>
  </w:style>
  <w:style w:type="character" w:styleId="FollowedHyperlink">
    <w:name w:val="FollowedHyperlink"/>
    <w:basedOn w:val="DefaultParagraphFont"/>
    <w:uiPriority w:val="99"/>
    <w:semiHidden/>
    <w:unhideWhenUsed/>
    <w:rsid w:val="001E5B6C"/>
    <w:rPr>
      <w:color w:val="954F72" w:themeColor="followedHyperlink"/>
      <w:u w:val="single"/>
    </w:rPr>
  </w:style>
  <w:style w:type="character" w:styleId="CommentReference">
    <w:name w:val="annotation reference"/>
    <w:basedOn w:val="DefaultParagraphFont"/>
    <w:uiPriority w:val="99"/>
    <w:semiHidden/>
    <w:unhideWhenUsed/>
    <w:rsid w:val="00F33B32"/>
    <w:rPr>
      <w:sz w:val="16"/>
      <w:szCs w:val="16"/>
    </w:rPr>
  </w:style>
  <w:style w:type="paragraph" w:styleId="CommentText">
    <w:name w:val="annotation text"/>
    <w:basedOn w:val="Normal"/>
    <w:link w:val="CommentTextChar"/>
    <w:uiPriority w:val="99"/>
    <w:semiHidden/>
    <w:unhideWhenUsed/>
    <w:rsid w:val="00F33B32"/>
    <w:pPr>
      <w:spacing w:line="240" w:lineRule="auto"/>
    </w:pPr>
    <w:rPr>
      <w:sz w:val="20"/>
      <w:szCs w:val="20"/>
    </w:rPr>
  </w:style>
  <w:style w:type="character" w:customStyle="1" w:styleId="CommentTextChar">
    <w:name w:val="Comment Text Char"/>
    <w:basedOn w:val="DefaultParagraphFont"/>
    <w:link w:val="CommentText"/>
    <w:uiPriority w:val="99"/>
    <w:semiHidden/>
    <w:rsid w:val="00F33B32"/>
    <w:rPr>
      <w:sz w:val="20"/>
      <w:szCs w:val="20"/>
    </w:rPr>
  </w:style>
  <w:style w:type="paragraph" w:styleId="CommentSubject">
    <w:name w:val="annotation subject"/>
    <w:basedOn w:val="CommentText"/>
    <w:next w:val="CommentText"/>
    <w:link w:val="CommentSubjectChar"/>
    <w:uiPriority w:val="99"/>
    <w:semiHidden/>
    <w:unhideWhenUsed/>
    <w:rsid w:val="00F33B32"/>
    <w:rPr>
      <w:b/>
      <w:bCs/>
    </w:rPr>
  </w:style>
  <w:style w:type="character" w:customStyle="1" w:styleId="CommentSubjectChar">
    <w:name w:val="Comment Subject Char"/>
    <w:basedOn w:val="CommentTextChar"/>
    <w:link w:val="CommentSubject"/>
    <w:uiPriority w:val="99"/>
    <w:semiHidden/>
    <w:rsid w:val="00F33B32"/>
    <w:rPr>
      <w:b/>
      <w:bCs/>
      <w:sz w:val="20"/>
      <w:szCs w:val="20"/>
    </w:rPr>
  </w:style>
  <w:style w:type="paragraph" w:styleId="NormalWeb">
    <w:name w:val="Normal (Web)"/>
    <w:basedOn w:val="Normal"/>
    <w:uiPriority w:val="99"/>
    <w:unhideWhenUsed/>
    <w:rsid w:val="0035423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E4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E4E35"/>
    <w:rPr>
      <w:i/>
      <w:iCs/>
    </w:rPr>
  </w:style>
  <w:style w:type="character" w:styleId="Strong">
    <w:name w:val="Strong"/>
    <w:basedOn w:val="DefaultParagraphFont"/>
    <w:uiPriority w:val="22"/>
    <w:qFormat/>
    <w:rsid w:val="006E4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1814">
      <w:bodyDiv w:val="1"/>
      <w:marLeft w:val="0"/>
      <w:marRight w:val="0"/>
      <w:marTop w:val="0"/>
      <w:marBottom w:val="0"/>
      <w:divBdr>
        <w:top w:val="none" w:sz="0" w:space="0" w:color="auto"/>
        <w:left w:val="none" w:sz="0" w:space="0" w:color="auto"/>
        <w:bottom w:val="none" w:sz="0" w:space="0" w:color="auto"/>
        <w:right w:val="none" w:sz="0" w:space="0" w:color="auto"/>
      </w:divBdr>
    </w:div>
    <w:div w:id="237179083">
      <w:bodyDiv w:val="1"/>
      <w:marLeft w:val="0"/>
      <w:marRight w:val="0"/>
      <w:marTop w:val="0"/>
      <w:marBottom w:val="0"/>
      <w:divBdr>
        <w:top w:val="none" w:sz="0" w:space="0" w:color="auto"/>
        <w:left w:val="none" w:sz="0" w:space="0" w:color="auto"/>
        <w:bottom w:val="none" w:sz="0" w:space="0" w:color="auto"/>
        <w:right w:val="none" w:sz="0" w:space="0" w:color="auto"/>
      </w:divBdr>
    </w:div>
    <w:div w:id="429278061">
      <w:bodyDiv w:val="1"/>
      <w:marLeft w:val="0"/>
      <w:marRight w:val="0"/>
      <w:marTop w:val="0"/>
      <w:marBottom w:val="0"/>
      <w:divBdr>
        <w:top w:val="none" w:sz="0" w:space="0" w:color="auto"/>
        <w:left w:val="none" w:sz="0" w:space="0" w:color="auto"/>
        <w:bottom w:val="none" w:sz="0" w:space="0" w:color="auto"/>
        <w:right w:val="none" w:sz="0" w:space="0" w:color="auto"/>
      </w:divBdr>
      <w:divsChild>
        <w:div w:id="411854525">
          <w:marLeft w:val="0"/>
          <w:marRight w:val="0"/>
          <w:marTop w:val="0"/>
          <w:marBottom w:val="0"/>
          <w:divBdr>
            <w:top w:val="none" w:sz="0" w:space="0" w:color="auto"/>
            <w:left w:val="none" w:sz="0" w:space="0" w:color="auto"/>
            <w:bottom w:val="none" w:sz="0" w:space="0" w:color="auto"/>
            <w:right w:val="none" w:sz="0" w:space="0" w:color="auto"/>
          </w:divBdr>
          <w:divsChild>
            <w:div w:id="1443496006">
              <w:marLeft w:val="0"/>
              <w:marRight w:val="0"/>
              <w:marTop w:val="300"/>
              <w:marBottom w:val="0"/>
              <w:divBdr>
                <w:top w:val="none" w:sz="0" w:space="0" w:color="auto"/>
                <w:left w:val="none" w:sz="0" w:space="0" w:color="auto"/>
                <w:bottom w:val="none" w:sz="0" w:space="0" w:color="auto"/>
                <w:right w:val="none" w:sz="0" w:space="0" w:color="auto"/>
              </w:divBdr>
              <w:divsChild>
                <w:div w:id="306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13235">
      <w:bodyDiv w:val="1"/>
      <w:marLeft w:val="0"/>
      <w:marRight w:val="0"/>
      <w:marTop w:val="0"/>
      <w:marBottom w:val="0"/>
      <w:divBdr>
        <w:top w:val="none" w:sz="0" w:space="0" w:color="auto"/>
        <w:left w:val="none" w:sz="0" w:space="0" w:color="auto"/>
        <w:bottom w:val="none" w:sz="0" w:space="0" w:color="auto"/>
        <w:right w:val="none" w:sz="0" w:space="0" w:color="auto"/>
      </w:divBdr>
    </w:div>
    <w:div w:id="685520440">
      <w:bodyDiv w:val="1"/>
      <w:marLeft w:val="0"/>
      <w:marRight w:val="0"/>
      <w:marTop w:val="0"/>
      <w:marBottom w:val="0"/>
      <w:divBdr>
        <w:top w:val="none" w:sz="0" w:space="0" w:color="auto"/>
        <w:left w:val="none" w:sz="0" w:space="0" w:color="auto"/>
        <w:bottom w:val="none" w:sz="0" w:space="0" w:color="auto"/>
        <w:right w:val="none" w:sz="0" w:space="0" w:color="auto"/>
      </w:divBdr>
    </w:div>
    <w:div w:id="931160756">
      <w:bodyDiv w:val="1"/>
      <w:marLeft w:val="0"/>
      <w:marRight w:val="0"/>
      <w:marTop w:val="0"/>
      <w:marBottom w:val="0"/>
      <w:divBdr>
        <w:top w:val="none" w:sz="0" w:space="0" w:color="auto"/>
        <w:left w:val="none" w:sz="0" w:space="0" w:color="auto"/>
        <w:bottom w:val="none" w:sz="0" w:space="0" w:color="auto"/>
        <w:right w:val="none" w:sz="0" w:space="0" w:color="auto"/>
      </w:divBdr>
      <w:divsChild>
        <w:div w:id="59140892">
          <w:marLeft w:val="0"/>
          <w:marRight w:val="0"/>
          <w:marTop w:val="0"/>
          <w:marBottom w:val="0"/>
          <w:divBdr>
            <w:top w:val="none" w:sz="0" w:space="0" w:color="auto"/>
            <w:left w:val="none" w:sz="0" w:space="0" w:color="auto"/>
            <w:bottom w:val="none" w:sz="0" w:space="0" w:color="auto"/>
            <w:right w:val="none" w:sz="0" w:space="0" w:color="auto"/>
          </w:divBdr>
          <w:divsChild>
            <w:div w:id="1851219841">
              <w:marLeft w:val="0"/>
              <w:marRight w:val="0"/>
              <w:marTop w:val="300"/>
              <w:marBottom w:val="0"/>
              <w:divBdr>
                <w:top w:val="none" w:sz="0" w:space="0" w:color="auto"/>
                <w:left w:val="none" w:sz="0" w:space="0" w:color="auto"/>
                <w:bottom w:val="none" w:sz="0" w:space="0" w:color="auto"/>
                <w:right w:val="none" w:sz="0" w:space="0" w:color="auto"/>
              </w:divBdr>
              <w:divsChild>
                <w:div w:id="721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6608">
      <w:bodyDiv w:val="1"/>
      <w:marLeft w:val="0"/>
      <w:marRight w:val="0"/>
      <w:marTop w:val="0"/>
      <w:marBottom w:val="0"/>
      <w:divBdr>
        <w:top w:val="none" w:sz="0" w:space="0" w:color="auto"/>
        <w:left w:val="none" w:sz="0" w:space="0" w:color="auto"/>
        <w:bottom w:val="none" w:sz="0" w:space="0" w:color="auto"/>
        <w:right w:val="none" w:sz="0" w:space="0" w:color="auto"/>
      </w:divBdr>
    </w:div>
    <w:div w:id="1055811779">
      <w:bodyDiv w:val="1"/>
      <w:marLeft w:val="0"/>
      <w:marRight w:val="0"/>
      <w:marTop w:val="0"/>
      <w:marBottom w:val="0"/>
      <w:divBdr>
        <w:top w:val="none" w:sz="0" w:space="0" w:color="auto"/>
        <w:left w:val="none" w:sz="0" w:space="0" w:color="auto"/>
        <w:bottom w:val="none" w:sz="0" w:space="0" w:color="auto"/>
        <w:right w:val="none" w:sz="0" w:space="0" w:color="auto"/>
      </w:divBdr>
      <w:divsChild>
        <w:div w:id="95490201">
          <w:marLeft w:val="0"/>
          <w:marRight w:val="0"/>
          <w:marTop w:val="0"/>
          <w:marBottom w:val="0"/>
          <w:divBdr>
            <w:top w:val="none" w:sz="0" w:space="0" w:color="auto"/>
            <w:left w:val="none" w:sz="0" w:space="0" w:color="auto"/>
            <w:bottom w:val="none" w:sz="0" w:space="0" w:color="auto"/>
            <w:right w:val="none" w:sz="0" w:space="0" w:color="auto"/>
          </w:divBdr>
          <w:divsChild>
            <w:div w:id="1358850496">
              <w:marLeft w:val="0"/>
              <w:marRight w:val="0"/>
              <w:marTop w:val="300"/>
              <w:marBottom w:val="0"/>
              <w:divBdr>
                <w:top w:val="none" w:sz="0" w:space="0" w:color="auto"/>
                <w:left w:val="none" w:sz="0" w:space="0" w:color="auto"/>
                <w:bottom w:val="none" w:sz="0" w:space="0" w:color="auto"/>
                <w:right w:val="none" w:sz="0" w:space="0" w:color="auto"/>
              </w:divBdr>
              <w:divsChild>
                <w:div w:id="20693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5063">
      <w:bodyDiv w:val="1"/>
      <w:marLeft w:val="0"/>
      <w:marRight w:val="0"/>
      <w:marTop w:val="0"/>
      <w:marBottom w:val="0"/>
      <w:divBdr>
        <w:top w:val="none" w:sz="0" w:space="0" w:color="auto"/>
        <w:left w:val="none" w:sz="0" w:space="0" w:color="auto"/>
        <w:bottom w:val="none" w:sz="0" w:space="0" w:color="auto"/>
        <w:right w:val="none" w:sz="0" w:space="0" w:color="auto"/>
      </w:divBdr>
    </w:div>
    <w:div w:id="1766070425">
      <w:bodyDiv w:val="1"/>
      <w:marLeft w:val="0"/>
      <w:marRight w:val="0"/>
      <w:marTop w:val="0"/>
      <w:marBottom w:val="0"/>
      <w:divBdr>
        <w:top w:val="none" w:sz="0" w:space="0" w:color="auto"/>
        <w:left w:val="none" w:sz="0" w:space="0" w:color="auto"/>
        <w:bottom w:val="none" w:sz="0" w:space="0" w:color="auto"/>
        <w:right w:val="none" w:sz="0" w:space="0" w:color="auto"/>
      </w:divBdr>
      <w:divsChild>
        <w:div w:id="249050909">
          <w:marLeft w:val="0"/>
          <w:marRight w:val="0"/>
          <w:marTop w:val="0"/>
          <w:marBottom w:val="0"/>
          <w:divBdr>
            <w:top w:val="none" w:sz="0" w:space="0" w:color="auto"/>
            <w:left w:val="none" w:sz="0" w:space="0" w:color="auto"/>
            <w:bottom w:val="none" w:sz="0" w:space="0" w:color="auto"/>
            <w:right w:val="none" w:sz="0" w:space="0" w:color="auto"/>
          </w:divBdr>
          <w:divsChild>
            <w:div w:id="566574979">
              <w:marLeft w:val="0"/>
              <w:marRight w:val="0"/>
              <w:marTop w:val="300"/>
              <w:marBottom w:val="0"/>
              <w:divBdr>
                <w:top w:val="none" w:sz="0" w:space="0" w:color="auto"/>
                <w:left w:val="none" w:sz="0" w:space="0" w:color="auto"/>
                <w:bottom w:val="none" w:sz="0" w:space="0" w:color="auto"/>
                <w:right w:val="none" w:sz="0" w:space="0" w:color="auto"/>
              </w:divBdr>
              <w:divsChild>
                <w:div w:id="5214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457050">
      <w:bodyDiv w:val="1"/>
      <w:marLeft w:val="0"/>
      <w:marRight w:val="0"/>
      <w:marTop w:val="0"/>
      <w:marBottom w:val="0"/>
      <w:divBdr>
        <w:top w:val="none" w:sz="0" w:space="0" w:color="auto"/>
        <w:left w:val="none" w:sz="0" w:space="0" w:color="auto"/>
        <w:bottom w:val="none" w:sz="0" w:space="0" w:color="auto"/>
        <w:right w:val="none" w:sz="0" w:space="0" w:color="auto"/>
      </w:divBdr>
    </w:div>
    <w:div w:id="18596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witter.com/CAPTcharity" TargetMode="External"/><Relationship Id="rId18" Type="http://schemas.openxmlformats.org/officeDocument/2006/relationships/hyperlink" Target="https://www.capt.org.uk/Handlers/GetImage.ashx?IDMF=7af7a056-f57b-434c-9586-b9458145c7de&amp;h=788&amp;w=940"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www.capt.org.uk/Handlers/GetImage.ashx?IDMF=d023ae1d-5b2e-456e-ad94-4ac91b1bb387&amp;h=1236&amp;w=1244" TargetMode="External"/><Relationship Id="rId7" Type="http://schemas.openxmlformats.org/officeDocument/2006/relationships/image" Target="media/image1.png"/><Relationship Id="rId12" Type="http://schemas.openxmlformats.org/officeDocument/2006/relationships/hyperlink" Target="https://www.facebook.com/ChildAccidentPreventionTrust" TargetMode="External"/><Relationship Id="rId17" Type="http://schemas.openxmlformats.org/officeDocument/2006/relationships/image" Target="media/image4.png"/><Relationship Id="rId25" Type="http://schemas.openxmlformats.org/officeDocument/2006/relationships/hyperlink" Target="https://www.capt.org.uk/Handlers/GetImage.ashx?IDMF=8d4ab7e8-cf00-4eb3-8e33-a60663d67bb6&amp;h=788&amp;w=940" TargetMode="External"/><Relationship Id="rId2" Type="http://schemas.openxmlformats.org/officeDocument/2006/relationships/styles" Target="styles.xml"/><Relationship Id="rId16" Type="http://schemas.openxmlformats.org/officeDocument/2006/relationships/hyperlink" Target="http://ow.ly/xSjc50zw4ck" TargetMode="External"/><Relationship Id="rId20" Type="http://schemas.openxmlformats.org/officeDocument/2006/relationships/hyperlink" Target="https://www.capt.org.uk/Handlers/GetImage.ashx?IDMF=4895142c-b3c6-4d7c-ba42-7cac959021fa&amp;h=400&amp;w=40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pt.org.uk/Handlers/GetImage.ashx?IDMF=16d19910-5dea-4722-962b-cd19dfcc9798&amp;h=612&amp;w=590" TargetMode="External"/><Relationship Id="rId24" Type="http://schemas.openxmlformats.org/officeDocument/2006/relationships/hyperlink" Target="https://www.capt.org.uk/Handlers/GetImage.ashx?IDMF=31dfca4f-f0ee-4584-8b2c-c4f735a6f7de&amp;h=788&amp;w=940"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hyperlink" Target="mailto:dora.machaira@northyorks.gov.uk" TargetMode="External"/><Relationship Id="rId10" Type="http://schemas.openxmlformats.org/officeDocument/2006/relationships/hyperlink" Target="http://scanmail.trustwave.com/?c=2863&amp;d=yI3s2FuPd-HdAHdTsP2vtqPqfTJZhqYXRt69ifqyOA&amp;u=http%3a%2f%2fcapt%2eus7%2elist-manage1%2ecom%2ftrack%2fclick%3fu%3df1346f3ff5a62d47baae512fa%26id%3d99d10e91b8%26e%3df4efed2033" TargetMode="External"/><Relationship Id="rId19" Type="http://schemas.openxmlformats.org/officeDocument/2006/relationships/hyperlink" Target="https://www.capt.org.uk/Handlers/GetImage.ashx?IDMF=c83164ab-70f3-4f75-afc4-264c6b5bfc25&amp;h=400&amp;w=400" TargetMode="External"/><Relationship Id="rId4" Type="http://schemas.openxmlformats.org/officeDocument/2006/relationships/webSettings" Target="webSettings.xml"/><Relationship Id="rId9" Type="http://schemas.openxmlformats.org/officeDocument/2006/relationships/hyperlink" Target="https://capt.us7.list-manage.com/track/click?u=f1346f3ff5a62d47baae512fa&amp;id=e94eb7ab56&amp;e=f00d43b0c5" TargetMode="External"/><Relationship Id="rId14" Type="http://schemas.openxmlformats.org/officeDocument/2006/relationships/hyperlink" Target="https://twitter.com/nyorkshealth" TargetMode="External"/><Relationship Id="rId22" Type="http://schemas.openxmlformats.org/officeDocument/2006/relationships/hyperlink" Target="https://www.capt.org.uk/GetImage.aspx?IDMF=580f43af-e473-4d73-9cbb-1f503b4b1d91&amp;w=400&amp;h=400&amp;src=mc" TargetMode="External"/><Relationship Id="rId27" Type="http://schemas.openxmlformats.org/officeDocument/2006/relationships/hyperlink" Target="mailto:catherine.baker@northyorks.gov.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Parkes</dc:creator>
  <cp:lastModifiedBy>Helen Goddard</cp:lastModifiedBy>
  <cp:revision>5</cp:revision>
  <dcterms:created xsi:type="dcterms:W3CDTF">2020-05-20T09:42:00Z</dcterms:created>
  <dcterms:modified xsi:type="dcterms:W3CDTF">2020-05-21T12:45:00Z</dcterms:modified>
</cp:coreProperties>
</file>