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DB56FD" w14:textId="499D0840" w:rsidR="00F50C5E" w:rsidRDefault="00D145D4">
      <w:pPr>
        <w:rPr>
          <w:noProof/>
          <w:lang w:eastAsia="en-GB"/>
        </w:rPr>
      </w:pPr>
      <w:r>
        <w:rPr>
          <w:rFonts w:ascii="Arial" w:hAnsi="Arial" w:cs="Arial"/>
          <w:noProof/>
          <w:sz w:val="24"/>
          <w:szCs w:val="24"/>
          <w:lang w:eastAsia="en-GB"/>
        </w:rPr>
        <w:drawing>
          <wp:anchor distT="0" distB="0" distL="114300" distR="114300" simplePos="0" relativeHeight="251662336" behindDoc="0" locked="0" layoutInCell="1" allowOverlap="1" wp14:anchorId="269AE400" wp14:editId="7364D6C3">
            <wp:simplePos x="0" y="0"/>
            <wp:positionH relativeFrom="column">
              <wp:posOffset>-342900</wp:posOffset>
            </wp:positionH>
            <wp:positionV relativeFrom="paragraph">
              <wp:posOffset>-200025</wp:posOffset>
            </wp:positionV>
            <wp:extent cx="6908479" cy="1503680"/>
            <wp:effectExtent l="0" t="0" r="698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YSCP Logo.jpg"/>
                    <pic:cNvPicPr/>
                  </pic:nvPicPr>
                  <pic:blipFill>
                    <a:blip r:embed="rId8">
                      <a:extLst>
                        <a:ext uri="{28A0092B-C50C-407E-A947-70E740481C1C}">
                          <a14:useLocalDpi xmlns:a14="http://schemas.microsoft.com/office/drawing/2010/main" val="0"/>
                        </a:ext>
                      </a:extLst>
                    </a:blip>
                    <a:stretch>
                      <a:fillRect/>
                    </a:stretch>
                  </pic:blipFill>
                  <pic:spPr>
                    <a:xfrm>
                      <a:off x="0" y="0"/>
                      <a:ext cx="6908479" cy="1503680"/>
                    </a:xfrm>
                    <a:prstGeom prst="rect">
                      <a:avLst/>
                    </a:prstGeom>
                  </pic:spPr>
                </pic:pic>
              </a:graphicData>
            </a:graphic>
            <wp14:sizeRelH relativeFrom="page">
              <wp14:pctWidth>0</wp14:pctWidth>
            </wp14:sizeRelH>
            <wp14:sizeRelV relativeFrom="page">
              <wp14:pctHeight>0</wp14:pctHeight>
            </wp14:sizeRelV>
          </wp:anchor>
        </w:drawing>
      </w:r>
      <w:r w:rsidR="000A724E">
        <w:rPr>
          <w:noProof/>
          <w:lang w:eastAsia="en-GB"/>
        </w:rPr>
        <w:drawing>
          <wp:anchor distT="0" distB="0" distL="114300" distR="114300" simplePos="0" relativeHeight="251658240" behindDoc="0" locked="0" layoutInCell="1" allowOverlap="1" wp14:anchorId="4A1310B3" wp14:editId="2AB9207D">
            <wp:simplePos x="0" y="0"/>
            <wp:positionH relativeFrom="margin">
              <wp:align>center</wp:align>
            </wp:positionH>
            <wp:positionV relativeFrom="paragraph">
              <wp:posOffset>-457200</wp:posOffset>
            </wp:positionV>
            <wp:extent cx="7630160" cy="10705465"/>
            <wp:effectExtent l="0" t="0" r="889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 cover copy.jpg"/>
                    <pic:cNvPicPr/>
                  </pic:nvPicPr>
                  <pic:blipFill>
                    <a:blip r:embed="rId9">
                      <a:extLst>
                        <a:ext uri="{28A0092B-C50C-407E-A947-70E740481C1C}">
                          <a14:useLocalDpi xmlns:a14="http://schemas.microsoft.com/office/drawing/2010/main" val="0"/>
                        </a:ext>
                      </a:extLst>
                    </a:blip>
                    <a:stretch>
                      <a:fillRect/>
                    </a:stretch>
                  </pic:blipFill>
                  <pic:spPr>
                    <a:xfrm>
                      <a:off x="0" y="0"/>
                      <a:ext cx="7630160" cy="10705465"/>
                    </a:xfrm>
                    <a:prstGeom prst="rect">
                      <a:avLst/>
                    </a:prstGeom>
                  </pic:spPr>
                </pic:pic>
              </a:graphicData>
            </a:graphic>
            <wp14:sizeRelH relativeFrom="page">
              <wp14:pctWidth>0</wp14:pctWidth>
            </wp14:sizeRelH>
            <wp14:sizeRelV relativeFrom="page">
              <wp14:pctHeight>0</wp14:pctHeight>
            </wp14:sizeRelV>
          </wp:anchor>
        </w:drawing>
      </w:r>
    </w:p>
    <w:p w14:paraId="7BA516A7" w14:textId="7EB98781" w:rsidR="00F50C5E" w:rsidRDefault="000A724E" w:rsidP="00DC0DF4">
      <w:pPr>
        <w:jc w:val="center"/>
        <w:rPr>
          <w:noProof/>
          <w:lang w:eastAsia="en-GB"/>
        </w:rPr>
      </w:pPr>
      <w:r>
        <w:rPr>
          <w:noProof/>
          <w:lang w:eastAsia="en-GB"/>
        </w:rPr>
        <mc:AlternateContent>
          <mc:Choice Requires="wps">
            <w:drawing>
              <wp:anchor distT="0" distB="0" distL="114300" distR="114300" simplePos="0" relativeHeight="251659264" behindDoc="0" locked="0" layoutInCell="1" allowOverlap="1" wp14:anchorId="134078D2" wp14:editId="285249DC">
                <wp:simplePos x="0" y="0"/>
                <wp:positionH relativeFrom="column">
                  <wp:posOffset>-333375</wp:posOffset>
                </wp:positionH>
                <wp:positionV relativeFrom="paragraph">
                  <wp:posOffset>1445895</wp:posOffset>
                </wp:positionV>
                <wp:extent cx="3876675" cy="5048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87667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EE65A" w14:textId="77777777" w:rsidR="00A76DA3" w:rsidRPr="000A724E" w:rsidRDefault="00A76DA3" w:rsidP="00A76DA3">
                            <w:pPr>
                              <w:spacing w:after="0" w:line="240" w:lineRule="auto"/>
                              <w:rPr>
                                <w:rFonts w:ascii="Arial Rounded MT Bold" w:hAnsi="Arial Rounded MT Bold"/>
                                <w:color w:val="000000" w:themeColor="text1"/>
                                <w:sz w:val="48"/>
                                <w:szCs w:val="52"/>
                              </w:rPr>
                            </w:pPr>
                            <w:r w:rsidRPr="000A724E">
                              <w:rPr>
                                <w:rFonts w:ascii="Arial Rounded MT Bold" w:hAnsi="Arial Rounded MT Bold"/>
                                <w:color w:val="000000" w:themeColor="text1"/>
                                <w:sz w:val="48"/>
                                <w:szCs w:val="52"/>
                              </w:rPr>
                              <w:t>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078D2" id="_x0000_t202" coordsize="21600,21600" o:spt="202" path="m,l,21600r21600,l21600,xe">
                <v:stroke joinstyle="miter"/>
                <v:path gradientshapeok="t" o:connecttype="rect"/>
              </v:shapetype>
              <v:shape id="Text Box 2" o:spid="_x0000_s1026" type="#_x0000_t202" style="position:absolute;left:0;text-align:left;margin-left:-26.25pt;margin-top:113.85pt;width:305.2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" fillcolor="white [3201]" stroked="f" strokeweight=".5pt">
                <v:textbox>
                  <w:txbxContent>
                    <w:p w14:paraId="538EE65A" w14:textId="77777777" w:rsidR="00A76DA3" w:rsidRPr="000A724E" w:rsidRDefault="00A76DA3" w:rsidP="00A76DA3">
                      <w:pPr>
                        <w:spacing w:after="0" w:line="240" w:lineRule="auto"/>
                        <w:rPr>
                          <w:rFonts w:ascii="Arial Rounded MT Bold" w:hAnsi="Arial Rounded MT Bold"/>
                          <w:color w:val="000000" w:themeColor="text1"/>
                          <w:sz w:val="48"/>
                          <w:szCs w:val="52"/>
                        </w:rPr>
                      </w:pPr>
                      <w:r w:rsidRPr="000A724E">
                        <w:rPr>
                          <w:rFonts w:ascii="Arial Rounded MT Bold" w:hAnsi="Arial Rounded MT Bold"/>
                          <w:color w:val="000000" w:themeColor="text1"/>
                          <w:sz w:val="48"/>
                          <w:szCs w:val="52"/>
                        </w:rPr>
                        <w:t>Guidance</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5422EC58" wp14:editId="593E6C5C">
                <wp:simplePos x="0" y="0"/>
                <wp:positionH relativeFrom="column">
                  <wp:posOffset>-333375</wp:posOffset>
                </wp:positionH>
                <wp:positionV relativeFrom="paragraph">
                  <wp:posOffset>1000760</wp:posOffset>
                </wp:positionV>
                <wp:extent cx="5991225" cy="5048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599122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2BD7B" w14:textId="1B2FF7A0" w:rsidR="00553E70" w:rsidRPr="000A724E" w:rsidRDefault="0094701C" w:rsidP="00553E70">
                            <w:pPr>
                              <w:spacing w:after="0" w:line="240" w:lineRule="auto"/>
                              <w:rPr>
                                <w:rFonts w:ascii="Arial Rounded MT Bold" w:hAnsi="Arial Rounded MT Bold"/>
                                <w:color w:val="0070C0"/>
                                <w:sz w:val="48"/>
                                <w:szCs w:val="52"/>
                              </w:rPr>
                            </w:pPr>
                            <w:r>
                              <w:rPr>
                                <w:rFonts w:ascii="Arial Rounded MT Bold" w:hAnsi="Arial Rounded MT Bold"/>
                                <w:color w:val="0070C0"/>
                                <w:sz w:val="48"/>
                                <w:szCs w:val="52"/>
                              </w:rPr>
                              <w:t>S</w:t>
                            </w:r>
                            <w:r w:rsidR="00C43DE0">
                              <w:rPr>
                                <w:rFonts w:ascii="Arial Rounded MT Bold" w:hAnsi="Arial Rounded MT Bold"/>
                                <w:color w:val="0070C0"/>
                                <w:sz w:val="48"/>
                                <w:szCs w:val="52"/>
                              </w:rPr>
                              <w:t xml:space="preserve">chool Safeguarding Audit </w:t>
                            </w:r>
                            <w:r w:rsidR="00D145D4">
                              <w:rPr>
                                <w:rFonts w:ascii="Arial Rounded MT Bold" w:hAnsi="Arial Rounded MT Bold"/>
                                <w:color w:val="0070C0"/>
                                <w:sz w:val="48"/>
                                <w:szCs w:val="52"/>
                              </w:rPr>
                              <w:t>2020-2021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2EC58" id="Text Box 1" o:spid="_x0000_s1027" type="#_x0000_t202" style="position:absolute;left:0;text-align:left;margin-left:-26.25pt;margin-top:78.8pt;width:471.7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" fillcolor="white [3201]" stroked="f" strokeweight=".5pt">
                <v:textbox>
                  <w:txbxContent>
                    <w:p w14:paraId="1012BD7B" w14:textId="1B2FF7A0" w:rsidR="00553E70" w:rsidRPr="000A724E" w:rsidRDefault="0094701C" w:rsidP="00553E70">
                      <w:pPr>
                        <w:spacing w:after="0" w:line="240" w:lineRule="auto"/>
                        <w:rPr>
                          <w:rFonts w:ascii="Arial Rounded MT Bold" w:hAnsi="Arial Rounded MT Bold"/>
                          <w:color w:val="0070C0"/>
                          <w:sz w:val="48"/>
                          <w:szCs w:val="52"/>
                        </w:rPr>
                      </w:pPr>
                      <w:r>
                        <w:rPr>
                          <w:rFonts w:ascii="Arial Rounded MT Bold" w:hAnsi="Arial Rounded MT Bold"/>
                          <w:color w:val="0070C0"/>
                          <w:sz w:val="48"/>
                          <w:szCs w:val="52"/>
                        </w:rPr>
                        <w:t>S</w:t>
                      </w:r>
                      <w:r w:rsidR="00C43DE0">
                        <w:rPr>
                          <w:rFonts w:ascii="Arial Rounded MT Bold" w:hAnsi="Arial Rounded MT Bold"/>
                          <w:color w:val="0070C0"/>
                          <w:sz w:val="48"/>
                          <w:szCs w:val="52"/>
                        </w:rPr>
                        <w:t xml:space="preserve">chool Safeguarding Audit </w:t>
                      </w:r>
                      <w:r w:rsidR="00D145D4">
                        <w:rPr>
                          <w:rFonts w:ascii="Arial Rounded MT Bold" w:hAnsi="Arial Rounded MT Bold"/>
                          <w:color w:val="0070C0"/>
                          <w:sz w:val="48"/>
                          <w:szCs w:val="52"/>
                        </w:rPr>
                        <w:t>2020-2021</w:t>
                      </w:r>
                    </w:p>
                  </w:txbxContent>
                </v:textbox>
              </v:shape>
            </w:pict>
          </mc:Fallback>
        </mc:AlternateContent>
      </w:r>
      <w:r w:rsidR="00DC0DF4">
        <w:rPr>
          <w:noProof/>
          <w:lang w:eastAsia="en-GB"/>
        </w:rPr>
        <w:drawing>
          <wp:inline distT="0" distB="0" distL="0" distR="0" wp14:anchorId="07320A79" wp14:editId="2C3C0665">
            <wp:extent cx="3058510" cy="14927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r NYSCB - p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6188" cy="1491593"/>
                    </a:xfrm>
                    <a:prstGeom prst="rect">
                      <a:avLst/>
                    </a:prstGeom>
                  </pic:spPr>
                </pic:pic>
              </a:graphicData>
            </a:graphic>
          </wp:inline>
        </w:drawing>
      </w:r>
    </w:p>
    <w:p w14:paraId="0762F07E" w14:textId="0BE77DC1" w:rsidR="00DC0DF4" w:rsidRPr="00DC0DF4" w:rsidRDefault="00DC0DF4" w:rsidP="00DC0DF4">
      <w:pPr>
        <w:spacing w:after="0"/>
        <w:jc w:val="center"/>
        <w:rPr>
          <w:rFonts w:ascii="Arial" w:hAnsi="Arial" w:cs="Arial"/>
          <w:b/>
          <w:sz w:val="46"/>
          <w:szCs w:val="52"/>
        </w:rPr>
      </w:pPr>
      <w:r w:rsidRPr="00DC0DF4">
        <w:rPr>
          <w:rFonts w:ascii="Arial" w:hAnsi="Arial" w:cs="Arial"/>
          <w:b/>
          <w:sz w:val="46"/>
          <w:szCs w:val="52"/>
        </w:rPr>
        <w:t>North Yorkshire Safeguarding Children Board</w:t>
      </w:r>
    </w:p>
    <w:p w14:paraId="79B0D3EF" w14:textId="229E3ADE" w:rsidR="00C1117D" w:rsidRDefault="00FD118A" w:rsidP="00DC0DF4">
      <w:pPr>
        <w:spacing w:after="0"/>
        <w:jc w:val="center"/>
        <w:rPr>
          <w:rFonts w:ascii="Arial" w:hAnsi="Arial" w:cs="Arial"/>
          <w:b/>
          <w:sz w:val="52"/>
          <w:szCs w:val="52"/>
        </w:rPr>
      </w:pPr>
      <w:r w:rsidRPr="00FD118A">
        <w:rPr>
          <w:rFonts w:ascii="Arial" w:hAnsi="Arial" w:cs="Arial"/>
          <w:b/>
          <w:sz w:val="52"/>
          <w:szCs w:val="52"/>
        </w:rPr>
        <w:t xml:space="preserve">School Safeguarding Audit </w:t>
      </w:r>
      <w:r w:rsidR="00D956AE" w:rsidRPr="00FD118A">
        <w:rPr>
          <w:rFonts w:ascii="Arial" w:hAnsi="Arial" w:cs="Arial"/>
          <w:b/>
          <w:sz w:val="52"/>
          <w:szCs w:val="52"/>
        </w:rPr>
        <w:t>201</w:t>
      </w:r>
      <w:r w:rsidR="00D956AE">
        <w:rPr>
          <w:rFonts w:ascii="Arial" w:hAnsi="Arial" w:cs="Arial"/>
          <w:b/>
          <w:sz w:val="52"/>
          <w:szCs w:val="52"/>
        </w:rPr>
        <w:t>6</w:t>
      </w:r>
    </w:p>
    <w:p w14:paraId="0FBF6094" w14:textId="77777777" w:rsidR="00FD118A" w:rsidRPr="00DC0DF4" w:rsidRDefault="00DC0DF4" w:rsidP="00DC0DF4">
      <w:pPr>
        <w:pStyle w:val="Heading1"/>
        <w:shd w:val="clear" w:color="auto" w:fill="00B0F0"/>
        <w:rPr>
          <w:rFonts w:ascii="Arial" w:hAnsi="Arial" w:cs="Arial"/>
          <w:color w:val="FFFFFF" w:themeColor="background1"/>
          <w:sz w:val="30"/>
          <w:szCs w:val="30"/>
        </w:rPr>
      </w:pPr>
      <w:bookmarkStart w:id="0" w:name="_Toc436308131"/>
      <w:r>
        <w:rPr>
          <w:rFonts w:ascii="Arial" w:hAnsi="Arial" w:cs="Arial"/>
          <w:color w:val="FFFFFF" w:themeColor="background1"/>
          <w:sz w:val="30"/>
          <w:szCs w:val="30"/>
        </w:rPr>
        <w:t>Contents</w:t>
      </w:r>
      <w:bookmarkEnd w:id="0"/>
    </w:p>
    <w:sdt>
      <w:sdtPr>
        <w:rPr>
          <w:rFonts w:asciiTheme="minorHAnsi" w:eastAsiaTheme="minorHAnsi" w:hAnsiTheme="minorHAnsi" w:cstheme="minorBidi"/>
          <w:b w:val="0"/>
          <w:bCs w:val="0"/>
          <w:color w:val="auto"/>
          <w:sz w:val="22"/>
          <w:szCs w:val="22"/>
          <w:lang w:val="en-GB" w:eastAsia="en-US"/>
        </w:rPr>
        <w:id w:val="1983731368"/>
        <w:docPartObj>
          <w:docPartGallery w:val="Table of Contents"/>
          <w:docPartUnique/>
        </w:docPartObj>
      </w:sdtPr>
      <w:sdtEndPr>
        <w:rPr>
          <w:rFonts w:ascii="Arial" w:hAnsi="Arial" w:cs="Arial"/>
          <w:noProof/>
          <w:sz w:val="28"/>
          <w:szCs w:val="28"/>
        </w:rPr>
      </w:sdtEndPr>
      <w:sdtContent>
        <w:p w14:paraId="3BE8BED8" w14:textId="77777777" w:rsidR="00DC0DF4" w:rsidRDefault="00DC0DF4" w:rsidP="00DC0DF4">
          <w:pPr>
            <w:pStyle w:val="TOCHeading"/>
            <w:spacing w:before="0"/>
          </w:pPr>
        </w:p>
        <w:p w14:paraId="6AEE3D55" w14:textId="77777777" w:rsidR="00003F2C" w:rsidRPr="00003F2C" w:rsidRDefault="00DC0DF4">
          <w:pPr>
            <w:pStyle w:val="TOC1"/>
            <w:tabs>
              <w:tab w:val="right" w:leader="dot" w:pos="10456"/>
            </w:tabs>
            <w:rPr>
              <w:rFonts w:eastAsiaTheme="minorEastAsia"/>
              <w:noProof/>
              <w:sz w:val="28"/>
              <w:lang w:eastAsia="en-GB"/>
            </w:rPr>
          </w:pPr>
          <w:r w:rsidRPr="00A76DA3">
            <w:rPr>
              <w:rFonts w:ascii="Arial" w:hAnsi="Arial" w:cs="Arial"/>
              <w:sz w:val="28"/>
              <w:szCs w:val="28"/>
            </w:rPr>
            <w:fldChar w:fldCharType="begin"/>
          </w:r>
          <w:r w:rsidRPr="00A76DA3">
            <w:rPr>
              <w:rFonts w:ascii="Arial" w:hAnsi="Arial" w:cs="Arial"/>
              <w:sz w:val="28"/>
              <w:szCs w:val="28"/>
            </w:rPr>
            <w:instrText xml:space="preserve"> TOC \o "1-3" \h \z \u </w:instrText>
          </w:r>
          <w:r w:rsidRPr="00A76DA3">
            <w:rPr>
              <w:rFonts w:ascii="Arial" w:hAnsi="Arial" w:cs="Arial"/>
              <w:sz w:val="28"/>
              <w:szCs w:val="28"/>
            </w:rPr>
            <w:fldChar w:fldCharType="separate"/>
          </w:r>
          <w:hyperlink w:anchor="_Toc436308131" w:history="1">
            <w:r w:rsidR="00003F2C" w:rsidRPr="00003F2C">
              <w:rPr>
                <w:rStyle w:val="Hyperlink"/>
                <w:rFonts w:ascii="Arial" w:hAnsi="Arial" w:cs="Arial"/>
                <w:noProof/>
                <w:sz w:val="28"/>
              </w:rPr>
              <w:t>Contents</w:t>
            </w:r>
            <w:r w:rsidR="00003F2C" w:rsidRPr="00003F2C">
              <w:rPr>
                <w:noProof/>
                <w:webHidden/>
                <w:sz w:val="28"/>
              </w:rPr>
              <w:tab/>
            </w:r>
            <w:r w:rsidR="00003F2C" w:rsidRPr="00003F2C">
              <w:rPr>
                <w:noProof/>
                <w:webHidden/>
                <w:sz w:val="28"/>
              </w:rPr>
              <w:fldChar w:fldCharType="begin"/>
            </w:r>
            <w:r w:rsidR="00003F2C" w:rsidRPr="00003F2C">
              <w:rPr>
                <w:noProof/>
                <w:webHidden/>
                <w:sz w:val="28"/>
              </w:rPr>
              <w:instrText xml:space="preserve"> PAGEREF _Toc436308131 \h </w:instrText>
            </w:r>
            <w:r w:rsidR="00003F2C" w:rsidRPr="00003F2C">
              <w:rPr>
                <w:noProof/>
                <w:webHidden/>
                <w:sz w:val="28"/>
              </w:rPr>
            </w:r>
            <w:r w:rsidR="00003F2C" w:rsidRPr="00003F2C">
              <w:rPr>
                <w:noProof/>
                <w:webHidden/>
                <w:sz w:val="28"/>
              </w:rPr>
              <w:fldChar w:fldCharType="separate"/>
            </w:r>
            <w:r w:rsidR="00541E51">
              <w:rPr>
                <w:noProof/>
                <w:webHidden/>
                <w:sz w:val="28"/>
              </w:rPr>
              <w:t>1</w:t>
            </w:r>
            <w:r w:rsidR="00003F2C" w:rsidRPr="00003F2C">
              <w:rPr>
                <w:noProof/>
                <w:webHidden/>
                <w:sz w:val="28"/>
              </w:rPr>
              <w:fldChar w:fldCharType="end"/>
            </w:r>
          </w:hyperlink>
        </w:p>
        <w:p w14:paraId="50B3D00D" w14:textId="77777777" w:rsidR="00003F2C" w:rsidRPr="00003F2C" w:rsidRDefault="00421D61">
          <w:pPr>
            <w:pStyle w:val="TOC1"/>
            <w:tabs>
              <w:tab w:val="right" w:leader="dot" w:pos="10456"/>
            </w:tabs>
            <w:rPr>
              <w:rFonts w:eastAsiaTheme="minorEastAsia"/>
              <w:noProof/>
              <w:sz w:val="28"/>
              <w:lang w:eastAsia="en-GB"/>
            </w:rPr>
          </w:pPr>
          <w:hyperlink w:anchor="_Toc436308132" w:history="1">
            <w:r w:rsidR="00003F2C" w:rsidRPr="00003F2C">
              <w:rPr>
                <w:rStyle w:val="Hyperlink"/>
                <w:rFonts w:ascii="Arial" w:hAnsi="Arial" w:cs="Arial"/>
                <w:noProof/>
                <w:sz w:val="28"/>
              </w:rPr>
              <w:t>Introduction</w:t>
            </w:r>
            <w:r w:rsidR="00003F2C" w:rsidRPr="00003F2C">
              <w:rPr>
                <w:noProof/>
                <w:webHidden/>
                <w:sz w:val="28"/>
              </w:rPr>
              <w:tab/>
            </w:r>
            <w:r w:rsidR="00003F2C" w:rsidRPr="00003F2C">
              <w:rPr>
                <w:noProof/>
                <w:webHidden/>
                <w:sz w:val="28"/>
              </w:rPr>
              <w:fldChar w:fldCharType="begin"/>
            </w:r>
            <w:r w:rsidR="00003F2C" w:rsidRPr="00003F2C">
              <w:rPr>
                <w:noProof/>
                <w:webHidden/>
                <w:sz w:val="28"/>
              </w:rPr>
              <w:instrText xml:space="preserve"> PAGEREF _Toc436308132 \h </w:instrText>
            </w:r>
            <w:r w:rsidR="00003F2C" w:rsidRPr="00003F2C">
              <w:rPr>
                <w:noProof/>
                <w:webHidden/>
                <w:sz w:val="28"/>
              </w:rPr>
            </w:r>
            <w:r w:rsidR="00003F2C" w:rsidRPr="00003F2C">
              <w:rPr>
                <w:noProof/>
                <w:webHidden/>
                <w:sz w:val="28"/>
              </w:rPr>
              <w:fldChar w:fldCharType="separate"/>
            </w:r>
            <w:r w:rsidR="00541E51">
              <w:rPr>
                <w:noProof/>
                <w:webHidden/>
                <w:sz w:val="28"/>
              </w:rPr>
              <w:t>2</w:t>
            </w:r>
            <w:r w:rsidR="00003F2C" w:rsidRPr="00003F2C">
              <w:rPr>
                <w:noProof/>
                <w:webHidden/>
                <w:sz w:val="28"/>
              </w:rPr>
              <w:fldChar w:fldCharType="end"/>
            </w:r>
          </w:hyperlink>
        </w:p>
        <w:p w14:paraId="1D416B66" w14:textId="77777777" w:rsidR="00003F2C" w:rsidRPr="00003F2C" w:rsidRDefault="00421D61">
          <w:pPr>
            <w:pStyle w:val="TOC1"/>
            <w:tabs>
              <w:tab w:val="right" w:leader="dot" w:pos="10456"/>
            </w:tabs>
            <w:rPr>
              <w:rFonts w:eastAsiaTheme="minorEastAsia"/>
              <w:noProof/>
              <w:sz w:val="28"/>
              <w:lang w:eastAsia="en-GB"/>
            </w:rPr>
          </w:pPr>
          <w:hyperlink w:anchor="_Toc436308133" w:history="1">
            <w:r w:rsidR="00003F2C" w:rsidRPr="00003F2C">
              <w:rPr>
                <w:rStyle w:val="Hyperlink"/>
                <w:rFonts w:ascii="Arial" w:hAnsi="Arial" w:cs="Arial"/>
                <w:noProof/>
                <w:sz w:val="28"/>
              </w:rPr>
              <w:t>Safeguarding – the current context</w:t>
            </w:r>
            <w:r w:rsidR="00003F2C" w:rsidRPr="00003F2C">
              <w:rPr>
                <w:noProof/>
                <w:webHidden/>
                <w:sz w:val="28"/>
              </w:rPr>
              <w:tab/>
            </w:r>
            <w:r w:rsidR="00003F2C" w:rsidRPr="00003F2C">
              <w:rPr>
                <w:noProof/>
                <w:webHidden/>
                <w:sz w:val="28"/>
              </w:rPr>
              <w:fldChar w:fldCharType="begin"/>
            </w:r>
            <w:r w:rsidR="00003F2C" w:rsidRPr="00003F2C">
              <w:rPr>
                <w:noProof/>
                <w:webHidden/>
                <w:sz w:val="28"/>
              </w:rPr>
              <w:instrText xml:space="preserve"> PAGEREF _Toc436308133 \h </w:instrText>
            </w:r>
            <w:r w:rsidR="00003F2C" w:rsidRPr="00003F2C">
              <w:rPr>
                <w:noProof/>
                <w:webHidden/>
                <w:sz w:val="28"/>
              </w:rPr>
            </w:r>
            <w:r w:rsidR="00003F2C" w:rsidRPr="00003F2C">
              <w:rPr>
                <w:noProof/>
                <w:webHidden/>
                <w:sz w:val="28"/>
              </w:rPr>
              <w:fldChar w:fldCharType="separate"/>
            </w:r>
            <w:r w:rsidR="00541E51">
              <w:rPr>
                <w:noProof/>
                <w:webHidden/>
                <w:sz w:val="28"/>
              </w:rPr>
              <w:t>2</w:t>
            </w:r>
            <w:r w:rsidR="00003F2C" w:rsidRPr="00003F2C">
              <w:rPr>
                <w:noProof/>
                <w:webHidden/>
                <w:sz w:val="28"/>
              </w:rPr>
              <w:fldChar w:fldCharType="end"/>
            </w:r>
          </w:hyperlink>
        </w:p>
        <w:p w14:paraId="71C1F860" w14:textId="77777777" w:rsidR="00003F2C" w:rsidRPr="00003F2C" w:rsidRDefault="00421D61">
          <w:pPr>
            <w:pStyle w:val="TOC1"/>
            <w:tabs>
              <w:tab w:val="right" w:leader="dot" w:pos="10456"/>
            </w:tabs>
            <w:rPr>
              <w:rFonts w:eastAsiaTheme="minorEastAsia"/>
              <w:noProof/>
              <w:sz w:val="28"/>
              <w:lang w:eastAsia="en-GB"/>
            </w:rPr>
          </w:pPr>
          <w:hyperlink w:anchor="_Toc436308134" w:history="1">
            <w:r w:rsidR="00003F2C" w:rsidRPr="00003F2C">
              <w:rPr>
                <w:rStyle w:val="Hyperlink"/>
                <w:rFonts w:ascii="Arial" w:hAnsi="Arial" w:cs="Arial"/>
                <w:noProof/>
                <w:sz w:val="28"/>
              </w:rPr>
              <w:t>Safeguarding – a definition</w:t>
            </w:r>
            <w:r w:rsidR="00003F2C" w:rsidRPr="00003F2C">
              <w:rPr>
                <w:noProof/>
                <w:webHidden/>
                <w:sz w:val="28"/>
              </w:rPr>
              <w:tab/>
            </w:r>
            <w:r w:rsidR="00003F2C" w:rsidRPr="00003F2C">
              <w:rPr>
                <w:noProof/>
                <w:webHidden/>
                <w:sz w:val="28"/>
              </w:rPr>
              <w:fldChar w:fldCharType="begin"/>
            </w:r>
            <w:r w:rsidR="00003F2C" w:rsidRPr="00003F2C">
              <w:rPr>
                <w:noProof/>
                <w:webHidden/>
                <w:sz w:val="28"/>
              </w:rPr>
              <w:instrText xml:space="preserve"> PAGEREF _Toc436308134 \h </w:instrText>
            </w:r>
            <w:r w:rsidR="00003F2C" w:rsidRPr="00003F2C">
              <w:rPr>
                <w:noProof/>
                <w:webHidden/>
                <w:sz w:val="28"/>
              </w:rPr>
            </w:r>
            <w:r w:rsidR="00003F2C" w:rsidRPr="00003F2C">
              <w:rPr>
                <w:noProof/>
                <w:webHidden/>
                <w:sz w:val="28"/>
              </w:rPr>
              <w:fldChar w:fldCharType="separate"/>
            </w:r>
            <w:r w:rsidR="00541E51">
              <w:rPr>
                <w:noProof/>
                <w:webHidden/>
                <w:sz w:val="28"/>
              </w:rPr>
              <w:t>2</w:t>
            </w:r>
            <w:r w:rsidR="00003F2C" w:rsidRPr="00003F2C">
              <w:rPr>
                <w:noProof/>
                <w:webHidden/>
                <w:sz w:val="28"/>
              </w:rPr>
              <w:fldChar w:fldCharType="end"/>
            </w:r>
          </w:hyperlink>
        </w:p>
        <w:p w14:paraId="3962704A" w14:textId="77777777" w:rsidR="00003F2C" w:rsidRPr="00003F2C" w:rsidRDefault="00421D61">
          <w:pPr>
            <w:pStyle w:val="TOC1"/>
            <w:tabs>
              <w:tab w:val="right" w:leader="dot" w:pos="10456"/>
            </w:tabs>
            <w:rPr>
              <w:rFonts w:eastAsiaTheme="minorEastAsia"/>
              <w:noProof/>
              <w:sz w:val="28"/>
              <w:lang w:eastAsia="en-GB"/>
            </w:rPr>
          </w:pPr>
          <w:hyperlink w:anchor="_Toc436308135" w:history="1">
            <w:r w:rsidR="00003F2C" w:rsidRPr="00003F2C">
              <w:rPr>
                <w:rStyle w:val="Hyperlink"/>
                <w:rFonts w:ascii="Arial" w:hAnsi="Arial" w:cs="Arial"/>
                <w:noProof/>
                <w:sz w:val="28"/>
              </w:rPr>
              <w:t>Key legislation and guidance</w:t>
            </w:r>
            <w:r w:rsidR="00003F2C" w:rsidRPr="00003F2C">
              <w:rPr>
                <w:noProof/>
                <w:webHidden/>
                <w:sz w:val="28"/>
              </w:rPr>
              <w:tab/>
            </w:r>
            <w:r w:rsidR="00003F2C" w:rsidRPr="00003F2C">
              <w:rPr>
                <w:noProof/>
                <w:webHidden/>
                <w:sz w:val="28"/>
              </w:rPr>
              <w:fldChar w:fldCharType="begin"/>
            </w:r>
            <w:r w:rsidR="00003F2C" w:rsidRPr="00003F2C">
              <w:rPr>
                <w:noProof/>
                <w:webHidden/>
                <w:sz w:val="28"/>
              </w:rPr>
              <w:instrText xml:space="preserve"> PAGEREF _Toc436308135 \h </w:instrText>
            </w:r>
            <w:r w:rsidR="00003F2C" w:rsidRPr="00003F2C">
              <w:rPr>
                <w:noProof/>
                <w:webHidden/>
                <w:sz w:val="28"/>
              </w:rPr>
            </w:r>
            <w:r w:rsidR="00003F2C" w:rsidRPr="00003F2C">
              <w:rPr>
                <w:noProof/>
                <w:webHidden/>
                <w:sz w:val="28"/>
              </w:rPr>
              <w:fldChar w:fldCharType="separate"/>
            </w:r>
            <w:r w:rsidR="00541E51">
              <w:rPr>
                <w:noProof/>
                <w:webHidden/>
                <w:sz w:val="28"/>
              </w:rPr>
              <w:t>2</w:t>
            </w:r>
            <w:r w:rsidR="00003F2C" w:rsidRPr="00003F2C">
              <w:rPr>
                <w:noProof/>
                <w:webHidden/>
                <w:sz w:val="28"/>
              </w:rPr>
              <w:fldChar w:fldCharType="end"/>
            </w:r>
          </w:hyperlink>
        </w:p>
        <w:p w14:paraId="107A92A3" w14:textId="77777777" w:rsidR="00003F2C" w:rsidRPr="00003F2C" w:rsidRDefault="00421D61">
          <w:pPr>
            <w:pStyle w:val="TOC1"/>
            <w:tabs>
              <w:tab w:val="right" w:leader="dot" w:pos="10456"/>
            </w:tabs>
            <w:rPr>
              <w:rFonts w:eastAsiaTheme="minorEastAsia"/>
              <w:noProof/>
              <w:sz w:val="28"/>
              <w:lang w:eastAsia="en-GB"/>
            </w:rPr>
          </w:pPr>
          <w:hyperlink w:anchor="_Toc436308136" w:history="1">
            <w:r w:rsidR="00003F2C" w:rsidRPr="00003F2C">
              <w:rPr>
                <w:rStyle w:val="Hyperlink"/>
                <w:rFonts w:ascii="Arial" w:hAnsi="Arial" w:cs="Arial"/>
                <w:noProof/>
                <w:sz w:val="28"/>
              </w:rPr>
              <w:t>Establishing a safeguarding culture</w:t>
            </w:r>
            <w:r w:rsidR="00003F2C" w:rsidRPr="00003F2C">
              <w:rPr>
                <w:noProof/>
                <w:webHidden/>
                <w:sz w:val="28"/>
              </w:rPr>
              <w:tab/>
            </w:r>
            <w:r w:rsidR="00003F2C" w:rsidRPr="00003F2C">
              <w:rPr>
                <w:noProof/>
                <w:webHidden/>
                <w:sz w:val="28"/>
              </w:rPr>
              <w:fldChar w:fldCharType="begin"/>
            </w:r>
            <w:r w:rsidR="00003F2C" w:rsidRPr="00003F2C">
              <w:rPr>
                <w:noProof/>
                <w:webHidden/>
                <w:sz w:val="28"/>
              </w:rPr>
              <w:instrText xml:space="preserve"> PAGEREF _Toc436308136 \h </w:instrText>
            </w:r>
            <w:r w:rsidR="00003F2C" w:rsidRPr="00003F2C">
              <w:rPr>
                <w:noProof/>
                <w:webHidden/>
                <w:sz w:val="28"/>
              </w:rPr>
            </w:r>
            <w:r w:rsidR="00003F2C" w:rsidRPr="00003F2C">
              <w:rPr>
                <w:noProof/>
                <w:webHidden/>
                <w:sz w:val="28"/>
              </w:rPr>
              <w:fldChar w:fldCharType="separate"/>
            </w:r>
            <w:r w:rsidR="00541E51">
              <w:rPr>
                <w:noProof/>
                <w:webHidden/>
                <w:sz w:val="28"/>
              </w:rPr>
              <w:t>4</w:t>
            </w:r>
            <w:r w:rsidR="00003F2C" w:rsidRPr="00003F2C">
              <w:rPr>
                <w:noProof/>
                <w:webHidden/>
                <w:sz w:val="28"/>
              </w:rPr>
              <w:fldChar w:fldCharType="end"/>
            </w:r>
          </w:hyperlink>
        </w:p>
        <w:p w14:paraId="49584331" w14:textId="77777777" w:rsidR="00003F2C" w:rsidRPr="00003F2C" w:rsidRDefault="00421D61">
          <w:pPr>
            <w:pStyle w:val="TOC1"/>
            <w:tabs>
              <w:tab w:val="right" w:leader="dot" w:pos="10456"/>
            </w:tabs>
            <w:rPr>
              <w:rFonts w:eastAsiaTheme="minorEastAsia"/>
              <w:noProof/>
              <w:sz w:val="28"/>
              <w:lang w:eastAsia="en-GB"/>
            </w:rPr>
          </w:pPr>
          <w:hyperlink w:anchor="_Toc436308137" w:history="1">
            <w:r w:rsidR="00003F2C" w:rsidRPr="00003F2C">
              <w:rPr>
                <w:rStyle w:val="Hyperlink"/>
                <w:rFonts w:ascii="Arial" w:hAnsi="Arial" w:cs="Arial"/>
                <w:noProof/>
                <w:sz w:val="28"/>
              </w:rPr>
              <w:t>Carrying out a safeguarding audit</w:t>
            </w:r>
            <w:r w:rsidR="00003F2C" w:rsidRPr="00003F2C">
              <w:rPr>
                <w:noProof/>
                <w:webHidden/>
                <w:sz w:val="28"/>
              </w:rPr>
              <w:tab/>
            </w:r>
            <w:r w:rsidR="00003F2C" w:rsidRPr="00003F2C">
              <w:rPr>
                <w:noProof/>
                <w:webHidden/>
                <w:sz w:val="28"/>
              </w:rPr>
              <w:fldChar w:fldCharType="begin"/>
            </w:r>
            <w:r w:rsidR="00003F2C" w:rsidRPr="00003F2C">
              <w:rPr>
                <w:noProof/>
                <w:webHidden/>
                <w:sz w:val="28"/>
              </w:rPr>
              <w:instrText xml:space="preserve"> PAGEREF _Toc436308137 \h </w:instrText>
            </w:r>
            <w:r w:rsidR="00003F2C" w:rsidRPr="00003F2C">
              <w:rPr>
                <w:noProof/>
                <w:webHidden/>
                <w:sz w:val="28"/>
              </w:rPr>
            </w:r>
            <w:r w:rsidR="00003F2C" w:rsidRPr="00003F2C">
              <w:rPr>
                <w:noProof/>
                <w:webHidden/>
                <w:sz w:val="28"/>
              </w:rPr>
              <w:fldChar w:fldCharType="separate"/>
            </w:r>
            <w:r w:rsidR="00541E51">
              <w:rPr>
                <w:noProof/>
                <w:webHidden/>
                <w:sz w:val="28"/>
              </w:rPr>
              <w:t>4</w:t>
            </w:r>
            <w:r w:rsidR="00003F2C" w:rsidRPr="00003F2C">
              <w:rPr>
                <w:noProof/>
                <w:webHidden/>
                <w:sz w:val="28"/>
              </w:rPr>
              <w:fldChar w:fldCharType="end"/>
            </w:r>
          </w:hyperlink>
        </w:p>
        <w:p w14:paraId="5A168FAF" w14:textId="77777777" w:rsidR="00003F2C" w:rsidRPr="00003F2C" w:rsidRDefault="00421D61">
          <w:pPr>
            <w:pStyle w:val="TOC1"/>
            <w:tabs>
              <w:tab w:val="right" w:leader="dot" w:pos="10456"/>
            </w:tabs>
            <w:rPr>
              <w:rFonts w:eastAsiaTheme="minorEastAsia"/>
              <w:noProof/>
              <w:sz w:val="28"/>
              <w:lang w:eastAsia="en-GB"/>
            </w:rPr>
          </w:pPr>
          <w:hyperlink w:anchor="_Toc436308138" w:history="1">
            <w:r w:rsidR="00003F2C" w:rsidRPr="00003F2C">
              <w:rPr>
                <w:rStyle w:val="Hyperlink"/>
                <w:rFonts w:ascii="Arial" w:hAnsi="Arial" w:cs="Arial"/>
                <w:noProof/>
                <w:sz w:val="28"/>
              </w:rPr>
              <w:t>Regular and continuous monitoring of safeguarding procedures</w:t>
            </w:r>
            <w:r w:rsidR="00003F2C" w:rsidRPr="00003F2C">
              <w:rPr>
                <w:noProof/>
                <w:webHidden/>
                <w:sz w:val="28"/>
              </w:rPr>
              <w:tab/>
            </w:r>
            <w:r w:rsidR="00003F2C" w:rsidRPr="00003F2C">
              <w:rPr>
                <w:noProof/>
                <w:webHidden/>
                <w:sz w:val="28"/>
              </w:rPr>
              <w:fldChar w:fldCharType="begin"/>
            </w:r>
            <w:r w:rsidR="00003F2C" w:rsidRPr="00003F2C">
              <w:rPr>
                <w:noProof/>
                <w:webHidden/>
                <w:sz w:val="28"/>
              </w:rPr>
              <w:instrText xml:space="preserve"> PAGEREF _Toc436308138 \h </w:instrText>
            </w:r>
            <w:r w:rsidR="00003F2C" w:rsidRPr="00003F2C">
              <w:rPr>
                <w:noProof/>
                <w:webHidden/>
                <w:sz w:val="28"/>
              </w:rPr>
            </w:r>
            <w:r w:rsidR="00003F2C" w:rsidRPr="00003F2C">
              <w:rPr>
                <w:noProof/>
                <w:webHidden/>
                <w:sz w:val="28"/>
              </w:rPr>
              <w:fldChar w:fldCharType="separate"/>
            </w:r>
            <w:r w:rsidR="00541E51">
              <w:rPr>
                <w:noProof/>
                <w:webHidden/>
                <w:sz w:val="28"/>
              </w:rPr>
              <w:t>5</w:t>
            </w:r>
            <w:r w:rsidR="00003F2C" w:rsidRPr="00003F2C">
              <w:rPr>
                <w:noProof/>
                <w:webHidden/>
                <w:sz w:val="28"/>
              </w:rPr>
              <w:fldChar w:fldCharType="end"/>
            </w:r>
          </w:hyperlink>
        </w:p>
        <w:p w14:paraId="2E930118" w14:textId="77777777" w:rsidR="00003F2C" w:rsidRPr="00003F2C" w:rsidRDefault="00421D61">
          <w:pPr>
            <w:pStyle w:val="TOC1"/>
            <w:tabs>
              <w:tab w:val="right" w:leader="dot" w:pos="10456"/>
            </w:tabs>
            <w:rPr>
              <w:rFonts w:eastAsiaTheme="minorEastAsia"/>
              <w:noProof/>
              <w:sz w:val="28"/>
              <w:lang w:eastAsia="en-GB"/>
            </w:rPr>
          </w:pPr>
          <w:hyperlink w:anchor="_Toc436308139" w:history="1">
            <w:r w:rsidR="00003F2C" w:rsidRPr="00003F2C">
              <w:rPr>
                <w:rStyle w:val="Hyperlink"/>
                <w:rFonts w:ascii="Arial" w:hAnsi="Arial" w:cs="Arial"/>
                <w:noProof/>
                <w:sz w:val="28"/>
              </w:rPr>
              <w:t>Annual Safeguarding Report for the Governing Body</w:t>
            </w:r>
            <w:r w:rsidR="00003F2C" w:rsidRPr="00003F2C">
              <w:rPr>
                <w:noProof/>
                <w:webHidden/>
                <w:sz w:val="28"/>
              </w:rPr>
              <w:tab/>
            </w:r>
            <w:r w:rsidR="00003F2C" w:rsidRPr="00003F2C">
              <w:rPr>
                <w:noProof/>
                <w:webHidden/>
                <w:sz w:val="28"/>
              </w:rPr>
              <w:fldChar w:fldCharType="begin"/>
            </w:r>
            <w:r w:rsidR="00003F2C" w:rsidRPr="00003F2C">
              <w:rPr>
                <w:noProof/>
                <w:webHidden/>
                <w:sz w:val="28"/>
              </w:rPr>
              <w:instrText xml:space="preserve"> PAGEREF _Toc436308139 \h </w:instrText>
            </w:r>
            <w:r w:rsidR="00003F2C" w:rsidRPr="00003F2C">
              <w:rPr>
                <w:noProof/>
                <w:webHidden/>
                <w:sz w:val="28"/>
              </w:rPr>
            </w:r>
            <w:r w:rsidR="00003F2C" w:rsidRPr="00003F2C">
              <w:rPr>
                <w:noProof/>
                <w:webHidden/>
                <w:sz w:val="28"/>
              </w:rPr>
              <w:fldChar w:fldCharType="separate"/>
            </w:r>
            <w:r w:rsidR="00541E51">
              <w:rPr>
                <w:noProof/>
                <w:webHidden/>
                <w:sz w:val="28"/>
              </w:rPr>
              <w:t>5</w:t>
            </w:r>
            <w:r w:rsidR="00003F2C" w:rsidRPr="00003F2C">
              <w:rPr>
                <w:noProof/>
                <w:webHidden/>
                <w:sz w:val="28"/>
              </w:rPr>
              <w:fldChar w:fldCharType="end"/>
            </w:r>
          </w:hyperlink>
        </w:p>
        <w:p w14:paraId="589DCB5C" w14:textId="77777777" w:rsidR="00003F2C" w:rsidRPr="00003F2C" w:rsidRDefault="00421D61">
          <w:pPr>
            <w:pStyle w:val="TOC1"/>
            <w:tabs>
              <w:tab w:val="right" w:leader="dot" w:pos="10456"/>
            </w:tabs>
            <w:rPr>
              <w:rFonts w:eastAsiaTheme="minorEastAsia"/>
              <w:noProof/>
              <w:sz w:val="28"/>
              <w:lang w:eastAsia="en-GB"/>
            </w:rPr>
          </w:pPr>
          <w:hyperlink w:anchor="_Toc436308140" w:history="1">
            <w:r w:rsidR="00003F2C" w:rsidRPr="00003F2C">
              <w:rPr>
                <w:rStyle w:val="Hyperlink"/>
                <w:rFonts w:ascii="Arial" w:hAnsi="Arial" w:cs="Arial"/>
                <w:noProof/>
                <w:sz w:val="28"/>
              </w:rPr>
              <w:t>Submission of Safeguarding Audit Tool</w:t>
            </w:r>
            <w:r w:rsidR="00003F2C" w:rsidRPr="00003F2C">
              <w:rPr>
                <w:noProof/>
                <w:webHidden/>
                <w:sz w:val="28"/>
              </w:rPr>
              <w:tab/>
            </w:r>
            <w:r w:rsidR="00003F2C" w:rsidRPr="00003F2C">
              <w:rPr>
                <w:noProof/>
                <w:webHidden/>
                <w:sz w:val="28"/>
              </w:rPr>
              <w:fldChar w:fldCharType="begin"/>
            </w:r>
            <w:r w:rsidR="00003F2C" w:rsidRPr="00003F2C">
              <w:rPr>
                <w:noProof/>
                <w:webHidden/>
                <w:sz w:val="28"/>
              </w:rPr>
              <w:instrText xml:space="preserve"> PAGEREF _Toc436308140 \h </w:instrText>
            </w:r>
            <w:r w:rsidR="00003F2C" w:rsidRPr="00003F2C">
              <w:rPr>
                <w:noProof/>
                <w:webHidden/>
                <w:sz w:val="28"/>
              </w:rPr>
            </w:r>
            <w:r w:rsidR="00003F2C" w:rsidRPr="00003F2C">
              <w:rPr>
                <w:noProof/>
                <w:webHidden/>
                <w:sz w:val="28"/>
              </w:rPr>
              <w:fldChar w:fldCharType="separate"/>
            </w:r>
            <w:r w:rsidR="00541E51">
              <w:rPr>
                <w:noProof/>
                <w:webHidden/>
                <w:sz w:val="28"/>
              </w:rPr>
              <w:t>5</w:t>
            </w:r>
            <w:r w:rsidR="00003F2C" w:rsidRPr="00003F2C">
              <w:rPr>
                <w:noProof/>
                <w:webHidden/>
                <w:sz w:val="28"/>
              </w:rPr>
              <w:fldChar w:fldCharType="end"/>
            </w:r>
          </w:hyperlink>
        </w:p>
        <w:p w14:paraId="388F79DD" w14:textId="77777777" w:rsidR="00003F2C" w:rsidRPr="00003F2C" w:rsidRDefault="00421D61">
          <w:pPr>
            <w:pStyle w:val="TOC1"/>
            <w:tabs>
              <w:tab w:val="right" w:leader="dot" w:pos="10456"/>
            </w:tabs>
            <w:rPr>
              <w:rFonts w:eastAsiaTheme="minorEastAsia"/>
              <w:noProof/>
              <w:sz w:val="28"/>
              <w:lang w:eastAsia="en-GB"/>
            </w:rPr>
          </w:pPr>
          <w:hyperlink w:anchor="_Toc436308141" w:history="1">
            <w:r w:rsidR="00003F2C" w:rsidRPr="00003F2C">
              <w:rPr>
                <w:rStyle w:val="Hyperlink"/>
                <w:rFonts w:ascii="Arial" w:hAnsi="Arial" w:cs="Arial"/>
                <w:noProof/>
                <w:sz w:val="28"/>
              </w:rPr>
              <w:t>Action Plans Created as a Result of the Audit</w:t>
            </w:r>
            <w:r w:rsidR="00003F2C" w:rsidRPr="00003F2C">
              <w:rPr>
                <w:noProof/>
                <w:webHidden/>
                <w:sz w:val="28"/>
              </w:rPr>
              <w:tab/>
            </w:r>
            <w:r w:rsidR="00003F2C" w:rsidRPr="00003F2C">
              <w:rPr>
                <w:noProof/>
                <w:webHidden/>
                <w:sz w:val="28"/>
              </w:rPr>
              <w:fldChar w:fldCharType="begin"/>
            </w:r>
            <w:r w:rsidR="00003F2C" w:rsidRPr="00003F2C">
              <w:rPr>
                <w:noProof/>
                <w:webHidden/>
                <w:sz w:val="28"/>
              </w:rPr>
              <w:instrText xml:space="preserve"> PAGEREF _Toc436308141 \h </w:instrText>
            </w:r>
            <w:r w:rsidR="00003F2C" w:rsidRPr="00003F2C">
              <w:rPr>
                <w:noProof/>
                <w:webHidden/>
                <w:sz w:val="28"/>
              </w:rPr>
            </w:r>
            <w:r w:rsidR="00003F2C" w:rsidRPr="00003F2C">
              <w:rPr>
                <w:noProof/>
                <w:webHidden/>
                <w:sz w:val="28"/>
              </w:rPr>
              <w:fldChar w:fldCharType="separate"/>
            </w:r>
            <w:r w:rsidR="00541E51">
              <w:rPr>
                <w:noProof/>
                <w:webHidden/>
                <w:sz w:val="28"/>
              </w:rPr>
              <w:t>6</w:t>
            </w:r>
            <w:r w:rsidR="00003F2C" w:rsidRPr="00003F2C">
              <w:rPr>
                <w:noProof/>
                <w:webHidden/>
                <w:sz w:val="28"/>
              </w:rPr>
              <w:fldChar w:fldCharType="end"/>
            </w:r>
          </w:hyperlink>
        </w:p>
        <w:p w14:paraId="7342ED45" w14:textId="2B451690" w:rsidR="00003F2C" w:rsidRPr="00003F2C" w:rsidRDefault="00421D61">
          <w:pPr>
            <w:pStyle w:val="TOC1"/>
            <w:tabs>
              <w:tab w:val="right" w:leader="dot" w:pos="10456"/>
            </w:tabs>
            <w:rPr>
              <w:rFonts w:eastAsiaTheme="minorEastAsia"/>
              <w:noProof/>
              <w:sz w:val="28"/>
              <w:lang w:eastAsia="en-GB"/>
            </w:rPr>
          </w:pPr>
          <w:hyperlink w:anchor="_Toc436308142" w:history="1">
            <w:r w:rsidR="00003F2C" w:rsidRPr="00003F2C">
              <w:rPr>
                <w:rStyle w:val="Hyperlink"/>
                <w:rFonts w:ascii="Arial" w:hAnsi="Arial" w:cs="Arial"/>
                <w:noProof/>
                <w:sz w:val="28"/>
              </w:rPr>
              <w:t>Suggested Safeguarding Curriculum Resources</w:t>
            </w:r>
            <w:r w:rsidR="00003F2C" w:rsidRPr="00003F2C">
              <w:rPr>
                <w:noProof/>
                <w:webHidden/>
                <w:sz w:val="28"/>
              </w:rPr>
              <w:tab/>
            </w:r>
            <w:r w:rsidR="00003F2C" w:rsidRPr="00003F2C">
              <w:rPr>
                <w:noProof/>
                <w:webHidden/>
                <w:sz w:val="28"/>
              </w:rPr>
              <w:fldChar w:fldCharType="begin"/>
            </w:r>
            <w:r w:rsidR="00003F2C" w:rsidRPr="00003F2C">
              <w:rPr>
                <w:noProof/>
                <w:webHidden/>
                <w:sz w:val="28"/>
              </w:rPr>
              <w:instrText xml:space="preserve"> PAGEREF _Toc436308142 \h </w:instrText>
            </w:r>
            <w:r w:rsidR="00003F2C" w:rsidRPr="00003F2C">
              <w:rPr>
                <w:noProof/>
                <w:webHidden/>
                <w:sz w:val="28"/>
              </w:rPr>
            </w:r>
            <w:r w:rsidR="00003F2C" w:rsidRPr="00003F2C">
              <w:rPr>
                <w:noProof/>
                <w:webHidden/>
                <w:sz w:val="28"/>
              </w:rPr>
              <w:fldChar w:fldCharType="separate"/>
            </w:r>
            <w:r w:rsidR="00541E51">
              <w:rPr>
                <w:noProof/>
                <w:webHidden/>
                <w:sz w:val="28"/>
              </w:rPr>
              <w:t>6</w:t>
            </w:r>
            <w:r w:rsidR="00003F2C" w:rsidRPr="00003F2C">
              <w:rPr>
                <w:noProof/>
                <w:webHidden/>
                <w:sz w:val="28"/>
              </w:rPr>
              <w:fldChar w:fldCharType="end"/>
            </w:r>
          </w:hyperlink>
        </w:p>
        <w:p w14:paraId="69957609" w14:textId="77777777" w:rsidR="00003F2C" w:rsidRDefault="00421D61">
          <w:pPr>
            <w:pStyle w:val="TOC1"/>
            <w:tabs>
              <w:tab w:val="right" w:leader="dot" w:pos="10456"/>
            </w:tabs>
            <w:rPr>
              <w:rFonts w:eastAsiaTheme="minorEastAsia"/>
              <w:noProof/>
              <w:lang w:eastAsia="en-GB"/>
            </w:rPr>
          </w:pPr>
          <w:hyperlink w:anchor="_Toc436308143" w:history="1">
            <w:r w:rsidR="00003F2C" w:rsidRPr="00003F2C">
              <w:rPr>
                <w:rStyle w:val="Hyperlink"/>
                <w:rFonts w:ascii="Arial" w:hAnsi="Arial" w:cs="Arial"/>
                <w:noProof/>
                <w:sz w:val="28"/>
              </w:rPr>
              <w:t>Appendix B – Grading Classification</w:t>
            </w:r>
            <w:r w:rsidR="00003F2C" w:rsidRPr="00003F2C">
              <w:rPr>
                <w:noProof/>
                <w:webHidden/>
                <w:sz w:val="28"/>
              </w:rPr>
              <w:tab/>
            </w:r>
            <w:r w:rsidR="00003F2C" w:rsidRPr="00003F2C">
              <w:rPr>
                <w:noProof/>
                <w:webHidden/>
                <w:sz w:val="28"/>
              </w:rPr>
              <w:fldChar w:fldCharType="begin"/>
            </w:r>
            <w:r w:rsidR="00003F2C" w:rsidRPr="00003F2C">
              <w:rPr>
                <w:noProof/>
                <w:webHidden/>
                <w:sz w:val="28"/>
              </w:rPr>
              <w:instrText xml:space="preserve"> PAGEREF _Toc436308143 \h </w:instrText>
            </w:r>
            <w:r w:rsidR="00003F2C" w:rsidRPr="00003F2C">
              <w:rPr>
                <w:noProof/>
                <w:webHidden/>
                <w:sz w:val="28"/>
              </w:rPr>
            </w:r>
            <w:r w:rsidR="00003F2C" w:rsidRPr="00003F2C">
              <w:rPr>
                <w:noProof/>
                <w:webHidden/>
                <w:sz w:val="28"/>
              </w:rPr>
              <w:fldChar w:fldCharType="separate"/>
            </w:r>
            <w:r w:rsidR="00541E51">
              <w:rPr>
                <w:noProof/>
                <w:webHidden/>
                <w:sz w:val="28"/>
              </w:rPr>
              <w:t>7</w:t>
            </w:r>
            <w:r w:rsidR="00003F2C" w:rsidRPr="00003F2C">
              <w:rPr>
                <w:noProof/>
                <w:webHidden/>
                <w:sz w:val="28"/>
              </w:rPr>
              <w:fldChar w:fldCharType="end"/>
            </w:r>
          </w:hyperlink>
        </w:p>
        <w:p w14:paraId="25DE2EC8" w14:textId="77777777" w:rsidR="00DC0DF4" w:rsidRPr="00A76DA3" w:rsidRDefault="00DC0DF4">
          <w:pPr>
            <w:rPr>
              <w:rFonts w:ascii="Arial" w:hAnsi="Arial" w:cs="Arial"/>
              <w:sz w:val="28"/>
              <w:szCs w:val="28"/>
            </w:rPr>
          </w:pPr>
          <w:r w:rsidRPr="00A76DA3">
            <w:rPr>
              <w:rFonts w:ascii="Arial" w:hAnsi="Arial" w:cs="Arial"/>
              <w:b/>
              <w:bCs/>
              <w:noProof/>
              <w:sz w:val="28"/>
              <w:szCs w:val="28"/>
            </w:rPr>
            <w:fldChar w:fldCharType="end"/>
          </w:r>
        </w:p>
      </w:sdtContent>
    </w:sdt>
    <w:p w14:paraId="57B57DA1" w14:textId="77777777" w:rsidR="00FD118A" w:rsidRDefault="00FD118A">
      <w:pPr>
        <w:rPr>
          <w:rFonts w:ascii="Arial" w:hAnsi="Arial" w:cs="Arial"/>
          <w:color w:val="FF0000"/>
          <w:sz w:val="24"/>
          <w:szCs w:val="24"/>
        </w:rPr>
      </w:pPr>
      <w:r>
        <w:rPr>
          <w:rFonts w:ascii="Arial" w:hAnsi="Arial" w:cs="Arial"/>
          <w:color w:val="FF0000"/>
          <w:sz w:val="24"/>
          <w:szCs w:val="24"/>
        </w:rPr>
        <w:br w:type="page"/>
      </w:r>
    </w:p>
    <w:p w14:paraId="68A1748F" w14:textId="77777777" w:rsidR="00FD118A" w:rsidRPr="00455A56" w:rsidRDefault="00FD118A" w:rsidP="00455A56">
      <w:pPr>
        <w:pStyle w:val="Heading1"/>
        <w:shd w:val="clear" w:color="auto" w:fill="00B0F0"/>
        <w:rPr>
          <w:rFonts w:ascii="Arial" w:hAnsi="Arial" w:cs="Arial"/>
          <w:color w:val="FFFFFF" w:themeColor="background1"/>
          <w:sz w:val="30"/>
          <w:szCs w:val="30"/>
        </w:rPr>
      </w:pPr>
      <w:bookmarkStart w:id="1" w:name="_Toc436308132"/>
      <w:r w:rsidRPr="00455A56">
        <w:rPr>
          <w:rFonts w:ascii="Arial" w:hAnsi="Arial" w:cs="Arial"/>
          <w:color w:val="FFFFFF" w:themeColor="background1"/>
          <w:sz w:val="30"/>
          <w:szCs w:val="30"/>
        </w:rPr>
        <w:lastRenderedPageBreak/>
        <w:t>Introduction</w:t>
      </w:r>
      <w:bookmarkEnd w:id="1"/>
    </w:p>
    <w:p w14:paraId="15018172" w14:textId="77777777" w:rsidR="00FD118A" w:rsidRPr="00FD118A" w:rsidRDefault="00FD118A" w:rsidP="00FD118A">
      <w:pPr>
        <w:spacing w:after="0"/>
        <w:rPr>
          <w:rFonts w:ascii="Arial" w:hAnsi="Arial" w:cs="Arial"/>
          <w:sz w:val="24"/>
          <w:szCs w:val="24"/>
        </w:rPr>
      </w:pPr>
    </w:p>
    <w:p w14:paraId="75CFB0AD" w14:textId="5EC86A25" w:rsidR="00FD118A" w:rsidRPr="00FD118A" w:rsidRDefault="00FD118A" w:rsidP="00FD118A">
      <w:pPr>
        <w:spacing w:after="0"/>
        <w:jc w:val="both"/>
        <w:rPr>
          <w:rFonts w:ascii="Arial" w:hAnsi="Arial" w:cs="Arial"/>
          <w:sz w:val="24"/>
          <w:szCs w:val="24"/>
        </w:rPr>
      </w:pPr>
      <w:r w:rsidRPr="00FD118A">
        <w:rPr>
          <w:rFonts w:ascii="Arial" w:hAnsi="Arial" w:cs="Arial"/>
          <w:sz w:val="24"/>
          <w:szCs w:val="24"/>
        </w:rPr>
        <w:t>This guidance has been produced to support schools in ensuring that their safeguarding arrangements are secure. It is for the immediate attention of senior leaders in schools and governing bodies.</w:t>
      </w:r>
    </w:p>
    <w:p w14:paraId="3BB9DAE1" w14:textId="77777777" w:rsidR="00FD118A" w:rsidRPr="00A76DA3" w:rsidRDefault="00FD118A" w:rsidP="00A76DA3">
      <w:pPr>
        <w:pStyle w:val="Heading1"/>
        <w:shd w:val="clear" w:color="auto" w:fill="00B0F0"/>
        <w:rPr>
          <w:rFonts w:ascii="Arial" w:hAnsi="Arial" w:cs="Arial"/>
          <w:color w:val="FFFFFF" w:themeColor="background1"/>
          <w:sz w:val="30"/>
          <w:szCs w:val="30"/>
        </w:rPr>
      </w:pPr>
      <w:bookmarkStart w:id="2" w:name="_Toc436308133"/>
      <w:r w:rsidRPr="00A76DA3">
        <w:rPr>
          <w:rFonts w:ascii="Arial" w:hAnsi="Arial" w:cs="Arial"/>
          <w:color w:val="FFFFFF" w:themeColor="background1"/>
          <w:sz w:val="30"/>
          <w:szCs w:val="30"/>
        </w:rPr>
        <w:t>Safeguarding – the current context</w:t>
      </w:r>
      <w:bookmarkEnd w:id="2"/>
    </w:p>
    <w:p w14:paraId="640EB14B" w14:textId="77777777" w:rsidR="00FD118A" w:rsidRPr="00FD118A" w:rsidRDefault="00FD118A" w:rsidP="00FD118A">
      <w:pPr>
        <w:spacing w:after="0"/>
        <w:jc w:val="both"/>
        <w:rPr>
          <w:rFonts w:ascii="Arial" w:hAnsi="Arial" w:cs="Arial"/>
          <w:sz w:val="24"/>
          <w:szCs w:val="24"/>
        </w:rPr>
      </w:pPr>
    </w:p>
    <w:p w14:paraId="22B475FF" w14:textId="77777777" w:rsidR="00FD118A" w:rsidRPr="00FD118A" w:rsidRDefault="00FD118A" w:rsidP="00FD118A">
      <w:pPr>
        <w:spacing w:after="0"/>
        <w:jc w:val="both"/>
        <w:rPr>
          <w:rFonts w:ascii="Arial" w:hAnsi="Arial" w:cs="Arial"/>
          <w:sz w:val="24"/>
          <w:szCs w:val="24"/>
        </w:rPr>
      </w:pPr>
      <w:r w:rsidRPr="00FD118A">
        <w:rPr>
          <w:rFonts w:ascii="Arial" w:hAnsi="Arial" w:cs="Arial"/>
          <w:sz w:val="24"/>
          <w:szCs w:val="24"/>
        </w:rPr>
        <w:t xml:space="preserve">The inspection of safeguarding remains a key area within the framework for school inspection. </w:t>
      </w:r>
      <w:r w:rsidR="00B15B7F">
        <w:rPr>
          <w:rFonts w:ascii="Arial" w:hAnsi="Arial" w:cs="Arial"/>
          <w:sz w:val="24"/>
          <w:szCs w:val="24"/>
        </w:rPr>
        <w:t xml:space="preserve">The impact of safeguarding arrangements will be evidenced under the judgement on the quality of leadership and management and also its impact on the personal development, behaviour and welfare of children and learners.  Inspectors will arrive at a judgement about whether the early years </w:t>
      </w:r>
      <w:r w:rsidR="00003F2C">
        <w:rPr>
          <w:rFonts w:ascii="Arial" w:hAnsi="Arial" w:cs="Arial"/>
          <w:sz w:val="24"/>
          <w:szCs w:val="24"/>
        </w:rPr>
        <w:t>setting</w:t>
      </w:r>
      <w:r w:rsidR="00B15B7F">
        <w:rPr>
          <w:rFonts w:ascii="Arial" w:hAnsi="Arial" w:cs="Arial"/>
          <w:sz w:val="24"/>
          <w:szCs w:val="24"/>
        </w:rPr>
        <w:t xml:space="preserve"> or school has effective safeguarding arrangements or not.  This judgement will contribute towards the overall judgement on the effectiveness of leadership and management.</w:t>
      </w:r>
    </w:p>
    <w:p w14:paraId="001F72C2" w14:textId="77777777" w:rsidR="00FD118A" w:rsidRPr="00FD118A" w:rsidRDefault="00FD118A" w:rsidP="00FD118A">
      <w:pPr>
        <w:spacing w:after="0"/>
        <w:jc w:val="both"/>
        <w:rPr>
          <w:rFonts w:ascii="Arial" w:hAnsi="Arial" w:cs="Arial"/>
          <w:sz w:val="24"/>
          <w:szCs w:val="24"/>
        </w:rPr>
      </w:pPr>
    </w:p>
    <w:p w14:paraId="51823C04" w14:textId="4CF74E21" w:rsidR="00FD118A" w:rsidRDefault="004216A4" w:rsidP="00FD118A">
      <w:pPr>
        <w:spacing w:after="0"/>
        <w:jc w:val="both"/>
        <w:rPr>
          <w:rFonts w:ascii="Arial" w:hAnsi="Arial" w:cs="Arial"/>
          <w:sz w:val="24"/>
          <w:szCs w:val="24"/>
        </w:rPr>
      </w:pPr>
      <w:r>
        <w:rPr>
          <w:rFonts w:ascii="Arial" w:hAnsi="Arial" w:cs="Arial"/>
          <w:sz w:val="24"/>
          <w:szCs w:val="24"/>
        </w:rPr>
        <w:t>Safeguarding</w:t>
      </w:r>
      <w:r w:rsidR="00FD118A" w:rsidRPr="00FD118A">
        <w:rPr>
          <w:rFonts w:ascii="Arial" w:hAnsi="Arial" w:cs="Arial"/>
          <w:sz w:val="24"/>
          <w:szCs w:val="24"/>
        </w:rPr>
        <w:t xml:space="preserve"> incidents </w:t>
      </w:r>
      <w:r>
        <w:rPr>
          <w:rFonts w:ascii="Arial" w:hAnsi="Arial" w:cs="Arial"/>
          <w:sz w:val="24"/>
          <w:szCs w:val="24"/>
        </w:rPr>
        <w:t xml:space="preserve">continue to </w:t>
      </w:r>
      <w:r w:rsidR="000A724E">
        <w:rPr>
          <w:rFonts w:ascii="Arial" w:hAnsi="Arial" w:cs="Arial"/>
          <w:sz w:val="24"/>
          <w:szCs w:val="24"/>
        </w:rPr>
        <w:t xml:space="preserve">put </w:t>
      </w:r>
      <w:r w:rsidR="000A724E" w:rsidRPr="00FD118A">
        <w:rPr>
          <w:rFonts w:ascii="Arial" w:hAnsi="Arial" w:cs="Arial"/>
          <w:sz w:val="24"/>
          <w:szCs w:val="24"/>
        </w:rPr>
        <w:t>safeguarding</w:t>
      </w:r>
      <w:r w:rsidR="00FD118A" w:rsidRPr="00FD118A">
        <w:rPr>
          <w:rFonts w:ascii="Arial" w:hAnsi="Arial" w:cs="Arial"/>
          <w:sz w:val="24"/>
          <w:szCs w:val="24"/>
        </w:rPr>
        <w:t xml:space="preserve"> firmly in the spotlight in North Yorkshire. Where schools have encountered difficulties, or children’s safety has been put at risk, this has often been associated with one or all of the following:</w:t>
      </w:r>
    </w:p>
    <w:p w14:paraId="0C45407F" w14:textId="77777777" w:rsidR="00FD118A" w:rsidRPr="00FD118A" w:rsidRDefault="00FD118A" w:rsidP="00FD118A">
      <w:pPr>
        <w:spacing w:after="0"/>
        <w:jc w:val="both"/>
        <w:rPr>
          <w:rFonts w:ascii="Arial" w:hAnsi="Arial" w:cs="Arial"/>
          <w:sz w:val="24"/>
          <w:szCs w:val="24"/>
        </w:rPr>
      </w:pPr>
    </w:p>
    <w:p w14:paraId="57C7FE3C" w14:textId="77777777" w:rsidR="00FD118A" w:rsidRPr="00FD118A" w:rsidRDefault="00FD118A" w:rsidP="00FD118A">
      <w:pPr>
        <w:pStyle w:val="Bulletsspaced"/>
        <w:ind w:left="714" w:hanging="357"/>
        <w:contextualSpacing/>
        <w:rPr>
          <w:rFonts w:ascii="Arial" w:hAnsi="Arial" w:cs="Arial"/>
          <w:sz w:val="24"/>
          <w:szCs w:val="24"/>
        </w:rPr>
      </w:pPr>
      <w:r w:rsidRPr="00FD118A">
        <w:rPr>
          <w:rFonts w:ascii="Arial" w:hAnsi="Arial" w:cs="Arial"/>
          <w:sz w:val="24"/>
          <w:szCs w:val="24"/>
        </w:rPr>
        <w:t>a lack of clarity amongst stakeholders about safeguarding procedures</w:t>
      </w:r>
    </w:p>
    <w:p w14:paraId="2E71232F" w14:textId="77777777" w:rsidR="00FD118A" w:rsidRPr="00FD118A" w:rsidRDefault="00FD118A" w:rsidP="00FD118A">
      <w:pPr>
        <w:pStyle w:val="Bulletsspaced"/>
        <w:ind w:left="714" w:hanging="357"/>
        <w:contextualSpacing/>
        <w:rPr>
          <w:rFonts w:ascii="Arial" w:hAnsi="Arial" w:cs="Arial"/>
          <w:sz w:val="24"/>
          <w:szCs w:val="24"/>
        </w:rPr>
      </w:pPr>
      <w:r w:rsidRPr="00FD118A">
        <w:rPr>
          <w:rFonts w:ascii="Arial" w:hAnsi="Arial" w:cs="Arial"/>
          <w:sz w:val="24"/>
          <w:szCs w:val="24"/>
        </w:rPr>
        <w:t>complacency or lack of rigour in implementing safeguarding procedures</w:t>
      </w:r>
    </w:p>
    <w:p w14:paraId="455F7E51" w14:textId="77777777" w:rsidR="00FD118A" w:rsidRPr="00FD118A" w:rsidRDefault="00FD118A" w:rsidP="00FD118A">
      <w:pPr>
        <w:pStyle w:val="Bulletsspaced"/>
        <w:ind w:left="714" w:hanging="357"/>
        <w:contextualSpacing/>
        <w:rPr>
          <w:rFonts w:ascii="Arial" w:hAnsi="Arial" w:cs="Arial"/>
          <w:sz w:val="24"/>
          <w:szCs w:val="24"/>
        </w:rPr>
      </w:pPr>
      <w:r w:rsidRPr="00FD118A">
        <w:rPr>
          <w:rFonts w:ascii="Arial" w:hAnsi="Arial" w:cs="Arial"/>
          <w:sz w:val="24"/>
          <w:szCs w:val="24"/>
        </w:rPr>
        <w:t>failure to monitor safeguarding procedures</w:t>
      </w:r>
    </w:p>
    <w:p w14:paraId="7B7DC4C3" w14:textId="77777777" w:rsidR="00FD118A" w:rsidRPr="00FD118A" w:rsidRDefault="00FD118A" w:rsidP="00FD118A">
      <w:pPr>
        <w:pStyle w:val="Bulletsspaced"/>
        <w:ind w:left="714" w:hanging="357"/>
        <w:contextualSpacing/>
        <w:rPr>
          <w:rFonts w:ascii="Arial" w:hAnsi="Arial" w:cs="Arial"/>
          <w:sz w:val="24"/>
          <w:szCs w:val="24"/>
        </w:rPr>
      </w:pPr>
      <w:r w:rsidRPr="00FD118A">
        <w:rPr>
          <w:rFonts w:ascii="Arial" w:hAnsi="Arial" w:cs="Arial"/>
          <w:sz w:val="24"/>
          <w:szCs w:val="24"/>
        </w:rPr>
        <w:t>the failure of senior leaders to establish suitably robust safeguarding procedures</w:t>
      </w:r>
    </w:p>
    <w:p w14:paraId="22F256CA" w14:textId="77777777" w:rsidR="00FD118A" w:rsidRPr="00A76DA3" w:rsidRDefault="00FD118A" w:rsidP="00A76DA3">
      <w:pPr>
        <w:pStyle w:val="Heading1"/>
        <w:shd w:val="clear" w:color="auto" w:fill="00B0F0"/>
        <w:rPr>
          <w:rFonts w:ascii="Arial" w:hAnsi="Arial" w:cs="Arial"/>
          <w:color w:val="FFFFFF" w:themeColor="background1"/>
          <w:sz w:val="30"/>
          <w:szCs w:val="30"/>
        </w:rPr>
      </w:pPr>
      <w:bookmarkStart w:id="3" w:name="_Toc436308134"/>
      <w:r w:rsidRPr="00A76DA3">
        <w:rPr>
          <w:rFonts w:ascii="Arial" w:hAnsi="Arial" w:cs="Arial"/>
          <w:color w:val="FFFFFF" w:themeColor="background1"/>
          <w:sz w:val="30"/>
          <w:szCs w:val="30"/>
        </w:rPr>
        <w:t>Safeguarding – a definition</w:t>
      </w:r>
      <w:bookmarkEnd w:id="3"/>
    </w:p>
    <w:p w14:paraId="45F8573A" w14:textId="77777777" w:rsidR="00FD118A" w:rsidRPr="00FD118A" w:rsidRDefault="00FD118A" w:rsidP="00FD118A">
      <w:pPr>
        <w:spacing w:after="0"/>
        <w:jc w:val="both"/>
        <w:rPr>
          <w:rFonts w:ascii="Arial" w:hAnsi="Arial" w:cs="Arial"/>
          <w:sz w:val="24"/>
          <w:szCs w:val="24"/>
        </w:rPr>
      </w:pPr>
    </w:p>
    <w:p w14:paraId="63372FB9" w14:textId="7D1EEC50" w:rsidR="00FD118A" w:rsidRDefault="00FD118A" w:rsidP="00FD118A">
      <w:pPr>
        <w:spacing w:after="0"/>
        <w:jc w:val="both"/>
        <w:rPr>
          <w:rFonts w:ascii="Arial" w:hAnsi="Arial" w:cs="Arial"/>
          <w:sz w:val="24"/>
          <w:szCs w:val="24"/>
        </w:rPr>
      </w:pPr>
      <w:r w:rsidRPr="00FD118A">
        <w:rPr>
          <w:rFonts w:ascii="Arial" w:hAnsi="Arial" w:cs="Arial"/>
          <w:sz w:val="24"/>
          <w:szCs w:val="24"/>
        </w:rPr>
        <w:t xml:space="preserve">This audit adopts the definition used in the Children Act 2004, and in </w:t>
      </w:r>
      <w:r w:rsidR="00313D52">
        <w:rPr>
          <w:rFonts w:ascii="Arial" w:hAnsi="Arial" w:cs="Arial"/>
          <w:sz w:val="24"/>
          <w:szCs w:val="24"/>
        </w:rPr>
        <w:t>“</w:t>
      </w:r>
      <w:r w:rsidRPr="00FD118A">
        <w:rPr>
          <w:rFonts w:ascii="Arial" w:hAnsi="Arial" w:cs="Arial"/>
          <w:sz w:val="24"/>
          <w:szCs w:val="24"/>
        </w:rPr>
        <w:t>Working together to safeguard children</w:t>
      </w:r>
      <w:r w:rsidR="00313D52">
        <w:rPr>
          <w:rFonts w:ascii="Arial" w:hAnsi="Arial" w:cs="Arial"/>
          <w:sz w:val="24"/>
          <w:szCs w:val="24"/>
        </w:rPr>
        <w:t>”</w:t>
      </w:r>
      <w:r w:rsidRPr="00FD118A">
        <w:rPr>
          <w:rFonts w:ascii="Arial" w:hAnsi="Arial" w:cs="Arial"/>
          <w:sz w:val="24"/>
          <w:szCs w:val="24"/>
        </w:rPr>
        <w:t xml:space="preserve"> </w:t>
      </w:r>
      <w:r w:rsidR="00D969A1">
        <w:rPr>
          <w:rFonts w:ascii="Arial" w:hAnsi="Arial" w:cs="Arial"/>
          <w:sz w:val="24"/>
          <w:szCs w:val="24"/>
        </w:rPr>
        <w:t>(</w:t>
      </w:r>
      <w:r w:rsidRPr="00FD118A">
        <w:rPr>
          <w:rFonts w:ascii="Arial" w:hAnsi="Arial" w:cs="Arial"/>
          <w:sz w:val="24"/>
          <w:szCs w:val="24"/>
        </w:rPr>
        <w:t>201</w:t>
      </w:r>
      <w:r w:rsidR="0094701C">
        <w:rPr>
          <w:rFonts w:ascii="Arial" w:hAnsi="Arial" w:cs="Arial"/>
          <w:sz w:val="24"/>
          <w:szCs w:val="24"/>
        </w:rPr>
        <w:t>8</w:t>
      </w:r>
      <w:r w:rsidR="00D969A1">
        <w:rPr>
          <w:rFonts w:ascii="Arial" w:hAnsi="Arial" w:cs="Arial"/>
          <w:sz w:val="24"/>
          <w:szCs w:val="24"/>
        </w:rPr>
        <w:t>)</w:t>
      </w:r>
      <w:r w:rsidRPr="00FD118A">
        <w:rPr>
          <w:rFonts w:ascii="Arial" w:hAnsi="Arial" w:cs="Arial"/>
          <w:sz w:val="24"/>
          <w:szCs w:val="24"/>
        </w:rPr>
        <w:t>. This can be summarised as:</w:t>
      </w:r>
    </w:p>
    <w:p w14:paraId="572EBC60" w14:textId="77777777" w:rsidR="00D969A1" w:rsidRPr="00FD118A" w:rsidRDefault="00D969A1" w:rsidP="00FD118A">
      <w:pPr>
        <w:spacing w:after="0"/>
        <w:jc w:val="both"/>
        <w:rPr>
          <w:rFonts w:ascii="Arial" w:hAnsi="Arial" w:cs="Arial"/>
          <w:sz w:val="24"/>
          <w:szCs w:val="24"/>
        </w:rPr>
      </w:pPr>
    </w:p>
    <w:p w14:paraId="36FD857E" w14:textId="7777777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protecting children from maltreatment</w:t>
      </w:r>
    </w:p>
    <w:p w14:paraId="36F70BB7" w14:textId="7777777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preventing impairment of children’s health or development</w:t>
      </w:r>
    </w:p>
    <w:p w14:paraId="3E893642" w14:textId="7777777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ensuring that children are growing up in circumstances consistent with the provision of safe and effective care</w:t>
      </w:r>
    </w:p>
    <w:p w14:paraId="30F36675" w14:textId="7777777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taking action to enable all children to have the best outcomes</w:t>
      </w:r>
    </w:p>
    <w:p w14:paraId="04AE603D" w14:textId="77777777" w:rsidR="00FD118A" w:rsidRPr="00A76DA3" w:rsidRDefault="00FD118A" w:rsidP="00A76DA3">
      <w:pPr>
        <w:pStyle w:val="Heading1"/>
        <w:shd w:val="clear" w:color="auto" w:fill="00B0F0"/>
        <w:rPr>
          <w:rFonts w:ascii="Arial" w:hAnsi="Arial" w:cs="Arial"/>
          <w:color w:val="FFFFFF" w:themeColor="background1"/>
          <w:sz w:val="30"/>
          <w:szCs w:val="30"/>
        </w:rPr>
      </w:pPr>
      <w:bookmarkStart w:id="4" w:name="_Toc436308135"/>
      <w:r w:rsidRPr="00A76DA3">
        <w:rPr>
          <w:rFonts w:ascii="Arial" w:hAnsi="Arial" w:cs="Arial"/>
          <w:color w:val="FFFFFF" w:themeColor="background1"/>
          <w:sz w:val="30"/>
          <w:szCs w:val="30"/>
        </w:rPr>
        <w:t>Key legislation</w:t>
      </w:r>
      <w:r w:rsidR="00D969A1" w:rsidRPr="00A76DA3">
        <w:rPr>
          <w:rFonts w:ascii="Arial" w:hAnsi="Arial" w:cs="Arial"/>
          <w:color w:val="FFFFFF" w:themeColor="background1"/>
          <w:sz w:val="30"/>
          <w:szCs w:val="30"/>
        </w:rPr>
        <w:t xml:space="preserve"> and guidance</w:t>
      </w:r>
      <w:bookmarkEnd w:id="4"/>
    </w:p>
    <w:p w14:paraId="30AEAD72" w14:textId="77777777" w:rsidR="00D969A1" w:rsidRPr="00FD118A" w:rsidRDefault="00D969A1" w:rsidP="00FD118A">
      <w:pPr>
        <w:spacing w:after="0"/>
        <w:jc w:val="both"/>
        <w:rPr>
          <w:rFonts w:ascii="Arial" w:hAnsi="Arial" w:cs="Arial"/>
          <w:sz w:val="24"/>
          <w:szCs w:val="24"/>
        </w:rPr>
      </w:pPr>
    </w:p>
    <w:p w14:paraId="3840CB7A" w14:textId="47A556D6"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 xml:space="preserve">HM Government </w:t>
      </w:r>
      <w:hyperlink r:id="rId11" w:history="1">
        <w:r w:rsidRPr="00570201">
          <w:rPr>
            <w:rStyle w:val="Hyperlink"/>
            <w:rFonts w:ascii="Arial" w:hAnsi="Arial" w:cs="Arial"/>
            <w:sz w:val="24"/>
            <w:szCs w:val="24"/>
          </w:rPr>
          <w:t>Working Toge</w:t>
        </w:r>
        <w:r w:rsidR="0094701C" w:rsidRPr="00570201">
          <w:rPr>
            <w:rStyle w:val="Hyperlink"/>
            <w:rFonts w:ascii="Arial" w:hAnsi="Arial" w:cs="Arial"/>
            <w:sz w:val="24"/>
            <w:szCs w:val="24"/>
          </w:rPr>
          <w:t>ther to Safeguard Children (2018</w:t>
        </w:r>
        <w:r w:rsidRPr="00570201">
          <w:rPr>
            <w:rStyle w:val="Hyperlink"/>
            <w:rFonts w:ascii="Arial" w:hAnsi="Arial" w:cs="Arial"/>
            <w:sz w:val="24"/>
            <w:szCs w:val="24"/>
          </w:rPr>
          <w:t>)</w:t>
        </w:r>
      </w:hyperlink>
      <w:r w:rsidRPr="00FD118A">
        <w:rPr>
          <w:rFonts w:ascii="Arial" w:hAnsi="Arial" w:cs="Arial"/>
          <w:sz w:val="24"/>
          <w:szCs w:val="24"/>
        </w:rPr>
        <w:t xml:space="preserve"> </w:t>
      </w:r>
    </w:p>
    <w:p w14:paraId="0CD0395E" w14:textId="3985920F" w:rsidR="00570201" w:rsidRPr="00570201" w:rsidRDefault="00421D61" w:rsidP="00570201">
      <w:pPr>
        <w:pStyle w:val="Bulletsspaced"/>
        <w:ind w:left="714" w:hanging="357"/>
        <w:contextualSpacing/>
        <w:rPr>
          <w:rFonts w:ascii="Arial" w:hAnsi="Arial" w:cs="Arial"/>
          <w:sz w:val="24"/>
          <w:szCs w:val="24"/>
        </w:rPr>
      </w:pPr>
      <w:hyperlink r:id="rId12" w:history="1">
        <w:proofErr w:type="spellStart"/>
        <w:r w:rsidR="00570201" w:rsidRPr="00D237F3">
          <w:rPr>
            <w:rStyle w:val="Hyperlink"/>
            <w:rFonts w:ascii="Arial" w:hAnsi="Arial" w:cs="Arial"/>
            <w:sz w:val="24"/>
            <w:szCs w:val="24"/>
          </w:rPr>
          <w:t>DfE</w:t>
        </w:r>
        <w:proofErr w:type="spellEnd"/>
        <w:r w:rsidR="00570201" w:rsidRPr="00D237F3">
          <w:rPr>
            <w:rStyle w:val="Hyperlink"/>
            <w:rFonts w:ascii="Arial" w:hAnsi="Arial" w:cs="Arial"/>
            <w:sz w:val="24"/>
            <w:szCs w:val="24"/>
          </w:rPr>
          <w:t xml:space="preserve"> </w:t>
        </w:r>
        <w:r w:rsidR="00570201" w:rsidRPr="00D237F3">
          <w:rPr>
            <w:rStyle w:val="Hyperlink"/>
            <w:rFonts w:ascii="Arial" w:hAnsi="Arial" w:cs="Arial"/>
            <w:sz w:val="24"/>
            <w:szCs w:val="24"/>
            <w:lang w:val="en"/>
          </w:rPr>
          <w:t>Keeping Children Safe in Education (20</w:t>
        </w:r>
        <w:r w:rsidR="00D237F3" w:rsidRPr="00D237F3">
          <w:rPr>
            <w:rStyle w:val="Hyperlink"/>
            <w:rFonts w:ascii="Arial" w:hAnsi="Arial" w:cs="Arial"/>
            <w:sz w:val="24"/>
            <w:szCs w:val="24"/>
            <w:lang w:val="en"/>
          </w:rPr>
          <w:t>20</w:t>
        </w:r>
        <w:r w:rsidR="00570201" w:rsidRPr="00D237F3">
          <w:rPr>
            <w:rStyle w:val="Hyperlink"/>
            <w:rFonts w:ascii="Arial" w:hAnsi="Arial" w:cs="Arial"/>
            <w:sz w:val="24"/>
            <w:szCs w:val="24"/>
            <w:lang w:val="en"/>
          </w:rPr>
          <w:t>) statutory guidance for schools and colleges, statutory guidance for schools and colleges</w:t>
        </w:r>
      </w:hyperlink>
      <w:r w:rsidR="00570201" w:rsidRPr="00570201">
        <w:rPr>
          <w:rFonts w:ascii="Arial" w:hAnsi="Arial" w:cs="Arial"/>
          <w:color w:val="000000"/>
          <w:sz w:val="24"/>
          <w:szCs w:val="24"/>
          <w:lang w:val="en"/>
        </w:rPr>
        <w:t>, which replaces the 201</w:t>
      </w:r>
      <w:r w:rsidR="00D237F3">
        <w:rPr>
          <w:rFonts w:ascii="Arial" w:hAnsi="Arial" w:cs="Arial"/>
          <w:color w:val="000000"/>
          <w:sz w:val="24"/>
          <w:szCs w:val="24"/>
          <w:lang w:val="en"/>
        </w:rPr>
        <w:t>8</w:t>
      </w:r>
      <w:r w:rsidR="00570201" w:rsidRPr="00570201">
        <w:rPr>
          <w:rFonts w:ascii="Arial" w:hAnsi="Arial" w:cs="Arial"/>
          <w:color w:val="000000"/>
          <w:sz w:val="24"/>
          <w:szCs w:val="24"/>
          <w:lang w:val="en"/>
        </w:rPr>
        <w:t xml:space="preserve"> guidance. </w:t>
      </w:r>
    </w:p>
    <w:p w14:paraId="0E50F89F" w14:textId="77777777" w:rsidR="00570201" w:rsidRPr="00570201" w:rsidRDefault="00421D61" w:rsidP="00570201">
      <w:pPr>
        <w:pStyle w:val="Bulletsspaced"/>
        <w:ind w:left="714" w:hanging="357"/>
        <w:contextualSpacing/>
        <w:rPr>
          <w:rFonts w:ascii="Arial" w:hAnsi="Arial" w:cs="Arial"/>
          <w:sz w:val="24"/>
          <w:szCs w:val="24"/>
        </w:rPr>
      </w:pPr>
      <w:hyperlink r:id="rId13" w:history="1">
        <w:r w:rsidR="00570201" w:rsidRPr="00570201">
          <w:rPr>
            <w:rStyle w:val="Hyperlink"/>
            <w:rFonts w:ascii="Arial" w:hAnsi="Arial" w:cs="Arial"/>
            <w:sz w:val="24"/>
            <w:szCs w:val="24"/>
            <w:lang w:val="en"/>
          </w:rPr>
          <w:t>Additional Ofsted guidance for inspection of maintained schools and academies</w:t>
        </w:r>
      </w:hyperlink>
      <w:r w:rsidR="00570201" w:rsidRPr="00570201">
        <w:rPr>
          <w:rFonts w:ascii="Arial" w:hAnsi="Arial" w:cs="Arial"/>
          <w:color w:val="000000"/>
          <w:sz w:val="24"/>
          <w:szCs w:val="24"/>
          <w:lang w:val="en"/>
        </w:rPr>
        <w:t xml:space="preserve"> </w:t>
      </w:r>
    </w:p>
    <w:p w14:paraId="38CA610D" w14:textId="77777777" w:rsidR="00570201" w:rsidRPr="00570201" w:rsidRDefault="00421D61" w:rsidP="00570201">
      <w:pPr>
        <w:pStyle w:val="Bulletsspaced"/>
        <w:ind w:left="714" w:hanging="357"/>
        <w:contextualSpacing/>
        <w:rPr>
          <w:rFonts w:ascii="Arial" w:hAnsi="Arial" w:cs="Arial"/>
          <w:sz w:val="24"/>
          <w:szCs w:val="24"/>
        </w:rPr>
      </w:pPr>
      <w:hyperlink r:id="rId14" w:history="1">
        <w:r w:rsidR="00570201" w:rsidRPr="00570201">
          <w:rPr>
            <w:rStyle w:val="Hyperlink"/>
            <w:rFonts w:ascii="Arial" w:hAnsi="Arial" w:cs="Arial"/>
            <w:sz w:val="24"/>
            <w:szCs w:val="24"/>
            <w:lang w:val="en"/>
          </w:rPr>
          <w:t>Ofsted Handbook for inspecting schools in England under section 5 of the Education Act</w:t>
        </w:r>
      </w:hyperlink>
    </w:p>
    <w:p w14:paraId="02088295" w14:textId="4AF38C2E" w:rsidR="00570201" w:rsidRPr="00570201" w:rsidRDefault="00421D61" w:rsidP="00570201">
      <w:pPr>
        <w:pStyle w:val="Bulletsspaced"/>
        <w:ind w:left="714" w:hanging="357"/>
        <w:contextualSpacing/>
        <w:rPr>
          <w:rFonts w:ascii="Arial" w:hAnsi="Arial" w:cs="Arial"/>
          <w:sz w:val="24"/>
          <w:szCs w:val="24"/>
        </w:rPr>
      </w:pPr>
      <w:hyperlink r:id="rId15" w:history="1"/>
      <w:r w:rsidR="00012AAE">
        <w:rPr>
          <w:rStyle w:val="Hyperlink"/>
          <w:rFonts w:ascii="Arial" w:hAnsi="Arial" w:cs="Arial"/>
          <w:sz w:val="24"/>
          <w:szCs w:val="24"/>
        </w:rPr>
        <w:t xml:space="preserve">                                                                                                                                                                                                                                                                                                                                                                                                                                                                                                                                                                                                                                                                                                                                                                                                                                                                                                                                                                                                                                                                                                                                                                                                                                                                                                                                                                                                                                                                                                                                                                                                                                                                                                                                                                                                                                                                                                                                                                                                                                                                                                                                                                                                                                                                                                                                                                                                                                                                                                                                                                                                                                                                                                                                                                                                                                                                                                                                                                                                                                                                                                                                                                                                                                                                                                                                                                                                                                                                                                                                                                                                                                                                                                                                                                                                                                                                                                                                                                                                                                                                                                                                                                                                                                                                                                                                                                                                                                                                                                                                                                                                                                                                                                                                                                                                                                                                                                                                                                                                                                                                                                                                                                                                                                                                                                                                                                                                                                                                                                                                                                                                                                                                                                                                                                                                                                                                                                                                                                                                                                     </w:t>
      </w:r>
    </w:p>
    <w:p w14:paraId="1A31954E" w14:textId="77777777" w:rsidR="00FD118A" w:rsidRPr="00570201" w:rsidRDefault="00FD118A" w:rsidP="00FD118A">
      <w:pPr>
        <w:spacing w:after="0"/>
        <w:jc w:val="both"/>
        <w:rPr>
          <w:rFonts w:ascii="Arial" w:hAnsi="Arial" w:cs="Arial"/>
          <w:sz w:val="24"/>
          <w:szCs w:val="24"/>
        </w:rPr>
      </w:pPr>
    </w:p>
    <w:p w14:paraId="47497DDB" w14:textId="77777777" w:rsidR="00FD118A" w:rsidRPr="00FD118A" w:rsidRDefault="00FD118A" w:rsidP="00FD118A">
      <w:pPr>
        <w:spacing w:after="0"/>
        <w:jc w:val="both"/>
        <w:rPr>
          <w:rFonts w:ascii="Arial" w:hAnsi="Arial" w:cs="Arial"/>
          <w:sz w:val="24"/>
          <w:szCs w:val="24"/>
        </w:rPr>
      </w:pPr>
    </w:p>
    <w:p w14:paraId="3BFE2849" w14:textId="77777777" w:rsidR="00FD118A" w:rsidRDefault="00FD118A" w:rsidP="00FD118A">
      <w:pPr>
        <w:spacing w:after="0"/>
        <w:jc w:val="both"/>
        <w:rPr>
          <w:rFonts w:ascii="Arial" w:hAnsi="Arial" w:cs="Arial"/>
          <w:sz w:val="24"/>
          <w:szCs w:val="24"/>
        </w:rPr>
      </w:pPr>
      <w:r w:rsidRPr="00FD118A">
        <w:rPr>
          <w:rFonts w:ascii="Arial" w:hAnsi="Arial" w:cs="Arial"/>
          <w:sz w:val="24"/>
          <w:szCs w:val="24"/>
        </w:rPr>
        <w:lastRenderedPageBreak/>
        <w:t xml:space="preserve">Safeguarding includes the establishment and implementation of procedures to protect children from deliberate harm. A school’s child protection procedures, safer recruitment practices and the maintenance of a robust single central record remain key requirements.  However Safeguarding is not just about protecting children from deliberate harm. Safeguarding action may be needed to protect children and learners from: </w:t>
      </w:r>
    </w:p>
    <w:p w14:paraId="205C5402" w14:textId="77777777" w:rsidR="00B15B7F" w:rsidRPr="00FD118A" w:rsidRDefault="00B15B7F" w:rsidP="00FD118A">
      <w:pPr>
        <w:spacing w:after="0"/>
        <w:jc w:val="both"/>
        <w:rPr>
          <w:rFonts w:ascii="Arial" w:hAnsi="Arial" w:cs="Arial"/>
          <w:sz w:val="24"/>
          <w:szCs w:val="24"/>
        </w:rPr>
      </w:pPr>
    </w:p>
    <w:p w14:paraId="110FA240" w14:textId="7777777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neglect</w:t>
      </w:r>
    </w:p>
    <w:p w14:paraId="1FD03CB5" w14:textId="7777777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physical abuse</w:t>
      </w:r>
    </w:p>
    <w:p w14:paraId="12B59BDC" w14:textId="7777777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sexual abuse</w:t>
      </w:r>
    </w:p>
    <w:p w14:paraId="5C2911EC" w14:textId="7777777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emotional abuse</w:t>
      </w:r>
    </w:p>
    <w:p w14:paraId="2EA1841F" w14:textId="7777777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bullying, including online bullying and prejudice-based bullying</w:t>
      </w:r>
    </w:p>
    <w:p w14:paraId="055656A2" w14:textId="7777777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racist, disability and homophobic or transphobic abuse</w:t>
      </w:r>
    </w:p>
    <w:p w14:paraId="5C462F42" w14:textId="7777777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gender-based violence/violence against women and girls</w:t>
      </w:r>
    </w:p>
    <w:p w14:paraId="0B8FEFD7" w14:textId="7777777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radicalisation and/or extremist behaviour</w:t>
      </w:r>
    </w:p>
    <w:p w14:paraId="2BF0BE0F" w14:textId="5BA3F016"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child sexual exploitation</w:t>
      </w:r>
      <w:r w:rsidR="001F0961">
        <w:rPr>
          <w:rFonts w:ascii="Arial" w:hAnsi="Arial" w:cs="Arial"/>
          <w:sz w:val="24"/>
          <w:szCs w:val="24"/>
        </w:rPr>
        <w:t>, child criminal exploitation, county lines</w:t>
      </w:r>
      <w:r w:rsidRPr="00FD118A">
        <w:rPr>
          <w:rFonts w:ascii="Arial" w:hAnsi="Arial" w:cs="Arial"/>
          <w:sz w:val="24"/>
          <w:szCs w:val="24"/>
        </w:rPr>
        <w:t xml:space="preserve"> and </w:t>
      </w:r>
      <w:r w:rsidR="001F0961">
        <w:rPr>
          <w:rFonts w:ascii="Arial" w:hAnsi="Arial" w:cs="Arial"/>
          <w:sz w:val="24"/>
          <w:szCs w:val="24"/>
        </w:rPr>
        <w:t xml:space="preserve">modern day slavery and human </w:t>
      </w:r>
      <w:r w:rsidRPr="00FD118A">
        <w:rPr>
          <w:rFonts w:ascii="Arial" w:hAnsi="Arial" w:cs="Arial"/>
          <w:sz w:val="24"/>
          <w:szCs w:val="24"/>
        </w:rPr>
        <w:t>trafficking</w:t>
      </w:r>
    </w:p>
    <w:p w14:paraId="4DB80CB5" w14:textId="3E377BD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the impact of new technologies on sexual behaviour, for example sexting</w:t>
      </w:r>
      <w:r w:rsidR="000A724E">
        <w:rPr>
          <w:rFonts w:ascii="Arial" w:hAnsi="Arial" w:cs="Arial"/>
          <w:sz w:val="24"/>
          <w:szCs w:val="24"/>
        </w:rPr>
        <w:t xml:space="preserve"> and accessing porn</w:t>
      </w:r>
      <w:r w:rsidR="00A71047">
        <w:rPr>
          <w:rFonts w:ascii="Arial" w:hAnsi="Arial" w:cs="Arial"/>
          <w:sz w:val="24"/>
          <w:szCs w:val="24"/>
        </w:rPr>
        <w:t>ography</w:t>
      </w:r>
    </w:p>
    <w:p w14:paraId="28CC4BA1" w14:textId="77777777" w:rsid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teenage relationship abuse</w:t>
      </w:r>
    </w:p>
    <w:p w14:paraId="407E2B17" w14:textId="77777777" w:rsidR="004216A4" w:rsidRPr="00FD118A" w:rsidRDefault="004216A4" w:rsidP="00D969A1">
      <w:pPr>
        <w:pStyle w:val="Bulletsspaced"/>
        <w:ind w:left="714" w:hanging="357"/>
        <w:contextualSpacing/>
        <w:rPr>
          <w:rFonts w:ascii="Arial" w:hAnsi="Arial" w:cs="Arial"/>
          <w:sz w:val="24"/>
          <w:szCs w:val="24"/>
        </w:rPr>
      </w:pPr>
      <w:r>
        <w:rPr>
          <w:rFonts w:ascii="Arial" w:hAnsi="Arial" w:cs="Arial"/>
          <w:sz w:val="24"/>
          <w:szCs w:val="24"/>
        </w:rPr>
        <w:t>peer on peer abuse</w:t>
      </w:r>
    </w:p>
    <w:p w14:paraId="4347F5C2" w14:textId="7777777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substance misuse</w:t>
      </w:r>
    </w:p>
    <w:p w14:paraId="3AABFC9A" w14:textId="7777777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issues that may be specific to a local area or population, for example gang activity and youth violence</w:t>
      </w:r>
    </w:p>
    <w:p w14:paraId="730673B6" w14:textId="7777777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domestic violence</w:t>
      </w:r>
    </w:p>
    <w:p w14:paraId="5992102A" w14:textId="7777777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female genital mutilation</w:t>
      </w:r>
    </w:p>
    <w:p w14:paraId="53830F9F" w14:textId="7777777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forced marriage</w:t>
      </w:r>
    </w:p>
    <w:p w14:paraId="65FB23F8" w14:textId="7777777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fabricated or induced illness</w:t>
      </w:r>
    </w:p>
    <w:p w14:paraId="6E9FDFCC" w14:textId="7777777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poor parenting</w:t>
      </w:r>
    </w:p>
    <w:p w14:paraId="065974DF" w14:textId="77777777" w:rsidR="00FD118A" w:rsidRPr="00FD118A" w:rsidRDefault="00FD118A" w:rsidP="00D969A1">
      <w:pPr>
        <w:pStyle w:val="Bulletsspaced"/>
        <w:ind w:left="714" w:hanging="357"/>
        <w:contextualSpacing/>
        <w:rPr>
          <w:rFonts w:ascii="Arial" w:hAnsi="Arial" w:cs="Arial"/>
          <w:sz w:val="24"/>
          <w:szCs w:val="24"/>
        </w:rPr>
      </w:pPr>
      <w:proofErr w:type="gramStart"/>
      <w:r w:rsidRPr="00FD118A">
        <w:rPr>
          <w:rFonts w:ascii="Arial" w:hAnsi="Arial" w:cs="Arial"/>
          <w:sz w:val="24"/>
          <w:szCs w:val="24"/>
        </w:rPr>
        <w:t>other</w:t>
      </w:r>
      <w:proofErr w:type="gramEnd"/>
      <w:r w:rsidRPr="00FD118A">
        <w:rPr>
          <w:rFonts w:ascii="Arial" w:hAnsi="Arial" w:cs="Arial"/>
          <w:sz w:val="24"/>
          <w:szCs w:val="24"/>
        </w:rPr>
        <w:t xml:space="preserve"> issues not listed here but that pose a risk to children, young people and vulnerable adults.</w:t>
      </w:r>
    </w:p>
    <w:p w14:paraId="30E547E2" w14:textId="77777777" w:rsidR="00B15B7F" w:rsidRDefault="00B15B7F" w:rsidP="00B15B7F">
      <w:pPr>
        <w:pStyle w:val="Bulletsspaced"/>
        <w:numPr>
          <w:ilvl w:val="0"/>
          <w:numId w:val="0"/>
        </w:numPr>
        <w:ind w:left="357"/>
        <w:contextualSpacing/>
        <w:rPr>
          <w:rFonts w:ascii="Arial" w:hAnsi="Arial" w:cs="Arial"/>
          <w:sz w:val="24"/>
          <w:szCs w:val="24"/>
        </w:rPr>
      </w:pPr>
    </w:p>
    <w:p w14:paraId="67037DC5" w14:textId="77777777" w:rsidR="00FD118A" w:rsidRDefault="00FD118A" w:rsidP="00B15B7F">
      <w:pPr>
        <w:pStyle w:val="Bulletsspaced"/>
        <w:numPr>
          <w:ilvl w:val="0"/>
          <w:numId w:val="0"/>
        </w:numPr>
        <w:ind w:left="357"/>
        <w:contextualSpacing/>
        <w:rPr>
          <w:rFonts w:ascii="Arial" w:hAnsi="Arial" w:cs="Arial"/>
          <w:sz w:val="24"/>
          <w:szCs w:val="24"/>
        </w:rPr>
      </w:pPr>
      <w:r w:rsidRPr="003C5E57">
        <w:rPr>
          <w:rFonts w:ascii="Arial" w:hAnsi="Arial" w:cs="Arial"/>
          <w:sz w:val="24"/>
          <w:szCs w:val="24"/>
        </w:rPr>
        <w:t>Safeguarding is not just about protecting children, learners and vulnerable adults from deliberate</w:t>
      </w:r>
      <w:r w:rsidRPr="00FD118A">
        <w:rPr>
          <w:rFonts w:ascii="Arial" w:hAnsi="Arial" w:cs="Arial"/>
          <w:sz w:val="24"/>
          <w:szCs w:val="24"/>
        </w:rPr>
        <w:t xml:space="preserve"> harm, neglect and failure to act. It relates to broader aspects of care and education, including: </w:t>
      </w:r>
    </w:p>
    <w:p w14:paraId="0BFCD226" w14:textId="77777777" w:rsidR="00B15B7F" w:rsidRPr="00FD118A" w:rsidRDefault="00B15B7F" w:rsidP="00B15B7F">
      <w:pPr>
        <w:pStyle w:val="Bulletsspaced"/>
        <w:numPr>
          <w:ilvl w:val="0"/>
          <w:numId w:val="0"/>
        </w:numPr>
        <w:ind w:left="357"/>
        <w:contextualSpacing/>
        <w:rPr>
          <w:rFonts w:ascii="Arial" w:hAnsi="Arial" w:cs="Arial"/>
          <w:sz w:val="24"/>
          <w:szCs w:val="24"/>
        </w:rPr>
      </w:pPr>
    </w:p>
    <w:p w14:paraId="7D16BEA3" w14:textId="77777777" w:rsidR="00A71047" w:rsidRPr="00A71047" w:rsidRDefault="00A71047" w:rsidP="005C644F">
      <w:pPr>
        <w:pStyle w:val="Bulletsspaced"/>
        <w:ind w:left="714" w:hanging="357"/>
        <w:contextualSpacing/>
        <w:rPr>
          <w:rFonts w:ascii="Arial" w:hAnsi="Arial" w:cs="Arial"/>
          <w:sz w:val="24"/>
          <w:szCs w:val="24"/>
        </w:rPr>
      </w:pPr>
      <w:r w:rsidRPr="00A71047">
        <w:rPr>
          <w:rFonts w:ascii="Arial" w:hAnsi="Arial" w:cs="Arial"/>
          <w:sz w:val="24"/>
          <w:szCs w:val="24"/>
        </w:rPr>
        <w:t>children’s and learners’ health and safety and well-being, including their mental health</w:t>
      </w:r>
    </w:p>
    <w:p w14:paraId="6C9C7450" w14:textId="77777777" w:rsidR="00A71047" w:rsidRPr="00A71047" w:rsidRDefault="00A71047" w:rsidP="005C644F">
      <w:pPr>
        <w:pStyle w:val="Bulletsspaced"/>
        <w:ind w:left="714" w:hanging="357"/>
        <w:contextualSpacing/>
        <w:rPr>
          <w:rFonts w:ascii="Arial" w:hAnsi="Arial" w:cs="Arial"/>
          <w:sz w:val="24"/>
          <w:szCs w:val="24"/>
        </w:rPr>
      </w:pPr>
      <w:r w:rsidRPr="00A71047">
        <w:rPr>
          <w:rFonts w:ascii="Arial" w:hAnsi="Arial" w:cs="Arial"/>
          <w:sz w:val="24"/>
          <w:szCs w:val="24"/>
        </w:rPr>
        <w:t xml:space="preserve">meeting the needs of children who have special educational needs and/or disabilities </w:t>
      </w:r>
    </w:p>
    <w:p w14:paraId="7D060184" w14:textId="7777777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the use of reasonable force</w:t>
      </w:r>
    </w:p>
    <w:p w14:paraId="6A7520E2" w14:textId="7777777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meeting the needs of children and learners with medical conditions</w:t>
      </w:r>
    </w:p>
    <w:p w14:paraId="2A7B68BA" w14:textId="7777777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providing first aid</w:t>
      </w:r>
    </w:p>
    <w:p w14:paraId="5B6D6D41" w14:textId="7777777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educational visits</w:t>
      </w:r>
      <w:bookmarkStart w:id="5" w:name="_GoBack"/>
      <w:bookmarkEnd w:id="5"/>
    </w:p>
    <w:p w14:paraId="10052D9C" w14:textId="7777777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 xml:space="preserve">intimate care and emotional well-being </w:t>
      </w:r>
    </w:p>
    <w:p w14:paraId="31B368BA" w14:textId="77777777" w:rsidR="00FD118A" w:rsidRPr="00FD118A" w:rsidRDefault="00FD118A" w:rsidP="00D969A1">
      <w:pPr>
        <w:pStyle w:val="Bulletsspaced"/>
        <w:ind w:left="714" w:hanging="357"/>
        <w:contextualSpacing/>
        <w:rPr>
          <w:rFonts w:ascii="Arial" w:hAnsi="Arial" w:cs="Arial"/>
          <w:sz w:val="24"/>
          <w:szCs w:val="24"/>
        </w:rPr>
      </w:pPr>
      <w:r w:rsidRPr="00FD118A">
        <w:rPr>
          <w:rFonts w:ascii="Arial" w:hAnsi="Arial" w:cs="Arial"/>
          <w:sz w:val="24"/>
          <w:szCs w:val="24"/>
        </w:rPr>
        <w:t xml:space="preserve">online safety  and associated issues </w:t>
      </w:r>
    </w:p>
    <w:p w14:paraId="4AC5841B" w14:textId="77777777" w:rsidR="00A60028" w:rsidRDefault="00FD118A" w:rsidP="00D969A1">
      <w:pPr>
        <w:pStyle w:val="Bulletsspaced"/>
        <w:ind w:left="714" w:hanging="357"/>
        <w:contextualSpacing/>
        <w:rPr>
          <w:rFonts w:ascii="Arial" w:hAnsi="Arial" w:cs="Arial"/>
          <w:sz w:val="24"/>
          <w:szCs w:val="24"/>
        </w:rPr>
      </w:pPr>
      <w:proofErr w:type="gramStart"/>
      <w:r w:rsidRPr="00FD118A">
        <w:rPr>
          <w:rFonts w:ascii="Arial" w:hAnsi="Arial" w:cs="Arial"/>
          <w:sz w:val="24"/>
          <w:szCs w:val="24"/>
        </w:rPr>
        <w:t>appropriate</w:t>
      </w:r>
      <w:proofErr w:type="gramEnd"/>
      <w:r w:rsidRPr="00FD118A">
        <w:rPr>
          <w:rFonts w:ascii="Arial" w:hAnsi="Arial" w:cs="Arial"/>
          <w:sz w:val="24"/>
          <w:szCs w:val="24"/>
        </w:rPr>
        <w:t xml:space="preserve"> arrangements to ensure children’s and learners’ security, taking into account the local context.</w:t>
      </w:r>
    </w:p>
    <w:p w14:paraId="1669E62A" w14:textId="77777777" w:rsidR="00FD118A" w:rsidRPr="00A76DA3" w:rsidRDefault="00FD118A" w:rsidP="00A76DA3">
      <w:pPr>
        <w:pStyle w:val="Heading1"/>
        <w:shd w:val="clear" w:color="auto" w:fill="00B0F0"/>
        <w:rPr>
          <w:rFonts w:ascii="Arial" w:hAnsi="Arial" w:cs="Arial"/>
          <w:color w:val="FFFFFF" w:themeColor="background1"/>
          <w:sz w:val="30"/>
          <w:szCs w:val="30"/>
        </w:rPr>
      </w:pPr>
      <w:bookmarkStart w:id="6" w:name="_Toc436308136"/>
      <w:r w:rsidRPr="00A76DA3">
        <w:rPr>
          <w:rFonts w:ascii="Arial" w:hAnsi="Arial" w:cs="Arial"/>
          <w:color w:val="FFFFFF" w:themeColor="background1"/>
          <w:sz w:val="30"/>
          <w:szCs w:val="30"/>
        </w:rPr>
        <w:lastRenderedPageBreak/>
        <w:t>Establishing a safeguarding culture</w:t>
      </w:r>
      <w:bookmarkEnd w:id="6"/>
    </w:p>
    <w:p w14:paraId="77AF9160" w14:textId="77777777" w:rsidR="00FD118A" w:rsidRPr="00FD118A" w:rsidRDefault="00FD118A" w:rsidP="00FD118A">
      <w:pPr>
        <w:spacing w:after="0"/>
        <w:jc w:val="both"/>
        <w:rPr>
          <w:rFonts w:ascii="Arial" w:hAnsi="Arial" w:cs="Arial"/>
          <w:sz w:val="24"/>
          <w:szCs w:val="24"/>
        </w:rPr>
      </w:pPr>
    </w:p>
    <w:p w14:paraId="256911F4" w14:textId="77777777" w:rsidR="00FD118A" w:rsidRPr="00FD118A" w:rsidRDefault="00FD118A" w:rsidP="00FD118A">
      <w:pPr>
        <w:spacing w:after="0"/>
        <w:jc w:val="both"/>
        <w:rPr>
          <w:rFonts w:ascii="Arial" w:hAnsi="Arial" w:cs="Arial"/>
          <w:sz w:val="24"/>
          <w:szCs w:val="24"/>
        </w:rPr>
      </w:pPr>
      <w:r w:rsidRPr="00FD118A">
        <w:rPr>
          <w:rFonts w:ascii="Arial" w:hAnsi="Arial" w:cs="Arial"/>
          <w:sz w:val="24"/>
          <w:szCs w:val="24"/>
        </w:rPr>
        <w:t>A safeguarding culture begins and ends with the pupils. Pupils demonstrate the effectiveness of any procedures through their behaviour across the school day. It is essential therefore that there are regular, planned opportunities within the curriculum for each of the aspects described above to be explored with pupils, at an age appropriate level. This should not interrupt, but rather complement and be embedded within other areas of the curriculum.</w:t>
      </w:r>
    </w:p>
    <w:p w14:paraId="4AE27DB4" w14:textId="77777777" w:rsidR="00FD118A" w:rsidRPr="00FD118A" w:rsidRDefault="00FD118A" w:rsidP="00FD118A">
      <w:pPr>
        <w:spacing w:after="0"/>
        <w:jc w:val="both"/>
        <w:rPr>
          <w:rFonts w:ascii="Arial" w:hAnsi="Arial" w:cs="Arial"/>
          <w:sz w:val="24"/>
          <w:szCs w:val="24"/>
        </w:rPr>
      </w:pPr>
    </w:p>
    <w:p w14:paraId="6DFD47D7" w14:textId="77777777" w:rsidR="00FD118A" w:rsidRPr="00FD118A" w:rsidRDefault="00FD118A" w:rsidP="00FD118A">
      <w:pPr>
        <w:spacing w:after="0"/>
        <w:jc w:val="both"/>
        <w:rPr>
          <w:rFonts w:ascii="Arial" w:hAnsi="Arial" w:cs="Arial"/>
          <w:sz w:val="24"/>
          <w:szCs w:val="24"/>
        </w:rPr>
      </w:pPr>
      <w:r w:rsidRPr="00FD118A">
        <w:rPr>
          <w:rFonts w:ascii="Arial" w:hAnsi="Arial" w:cs="Arial"/>
          <w:sz w:val="24"/>
          <w:szCs w:val="24"/>
        </w:rPr>
        <w:t>Parents must be genuine partners in ensuring that agreed procedures are implemented. Some procedures may be ‘inconvenient’ for some parents. However, pupils’ safety cannot be compromised and it is useful therefore to involve parents regularly in formulating and agreeing any improvements to procedures, for example through a parent forum.</w:t>
      </w:r>
    </w:p>
    <w:p w14:paraId="28BA0110" w14:textId="77777777" w:rsidR="00FD118A" w:rsidRPr="00FD118A" w:rsidRDefault="00FD118A" w:rsidP="00FD118A">
      <w:pPr>
        <w:spacing w:after="0"/>
        <w:jc w:val="both"/>
        <w:rPr>
          <w:rFonts w:ascii="Arial" w:hAnsi="Arial" w:cs="Arial"/>
          <w:sz w:val="24"/>
          <w:szCs w:val="24"/>
        </w:rPr>
      </w:pPr>
    </w:p>
    <w:p w14:paraId="02C78354" w14:textId="77777777" w:rsidR="00FD118A" w:rsidRPr="00FD118A" w:rsidRDefault="00FD118A" w:rsidP="00FD118A">
      <w:pPr>
        <w:spacing w:after="0"/>
        <w:jc w:val="both"/>
        <w:rPr>
          <w:rFonts w:ascii="Arial" w:hAnsi="Arial" w:cs="Arial"/>
          <w:sz w:val="24"/>
          <w:szCs w:val="24"/>
        </w:rPr>
      </w:pPr>
      <w:r w:rsidRPr="00FD118A">
        <w:rPr>
          <w:rFonts w:ascii="Arial" w:hAnsi="Arial" w:cs="Arial"/>
          <w:sz w:val="24"/>
          <w:szCs w:val="24"/>
        </w:rPr>
        <w:t>Staff are the most important factor in implementing procedures around safeguarding. It is essential therefore that regular training and high quality, transparent information supports them in carrying out these important duties effectively and consistently. Some schools make effective use of daily staff briefings to inform or remind staff of any particular aspects of safeguarding that may need more attention during that day or week. It is important that schools maintain records detailing how and when staff receive information or training.</w:t>
      </w:r>
    </w:p>
    <w:p w14:paraId="3B05F00D" w14:textId="77777777" w:rsidR="00FD118A" w:rsidRPr="00FD118A" w:rsidRDefault="00FD118A" w:rsidP="00FD118A">
      <w:pPr>
        <w:spacing w:after="0"/>
        <w:jc w:val="both"/>
        <w:rPr>
          <w:rFonts w:ascii="Arial" w:hAnsi="Arial" w:cs="Arial"/>
          <w:sz w:val="24"/>
          <w:szCs w:val="24"/>
        </w:rPr>
      </w:pPr>
    </w:p>
    <w:p w14:paraId="6DD707F3" w14:textId="77777777" w:rsidR="00FD118A" w:rsidRPr="00FD118A" w:rsidRDefault="00FD118A" w:rsidP="00FD118A">
      <w:pPr>
        <w:spacing w:after="0"/>
        <w:jc w:val="both"/>
        <w:rPr>
          <w:rFonts w:ascii="Arial" w:hAnsi="Arial" w:cs="Arial"/>
          <w:sz w:val="24"/>
          <w:szCs w:val="24"/>
        </w:rPr>
      </w:pPr>
      <w:r w:rsidRPr="00FD118A">
        <w:rPr>
          <w:rFonts w:ascii="Arial" w:hAnsi="Arial" w:cs="Arial"/>
          <w:sz w:val="24"/>
          <w:szCs w:val="24"/>
        </w:rPr>
        <w:t>Ultimately the Headteacher, in partnership with the governing body, is accountable for the effectiveness of safeguarding procedures. Where practice is most effective, safeguarding is a standing agenda item at senior leadership team and governing body meetings.</w:t>
      </w:r>
    </w:p>
    <w:p w14:paraId="6D58F554" w14:textId="77777777" w:rsidR="00FD118A" w:rsidRPr="00A76DA3" w:rsidRDefault="00FD118A" w:rsidP="00A76DA3">
      <w:pPr>
        <w:pStyle w:val="Heading1"/>
        <w:shd w:val="clear" w:color="auto" w:fill="00B0F0"/>
        <w:rPr>
          <w:rFonts w:ascii="Arial" w:hAnsi="Arial" w:cs="Arial"/>
          <w:color w:val="FFFFFF" w:themeColor="background1"/>
          <w:sz w:val="30"/>
          <w:szCs w:val="30"/>
        </w:rPr>
      </w:pPr>
      <w:bookmarkStart w:id="7" w:name="_Toc436308137"/>
      <w:r w:rsidRPr="00A76DA3">
        <w:rPr>
          <w:rFonts w:ascii="Arial" w:hAnsi="Arial" w:cs="Arial"/>
          <w:color w:val="FFFFFF" w:themeColor="background1"/>
          <w:sz w:val="30"/>
          <w:szCs w:val="30"/>
        </w:rPr>
        <w:t>Carrying out a safeguarding audit</w:t>
      </w:r>
      <w:bookmarkEnd w:id="7"/>
    </w:p>
    <w:p w14:paraId="08C881B1" w14:textId="77777777" w:rsidR="00FD118A" w:rsidRPr="00FD118A" w:rsidRDefault="00FD118A" w:rsidP="00FD118A">
      <w:pPr>
        <w:spacing w:after="0"/>
        <w:jc w:val="both"/>
        <w:rPr>
          <w:rFonts w:ascii="Arial" w:hAnsi="Arial" w:cs="Arial"/>
          <w:sz w:val="24"/>
          <w:szCs w:val="24"/>
        </w:rPr>
      </w:pPr>
    </w:p>
    <w:p w14:paraId="0F24259E" w14:textId="3B3E8D9F" w:rsidR="00FD118A" w:rsidRPr="00FD118A" w:rsidRDefault="00FD118A" w:rsidP="00FD118A">
      <w:pPr>
        <w:spacing w:after="0"/>
        <w:jc w:val="both"/>
        <w:rPr>
          <w:rFonts w:ascii="Arial" w:hAnsi="Arial" w:cs="Arial"/>
          <w:sz w:val="24"/>
          <w:szCs w:val="24"/>
        </w:rPr>
      </w:pPr>
      <w:r w:rsidRPr="00FD118A">
        <w:rPr>
          <w:rFonts w:ascii="Arial" w:hAnsi="Arial" w:cs="Arial"/>
          <w:sz w:val="24"/>
          <w:szCs w:val="24"/>
        </w:rPr>
        <w:t>It is</w:t>
      </w:r>
      <w:r w:rsidR="004113B8">
        <w:rPr>
          <w:rFonts w:ascii="Arial" w:hAnsi="Arial" w:cs="Arial"/>
          <w:sz w:val="24"/>
          <w:szCs w:val="24"/>
        </w:rPr>
        <w:t xml:space="preserve"> </w:t>
      </w:r>
      <w:r w:rsidR="000A724E">
        <w:rPr>
          <w:rFonts w:ascii="Arial" w:hAnsi="Arial" w:cs="Arial"/>
          <w:sz w:val="24"/>
          <w:szCs w:val="24"/>
        </w:rPr>
        <w:t>a</w:t>
      </w:r>
      <w:r w:rsidR="000A724E" w:rsidRPr="00FD118A">
        <w:rPr>
          <w:rFonts w:ascii="Arial" w:hAnsi="Arial" w:cs="Arial"/>
          <w:sz w:val="24"/>
          <w:szCs w:val="24"/>
        </w:rPr>
        <w:t xml:space="preserve"> </w:t>
      </w:r>
      <w:r w:rsidR="000A724E">
        <w:rPr>
          <w:rFonts w:ascii="Arial" w:hAnsi="Arial" w:cs="Arial"/>
          <w:sz w:val="24"/>
          <w:szCs w:val="24"/>
        </w:rPr>
        <w:t>requirement</w:t>
      </w:r>
      <w:r w:rsidR="004216A4">
        <w:rPr>
          <w:rFonts w:ascii="Arial" w:hAnsi="Arial" w:cs="Arial"/>
          <w:sz w:val="24"/>
          <w:szCs w:val="24"/>
        </w:rPr>
        <w:t xml:space="preserve"> of </w:t>
      </w:r>
      <w:r w:rsidR="000A724E">
        <w:rPr>
          <w:rFonts w:ascii="Arial" w:hAnsi="Arial" w:cs="Arial"/>
          <w:sz w:val="24"/>
          <w:szCs w:val="24"/>
        </w:rPr>
        <w:t xml:space="preserve">the </w:t>
      </w:r>
      <w:r w:rsidR="000A724E" w:rsidRPr="00FD118A">
        <w:rPr>
          <w:rFonts w:ascii="Arial" w:hAnsi="Arial" w:cs="Arial"/>
          <w:sz w:val="24"/>
          <w:szCs w:val="24"/>
        </w:rPr>
        <w:t>North</w:t>
      </w:r>
      <w:r w:rsidR="004216A4">
        <w:rPr>
          <w:rFonts w:ascii="Arial" w:hAnsi="Arial" w:cs="Arial"/>
          <w:sz w:val="24"/>
          <w:szCs w:val="24"/>
        </w:rPr>
        <w:t xml:space="preserve"> Yorkshire Safeguarding Children </w:t>
      </w:r>
      <w:r w:rsidR="0045744B">
        <w:rPr>
          <w:rFonts w:ascii="Arial" w:hAnsi="Arial" w:cs="Arial"/>
          <w:sz w:val="24"/>
          <w:szCs w:val="24"/>
        </w:rPr>
        <w:t>Partnership</w:t>
      </w:r>
      <w:r w:rsidR="004216A4">
        <w:rPr>
          <w:rFonts w:ascii="Arial" w:hAnsi="Arial" w:cs="Arial"/>
          <w:sz w:val="24"/>
          <w:szCs w:val="24"/>
        </w:rPr>
        <w:t xml:space="preserve"> (NYSC</w:t>
      </w:r>
      <w:r w:rsidR="0045744B">
        <w:rPr>
          <w:rFonts w:ascii="Arial" w:hAnsi="Arial" w:cs="Arial"/>
          <w:sz w:val="24"/>
          <w:szCs w:val="24"/>
        </w:rPr>
        <w:t>P</w:t>
      </w:r>
      <w:r w:rsidR="004216A4">
        <w:rPr>
          <w:rFonts w:ascii="Arial" w:hAnsi="Arial" w:cs="Arial"/>
          <w:sz w:val="24"/>
          <w:szCs w:val="24"/>
        </w:rPr>
        <w:t xml:space="preserve">) that all schools undertake this audit </w:t>
      </w:r>
      <w:r w:rsidRPr="00FD118A">
        <w:rPr>
          <w:rFonts w:ascii="Arial" w:hAnsi="Arial" w:cs="Arial"/>
          <w:sz w:val="24"/>
          <w:szCs w:val="24"/>
        </w:rPr>
        <w:t xml:space="preserve">in order to review the robustness of existing </w:t>
      </w:r>
      <w:r w:rsidR="004216A4">
        <w:rPr>
          <w:rFonts w:ascii="Arial" w:hAnsi="Arial" w:cs="Arial"/>
          <w:sz w:val="24"/>
          <w:szCs w:val="24"/>
        </w:rPr>
        <w:t xml:space="preserve">safeguarding </w:t>
      </w:r>
      <w:r w:rsidRPr="00FD118A">
        <w:rPr>
          <w:rFonts w:ascii="Arial" w:hAnsi="Arial" w:cs="Arial"/>
          <w:sz w:val="24"/>
          <w:szCs w:val="24"/>
        </w:rPr>
        <w:t>procedures. This should be carried out by a senior leader and a governor as a minimum requirement. However, where schools have involved a range of stakeholders, including pupils and parents, in auditing safeguarding, this has often led to significant improvement of arrangements, and a greater understanding and ownership of those procedures by stakeholders.</w:t>
      </w:r>
    </w:p>
    <w:p w14:paraId="78C3C85B" w14:textId="77777777" w:rsidR="00FD118A" w:rsidRPr="00FD118A" w:rsidRDefault="00FD118A" w:rsidP="00FD118A">
      <w:pPr>
        <w:spacing w:after="0"/>
        <w:jc w:val="both"/>
        <w:rPr>
          <w:rFonts w:ascii="Arial" w:hAnsi="Arial" w:cs="Arial"/>
          <w:sz w:val="24"/>
          <w:szCs w:val="24"/>
        </w:rPr>
      </w:pPr>
    </w:p>
    <w:p w14:paraId="09EA407A" w14:textId="77777777" w:rsidR="00FD118A" w:rsidRPr="00FD118A" w:rsidRDefault="00FD118A" w:rsidP="00FD118A">
      <w:pPr>
        <w:spacing w:after="0"/>
        <w:jc w:val="both"/>
        <w:rPr>
          <w:rFonts w:ascii="Arial" w:hAnsi="Arial" w:cs="Arial"/>
          <w:sz w:val="24"/>
          <w:szCs w:val="24"/>
        </w:rPr>
      </w:pPr>
      <w:r w:rsidRPr="00FD118A">
        <w:rPr>
          <w:rFonts w:ascii="Arial" w:hAnsi="Arial" w:cs="Arial"/>
          <w:sz w:val="24"/>
          <w:szCs w:val="24"/>
        </w:rPr>
        <w:t>The audit is not a desktop exercise. It is essential that procedures are ‘tested out’, by observing pupils at key points in the school day, within and outside of lessons. Pupils will provide very clear information about how safe they feel and how well the school ensures their safety, so an audit should take every opportunity to seek their views about the different aspects of safeguarding.</w:t>
      </w:r>
    </w:p>
    <w:p w14:paraId="7AB82DB5" w14:textId="77777777" w:rsidR="00FD118A" w:rsidRPr="00FD118A" w:rsidRDefault="00FD118A" w:rsidP="00FD118A">
      <w:pPr>
        <w:spacing w:after="0"/>
        <w:jc w:val="both"/>
        <w:rPr>
          <w:rFonts w:ascii="Arial" w:hAnsi="Arial" w:cs="Arial"/>
          <w:sz w:val="24"/>
          <w:szCs w:val="24"/>
        </w:rPr>
      </w:pPr>
    </w:p>
    <w:p w14:paraId="521F58C0" w14:textId="461C0E17" w:rsidR="00B15B7F" w:rsidRDefault="00FD118A" w:rsidP="00FD118A">
      <w:pPr>
        <w:spacing w:after="0"/>
        <w:jc w:val="both"/>
        <w:rPr>
          <w:rFonts w:ascii="Arial" w:hAnsi="Arial" w:cs="Arial"/>
          <w:sz w:val="24"/>
          <w:szCs w:val="24"/>
        </w:rPr>
      </w:pPr>
      <w:r w:rsidRPr="00FD118A">
        <w:rPr>
          <w:rFonts w:ascii="Arial" w:hAnsi="Arial" w:cs="Arial"/>
          <w:sz w:val="24"/>
          <w:szCs w:val="24"/>
        </w:rPr>
        <w:t xml:space="preserve">It is not essential for schools to record extensive evidence to demonstrate where procedures are robust and effective; key points will suffice. However, it is essential that any deficiencies that may be identified are reported back to the governing body. Remedial action should be undertaken with urgency and rigour, and the impact of the changes discussed and </w:t>
      </w:r>
      <w:r w:rsidR="005A4A2D">
        <w:rPr>
          <w:rFonts w:ascii="Arial" w:hAnsi="Arial" w:cs="Arial"/>
          <w:sz w:val="24"/>
          <w:szCs w:val="24"/>
        </w:rPr>
        <w:t>recorded</w:t>
      </w:r>
      <w:r w:rsidRPr="00FD118A">
        <w:rPr>
          <w:rFonts w:ascii="Arial" w:hAnsi="Arial" w:cs="Arial"/>
          <w:sz w:val="24"/>
          <w:szCs w:val="24"/>
        </w:rPr>
        <w:t xml:space="preserve"> by the governing body. This will provide a vital evidence trail in inspection.</w:t>
      </w:r>
    </w:p>
    <w:p w14:paraId="00BAFA02" w14:textId="77777777" w:rsidR="00570201" w:rsidRDefault="00570201" w:rsidP="00FD118A">
      <w:pPr>
        <w:spacing w:after="0"/>
        <w:jc w:val="both"/>
        <w:rPr>
          <w:rFonts w:ascii="Arial" w:hAnsi="Arial" w:cs="Arial"/>
          <w:sz w:val="24"/>
          <w:szCs w:val="24"/>
        </w:rPr>
      </w:pPr>
    </w:p>
    <w:p w14:paraId="179CA035" w14:textId="77777777" w:rsidR="00FD118A" w:rsidRPr="00A76DA3" w:rsidRDefault="00FD118A" w:rsidP="00A76DA3">
      <w:pPr>
        <w:pStyle w:val="Heading1"/>
        <w:shd w:val="clear" w:color="auto" w:fill="00B0F0"/>
        <w:rPr>
          <w:rFonts w:ascii="Arial" w:hAnsi="Arial" w:cs="Arial"/>
          <w:color w:val="FFFFFF" w:themeColor="background1"/>
          <w:sz w:val="30"/>
          <w:szCs w:val="30"/>
        </w:rPr>
      </w:pPr>
      <w:bookmarkStart w:id="8" w:name="_Toc436308138"/>
      <w:r w:rsidRPr="00A76DA3">
        <w:rPr>
          <w:rFonts w:ascii="Arial" w:hAnsi="Arial" w:cs="Arial"/>
          <w:color w:val="FFFFFF" w:themeColor="background1"/>
          <w:sz w:val="30"/>
          <w:szCs w:val="30"/>
        </w:rPr>
        <w:lastRenderedPageBreak/>
        <w:t>Regular and continuous monitoring of safeguarding procedures</w:t>
      </w:r>
      <w:bookmarkEnd w:id="8"/>
    </w:p>
    <w:p w14:paraId="6EBADEA7" w14:textId="77777777" w:rsidR="00FD118A" w:rsidRPr="00FD118A" w:rsidRDefault="00FD118A" w:rsidP="00FD118A">
      <w:pPr>
        <w:spacing w:after="0"/>
        <w:jc w:val="both"/>
        <w:rPr>
          <w:rFonts w:ascii="Arial" w:hAnsi="Arial" w:cs="Arial"/>
          <w:sz w:val="24"/>
          <w:szCs w:val="24"/>
        </w:rPr>
      </w:pPr>
    </w:p>
    <w:p w14:paraId="11FC9EDD" w14:textId="77777777" w:rsidR="00FD118A" w:rsidRPr="00FD118A" w:rsidRDefault="00FD118A" w:rsidP="00FD118A">
      <w:pPr>
        <w:spacing w:after="0"/>
        <w:jc w:val="both"/>
        <w:rPr>
          <w:rFonts w:ascii="Arial" w:hAnsi="Arial" w:cs="Arial"/>
          <w:sz w:val="24"/>
          <w:szCs w:val="24"/>
        </w:rPr>
      </w:pPr>
      <w:r w:rsidRPr="00FD118A">
        <w:rPr>
          <w:rFonts w:ascii="Arial" w:hAnsi="Arial" w:cs="Arial"/>
          <w:sz w:val="24"/>
          <w:szCs w:val="24"/>
        </w:rPr>
        <w:t>It is the very nature of a school that it has an ever changing population. Cohorts of children move on, staff come and go. It is essential therefore that safeguarding procedures are regularly revisited in a systematic way, within the curriculum for pupils and through staff and governor training and induction.</w:t>
      </w:r>
    </w:p>
    <w:p w14:paraId="236730DF" w14:textId="77777777" w:rsidR="00FD118A" w:rsidRPr="00FD118A" w:rsidRDefault="00FD118A" w:rsidP="00FD118A">
      <w:pPr>
        <w:spacing w:after="0"/>
        <w:jc w:val="both"/>
        <w:rPr>
          <w:rFonts w:ascii="Arial" w:hAnsi="Arial" w:cs="Arial"/>
          <w:sz w:val="24"/>
          <w:szCs w:val="24"/>
        </w:rPr>
      </w:pPr>
    </w:p>
    <w:p w14:paraId="48CA9169" w14:textId="77777777" w:rsidR="00FD118A" w:rsidRPr="00FD118A" w:rsidRDefault="00FD118A" w:rsidP="00FD118A">
      <w:pPr>
        <w:spacing w:after="0"/>
        <w:jc w:val="both"/>
        <w:rPr>
          <w:rFonts w:ascii="Arial" w:hAnsi="Arial" w:cs="Arial"/>
          <w:sz w:val="24"/>
          <w:szCs w:val="24"/>
        </w:rPr>
      </w:pPr>
      <w:r w:rsidRPr="00FD118A">
        <w:rPr>
          <w:rFonts w:ascii="Arial" w:hAnsi="Arial" w:cs="Arial"/>
          <w:sz w:val="24"/>
          <w:szCs w:val="24"/>
        </w:rPr>
        <w:t>It is also essential that different aspects of safeguarding are subject to regular monitoring checks by senior leaders, the governing body, pupils and parents. Some of these could usefully be ‘unannounced’, for example to check the veracity of information entered into the single central record, or to check that doors and gates that should be locked during the school day are indeed locked. This is not to catch people out, or to create an unwarranted sense of hysteria around safeguarding, but simply to ensure that critical safeguards are fully embedded into the school’s practice and culture and to identify any gaps</w:t>
      </w:r>
    </w:p>
    <w:p w14:paraId="1E393E0A" w14:textId="77777777" w:rsidR="00FD118A" w:rsidRPr="00FD118A" w:rsidRDefault="00FD118A" w:rsidP="00FD118A">
      <w:pPr>
        <w:spacing w:after="0"/>
        <w:jc w:val="both"/>
        <w:rPr>
          <w:rFonts w:ascii="Arial" w:hAnsi="Arial" w:cs="Arial"/>
          <w:sz w:val="24"/>
          <w:szCs w:val="24"/>
        </w:rPr>
      </w:pPr>
    </w:p>
    <w:p w14:paraId="150DD7C2" w14:textId="77777777" w:rsidR="00FD118A" w:rsidRPr="00FD118A" w:rsidRDefault="00FD118A" w:rsidP="00FD118A">
      <w:pPr>
        <w:spacing w:after="0"/>
        <w:jc w:val="both"/>
        <w:rPr>
          <w:rFonts w:ascii="Arial" w:hAnsi="Arial" w:cs="Arial"/>
          <w:sz w:val="24"/>
          <w:szCs w:val="24"/>
        </w:rPr>
      </w:pPr>
      <w:r w:rsidRPr="00FD118A">
        <w:rPr>
          <w:rFonts w:ascii="Arial" w:hAnsi="Arial" w:cs="Arial"/>
          <w:sz w:val="24"/>
          <w:szCs w:val="24"/>
        </w:rPr>
        <w:t>Pupils’ safety and wellbeing is central to the vision and aims of any school. It is through regular monitoring that effective schools communicate to all that their vision and aims matter. Schools can accept no less in relation to safeguarding.</w:t>
      </w:r>
    </w:p>
    <w:p w14:paraId="4F1AE3F3" w14:textId="77777777" w:rsidR="00FD118A" w:rsidRPr="00A76DA3" w:rsidRDefault="00FD118A" w:rsidP="00A76DA3">
      <w:pPr>
        <w:pStyle w:val="Heading1"/>
        <w:shd w:val="clear" w:color="auto" w:fill="00B0F0"/>
        <w:rPr>
          <w:rFonts w:ascii="Arial" w:hAnsi="Arial" w:cs="Arial"/>
          <w:color w:val="FFFFFF" w:themeColor="background1"/>
          <w:sz w:val="30"/>
          <w:szCs w:val="30"/>
        </w:rPr>
      </w:pPr>
      <w:bookmarkStart w:id="9" w:name="_Toc436308139"/>
      <w:r w:rsidRPr="00A76DA3">
        <w:rPr>
          <w:rFonts w:ascii="Arial" w:hAnsi="Arial" w:cs="Arial"/>
          <w:color w:val="FFFFFF" w:themeColor="background1"/>
          <w:sz w:val="30"/>
          <w:szCs w:val="30"/>
        </w:rPr>
        <w:t xml:space="preserve">Annual Safeguarding Report for the </w:t>
      </w:r>
      <w:r w:rsidR="00F42418" w:rsidRPr="00A76DA3">
        <w:rPr>
          <w:rFonts w:ascii="Arial" w:hAnsi="Arial" w:cs="Arial"/>
          <w:color w:val="FFFFFF" w:themeColor="background1"/>
          <w:sz w:val="30"/>
          <w:szCs w:val="30"/>
        </w:rPr>
        <w:t>Governing Body</w:t>
      </w:r>
      <w:bookmarkEnd w:id="9"/>
    </w:p>
    <w:p w14:paraId="55A7BD23" w14:textId="77777777" w:rsidR="00D969A1" w:rsidRDefault="00D969A1" w:rsidP="00FD118A">
      <w:pPr>
        <w:spacing w:after="0"/>
        <w:jc w:val="both"/>
        <w:rPr>
          <w:rFonts w:ascii="Arial" w:hAnsi="Arial" w:cs="Arial"/>
          <w:sz w:val="24"/>
          <w:szCs w:val="24"/>
        </w:rPr>
      </w:pPr>
    </w:p>
    <w:p w14:paraId="1F0FDC15" w14:textId="005CF7B3" w:rsidR="00FD118A" w:rsidRPr="00FD118A" w:rsidRDefault="00FD118A" w:rsidP="00FD118A">
      <w:pPr>
        <w:spacing w:after="0"/>
        <w:jc w:val="both"/>
        <w:rPr>
          <w:rFonts w:ascii="Arial" w:hAnsi="Arial" w:cs="Arial"/>
          <w:sz w:val="24"/>
          <w:szCs w:val="24"/>
        </w:rPr>
      </w:pPr>
      <w:r w:rsidRPr="00FD118A">
        <w:rPr>
          <w:rFonts w:ascii="Arial" w:hAnsi="Arial" w:cs="Arial"/>
          <w:sz w:val="24"/>
          <w:szCs w:val="24"/>
        </w:rPr>
        <w:t xml:space="preserve">It is recommended that an annual safeguarding report is provided for the governing body on the school’s safeguarding practice that enables the governing body to monitor compliance with the Education Act 2002 Section 175, and to identify areas for improvement. An annual report template can be found at </w:t>
      </w:r>
      <w:hyperlink r:id="rId16" w:history="1">
        <w:r w:rsidR="0094701C" w:rsidRPr="0094701C">
          <w:rPr>
            <w:rStyle w:val="Hyperlink"/>
            <w:rFonts w:ascii="Arial" w:hAnsi="Arial" w:cs="Arial"/>
            <w:sz w:val="24"/>
            <w:szCs w:val="24"/>
          </w:rPr>
          <w:t>here</w:t>
        </w:r>
      </w:hyperlink>
    </w:p>
    <w:p w14:paraId="3E7AC87A" w14:textId="77777777" w:rsidR="00FD118A" w:rsidRPr="00A76DA3" w:rsidRDefault="00D969A1" w:rsidP="00A76DA3">
      <w:pPr>
        <w:pStyle w:val="Heading1"/>
        <w:shd w:val="clear" w:color="auto" w:fill="00B0F0"/>
        <w:rPr>
          <w:rFonts w:ascii="Arial" w:hAnsi="Arial" w:cs="Arial"/>
          <w:color w:val="FFFFFF" w:themeColor="background1"/>
          <w:sz w:val="30"/>
          <w:szCs w:val="30"/>
        </w:rPr>
      </w:pPr>
      <w:bookmarkStart w:id="10" w:name="_Toc436308140"/>
      <w:r w:rsidRPr="00A76DA3">
        <w:rPr>
          <w:rFonts w:ascii="Arial" w:hAnsi="Arial" w:cs="Arial"/>
          <w:color w:val="FFFFFF" w:themeColor="background1"/>
          <w:sz w:val="30"/>
          <w:szCs w:val="30"/>
        </w:rPr>
        <w:t>Submission of Safeguarding Audit Tool</w:t>
      </w:r>
      <w:bookmarkEnd w:id="10"/>
    </w:p>
    <w:p w14:paraId="0769C8AA" w14:textId="77777777" w:rsidR="00D969A1" w:rsidRDefault="00D969A1" w:rsidP="00FD118A">
      <w:pPr>
        <w:spacing w:after="0"/>
        <w:jc w:val="both"/>
        <w:rPr>
          <w:rFonts w:ascii="Arial" w:hAnsi="Arial" w:cs="Arial"/>
          <w:sz w:val="24"/>
          <w:szCs w:val="24"/>
        </w:rPr>
      </w:pPr>
    </w:p>
    <w:p w14:paraId="0043DB28" w14:textId="4DFBAEE3" w:rsidR="00D969A1" w:rsidRPr="00D969A1" w:rsidRDefault="00D956AE" w:rsidP="00D969A1">
      <w:pPr>
        <w:spacing w:after="0"/>
        <w:jc w:val="both"/>
        <w:rPr>
          <w:rFonts w:ascii="Arial" w:hAnsi="Arial" w:cs="Arial"/>
          <w:sz w:val="24"/>
          <w:szCs w:val="24"/>
        </w:rPr>
      </w:pPr>
      <w:r>
        <w:rPr>
          <w:rFonts w:ascii="Arial" w:hAnsi="Arial" w:cs="Arial"/>
          <w:sz w:val="24"/>
          <w:szCs w:val="24"/>
        </w:rPr>
        <w:t>All schools are required to</w:t>
      </w:r>
      <w:r w:rsidR="00D969A1" w:rsidRPr="00D969A1">
        <w:rPr>
          <w:rFonts w:ascii="Arial" w:hAnsi="Arial" w:cs="Arial"/>
          <w:sz w:val="24"/>
          <w:szCs w:val="24"/>
        </w:rPr>
        <w:t xml:space="preserve"> complete their audit response</w:t>
      </w:r>
      <w:r>
        <w:rPr>
          <w:rFonts w:ascii="Arial" w:hAnsi="Arial" w:cs="Arial"/>
          <w:sz w:val="24"/>
          <w:szCs w:val="24"/>
        </w:rPr>
        <w:t xml:space="preserve"> which must be returned to the NYSC</w:t>
      </w:r>
      <w:r w:rsidR="0045744B">
        <w:rPr>
          <w:rFonts w:ascii="Arial" w:hAnsi="Arial" w:cs="Arial"/>
          <w:sz w:val="24"/>
          <w:szCs w:val="24"/>
        </w:rPr>
        <w:t>P</w:t>
      </w:r>
      <w:r>
        <w:rPr>
          <w:rFonts w:ascii="Arial" w:hAnsi="Arial" w:cs="Arial"/>
          <w:sz w:val="24"/>
          <w:szCs w:val="24"/>
        </w:rPr>
        <w:t xml:space="preserve">, </w:t>
      </w:r>
      <w:r w:rsidR="004113B8">
        <w:rPr>
          <w:rFonts w:ascii="Arial" w:hAnsi="Arial" w:cs="Arial"/>
          <w:b/>
          <w:sz w:val="24"/>
          <w:szCs w:val="24"/>
          <w:u w:val="single"/>
        </w:rPr>
        <w:t>P</w:t>
      </w:r>
      <w:r w:rsidRPr="000A724E">
        <w:rPr>
          <w:rFonts w:ascii="Arial" w:hAnsi="Arial" w:cs="Arial"/>
          <w:b/>
          <w:sz w:val="24"/>
          <w:szCs w:val="24"/>
          <w:u w:val="single"/>
        </w:rPr>
        <w:t>lease note that this include</w:t>
      </w:r>
      <w:r w:rsidR="00C10715" w:rsidRPr="000A724E">
        <w:rPr>
          <w:rFonts w:ascii="Arial" w:hAnsi="Arial" w:cs="Arial"/>
          <w:b/>
          <w:sz w:val="24"/>
          <w:szCs w:val="24"/>
          <w:u w:val="single"/>
        </w:rPr>
        <w:t>s</w:t>
      </w:r>
      <w:r w:rsidRPr="000A724E">
        <w:rPr>
          <w:rFonts w:ascii="Arial" w:hAnsi="Arial" w:cs="Arial"/>
          <w:b/>
          <w:sz w:val="24"/>
          <w:szCs w:val="24"/>
          <w:u w:val="single"/>
        </w:rPr>
        <w:t xml:space="preserve"> </w:t>
      </w:r>
      <w:r w:rsidR="00C10715" w:rsidRPr="000A724E">
        <w:rPr>
          <w:rFonts w:ascii="Arial" w:hAnsi="Arial" w:cs="Arial"/>
          <w:b/>
          <w:sz w:val="24"/>
          <w:szCs w:val="24"/>
          <w:u w:val="single"/>
        </w:rPr>
        <w:t>all maintained schools as well as academies, free and independent schools</w:t>
      </w:r>
      <w:r w:rsidR="00C10715">
        <w:rPr>
          <w:rFonts w:ascii="Arial" w:hAnsi="Arial" w:cs="Arial"/>
          <w:sz w:val="24"/>
          <w:szCs w:val="24"/>
        </w:rPr>
        <w:t xml:space="preserve">.  It is strongly advised that schools, following the audit, </w:t>
      </w:r>
      <w:r w:rsidR="00D969A1" w:rsidRPr="00D969A1">
        <w:rPr>
          <w:rFonts w:ascii="Arial" w:hAnsi="Arial" w:cs="Arial"/>
          <w:sz w:val="24"/>
          <w:szCs w:val="24"/>
        </w:rPr>
        <w:t xml:space="preserve">identify any necessary actions in consultation with staff and governors.  This should then be progressed through the schools governance arrangements and accepted by its Board of Governors, Management Committee or Proprietors.  All schools should also note that </w:t>
      </w:r>
      <w:r w:rsidR="00B15B7F">
        <w:rPr>
          <w:rFonts w:ascii="Arial" w:hAnsi="Arial" w:cs="Arial"/>
          <w:sz w:val="24"/>
          <w:szCs w:val="24"/>
        </w:rPr>
        <w:t>t</w:t>
      </w:r>
      <w:r w:rsidR="00D969A1" w:rsidRPr="00D969A1">
        <w:rPr>
          <w:rFonts w:ascii="Arial" w:hAnsi="Arial" w:cs="Arial"/>
          <w:sz w:val="24"/>
          <w:szCs w:val="24"/>
        </w:rPr>
        <w:t xml:space="preserve">his audit includes requirements for schools whose governing bodies are also responsible for Early Years Provisions.  If this is not applicable to your school then this section can be left blank.    </w:t>
      </w:r>
    </w:p>
    <w:p w14:paraId="463B4640" w14:textId="77777777" w:rsidR="00D969A1" w:rsidRPr="00D969A1" w:rsidRDefault="00D969A1" w:rsidP="00D969A1">
      <w:pPr>
        <w:spacing w:after="0"/>
        <w:jc w:val="both"/>
        <w:rPr>
          <w:rFonts w:ascii="Arial" w:hAnsi="Arial" w:cs="Arial"/>
          <w:sz w:val="24"/>
          <w:szCs w:val="24"/>
        </w:rPr>
      </w:pPr>
    </w:p>
    <w:p w14:paraId="6B02F258" w14:textId="17990FF9" w:rsidR="00A76DA3" w:rsidRDefault="00D969A1" w:rsidP="00D969A1">
      <w:pPr>
        <w:spacing w:after="0"/>
        <w:jc w:val="both"/>
        <w:rPr>
          <w:rFonts w:ascii="Arial" w:hAnsi="Arial" w:cs="Arial"/>
          <w:sz w:val="24"/>
          <w:szCs w:val="24"/>
        </w:rPr>
      </w:pPr>
      <w:r w:rsidRPr="000A724E">
        <w:rPr>
          <w:rFonts w:ascii="Arial" w:hAnsi="Arial" w:cs="Arial"/>
          <w:b/>
          <w:sz w:val="24"/>
          <w:szCs w:val="24"/>
          <w:u w:val="single"/>
        </w:rPr>
        <w:t>All schools</w:t>
      </w:r>
      <w:r w:rsidR="00C10715">
        <w:rPr>
          <w:rFonts w:ascii="Arial" w:hAnsi="Arial" w:cs="Arial"/>
          <w:b/>
          <w:sz w:val="24"/>
          <w:szCs w:val="24"/>
          <w:u w:val="single"/>
        </w:rPr>
        <w:t xml:space="preserve"> (this includes </w:t>
      </w:r>
      <w:r w:rsidR="00C10715" w:rsidRPr="00A63C37">
        <w:rPr>
          <w:rFonts w:ascii="Arial" w:hAnsi="Arial" w:cs="Arial"/>
          <w:b/>
          <w:sz w:val="24"/>
          <w:szCs w:val="24"/>
          <w:u w:val="single"/>
        </w:rPr>
        <w:t xml:space="preserve">all maintained schools as well as </w:t>
      </w:r>
      <w:r w:rsidR="00553E70">
        <w:rPr>
          <w:rFonts w:ascii="Arial" w:hAnsi="Arial" w:cs="Arial"/>
          <w:b/>
          <w:sz w:val="24"/>
          <w:szCs w:val="24"/>
          <w:u w:val="single"/>
        </w:rPr>
        <w:t xml:space="preserve">all </w:t>
      </w:r>
      <w:r w:rsidR="00C10715" w:rsidRPr="00A63C37">
        <w:rPr>
          <w:rFonts w:ascii="Arial" w:hAnsi="Arial" w:cs="Arial"/>
          <w:b/>
          <w:sz w:val="24"/>
          <w:szCs w:val="24"/>
          <w:u w:val="single"/>
        </w:rPr>
        <w:t>academies, free and independent schools</w:t>
      </w:r>
      <w:r w:rsidR="00C10715">
        <w:rPr>
          <w:rFonts w:ascii="Arial" w:hAnsi="Arial" w:cs="Arial"/>
          <w:b/>
          <w:sz w:val="24"/>
          <w:szCs w:val="24"/>
          <w:u w:val="single"/>
        </w:rPr>
        <w:t>)</w:t>
      </w:r>
      <w:r w:rsidRPr="00D969A1">
        <w:rPr>
          <w:rFonts w:ascii="Arial" w:hAnsi="Arial" w:cs="Arial"/>
          <w:sz w:val="24"/>
          <w:szCs w:val="24"/>
        </w:rPr>
        <w:t xml:space="preserve"> </w:t>
      </w:r>
      <w:r w:rsidR="00D956AE">
        <w:rPr>
          <w:rFonts w:ascii="Arial" w:hAnsi="Arial" w:cs="Arial"/>
          <w:sz w:val="24"/>
          <w:szCs w:val="24"/>
        </w:rPr>
        <w:t xml:space="preserve">must </w:t>
      </w:r>
      <w:r w:rsidRPr="00D969A1">
        <w:rPr>
          <w:rFonts w:ascii="Arial" w:hAnsi="Arial" w:cs="Arial"/>
          <w:sz w:val="24"/>
          <w:szCs w:val="24"/>
        </w:rPr>
        <w:t xml:space="preserve">submit </w:t>
      </w:r>
      <w:r w:rsidR="00F42418">
        <w:rPr>
          <w:rFonts w:ascii="Arial" w:hAnsi="Arial" w:cs="Arial"/>
          <w:sz w:val="24"/>
          <w:szCs w:val="24"/>
        </w:rPr>
        <w:t xml:space="preserve">their completed audit tool </w:t>
      </w:r>
      <w:r w:rsidR="0094701C">
        <w:rPr>
          <w:rFonts w:ascii="Arial" w:hAnsi="Arial" w:cs="Arial"/>
          <w:sz w:val="24"/>
          <w:szCs w:val="24"/>
        </w:rPr>
        <w:t xml:space="preserve">in its original form (i.e. word and not pdf) </w:t>
      </w:r>
      <w:r w:rsidR="00F42418">
        <w:rPr>
          <w:rFonts w:ascii="Arial" w:hAnsi="Arial" w:cs="Arial"/>
          <w:sz w:val="24"/>
          <w:szCs w:val="24"/>
        </w:rPr>
        <w:t>to</w:t>
      </w:r>
      <w:r w:rsidRPr="00D969A1">
        <w:rPr>
          <w:rFonts w:ascii="Arial" w:hAnsi="Arial" w:cs="Arial"/>
          <w:sz w:val="24"/>
          <w:szCs w:val="24"/>
        </w:rPr>
        <w:t xml:space="preserve"> </w:t>
      </w:r>
      <w:hyperlink r:id="rId17" w:history="1">
        <w:r w:rsidR="0045744B" w:rsidRPr="003474C9">
          <w:rPr>
            <w:rStyle w:val="Hyperlink"/>
            <w:rFonts w:ascii="Arial" w:hAnsi="Arial" w:cs="Arial"/>
            <w:sz w:val="24"/>
            <w:szCs w:val="24"/>
          </w:rPr>
          <w:t>nyscp@northyorks.gov.uk</w:t>
        </w:r>
      </w:hyperlink>
      <w:r w:rsidR="0045744B">
        <w:rPr>
          <w:rFonts w:ascii="Arial" w:hAnsi="Arial" w:cs="Arial"/>
          <w:sz w:val="24"/>
          <w:szCs w:val="24"/>
        </w:rPr>
        <w:t xml:space="preserve"> </w:t>
      </w:r>
      <w:r w:rsidRPr="00D969A1">
        <w:rPr>
          <w:rFonts w:ascii="Arial" w:hAnsi="Arial" w:cs="Arial"/>
          <w:sz w:val="24"/>
          <w:szCs w:val="24"/>
        </w:rPr>
        <w:t xml:space="preserve">by </w:t>
      </w:r>
      <w:r w:rsidR="0045744B">
        <w:rPr>
          <w:rFonts w:ascii="Arial" w:hAnsi="Arial" w:cs="Arial"/>
          <w:b/>
          <w:sz w:val="24"/>
          <w:szCs w:val="24"/>
        </w:rPr>
        <w:t>Wednesday 31 March 2021</w:t>
      </w:r>
      <w:r w:rsidRPr="00D969A1">
        <w:rPr>
          <w:rFonts w:ascii="Arial" w:hAnsi="Arial" w:cs="Arial"/>
          <w:sz w:val="24"/>
          <w:szCs w:val="24"/>
        </w:rPr>
        <w:t xml:space="preserve">.  </w:t>
      </w:r>
      <w:r w:rsidR="00D956AE">
        <w:rPr>
          <w:rFonts w:ascii="Arial" w:hAnsi="Arial" w:cs="Arial"/>
          <w:sz w:val="24"/>
          <w:szCs w:val="24"/>
        </w:rPr>
        <w:t xml:space="preserve">Please note that completed responses </w:t>
      </w:r>
      <w:r w:rsidR="00D956AE" w:rsidRPr="00D969A1">
        <w:rPr>
          <w:rFonts w:ascii="Arial" w:hAnsi="Arial" w:cs="Arial"/>
          <w:sz w:val="24"/>
          <w:szCs w:val="24"/>
        </w:rPr>
        <w:t>should also be approved by the school’s Board of Governors, Management Committee or Proprietors prior to submission</w:t>
      </w:r>
      <w:r w:rsidR="00D956AE">
        <w:rPr>
          <w:rFonts w:ascii="Arial" w:hAnsi="Arial" w:cs="Arial"/>
          <w:sz w:val="24"/>
          <w:szCs w:val="24"/>
        </w:rPr>
        <w:t>.  T</w:t>
      </w:r>
      <w:r w:rsidR="00D956AE" w:rsidRPr="00D956AE">
        <w:rPr>
          <w:rFonts w:ascii="Arial" w:hAnsi="Arial" w:cs="Arial"/>
          <w:sz w:val="24"/>
          <w:szCs w:val="24"/>
        </w:rPr>
        <w:t>his audit is being undertaken in accordance with the statutory functions of the NYSC</w:t>
      </w:r>
      <w:r w:rsidR="0045744B">
        <w:rPr>
          <w:rFonts w:ascii="Arial" w:hAnsi="Arial" w:cs="Arial"/>
          <w:sz w:val="24"/>
          <w:szCs w:val="24"/>
        </w:rPr>
        <w:t>P</w:t>
      </w:r>
      <w:r w:rsidR="00D956AE" w:rsidRPr="00D956AE">
        <w:rPr>
          <w:rFonts w:ascii="Arial" w:hAnsi="Arial" w:cs="Arial"/>
          <w:sz w:val="24"/>
          <w:szCs w:val="24"/>
        </w:rPr>
        <w:t xml:space="preserve"> and all schools are under a duty to comply with the audit.  </w:t>
      </w:r>
    </w:p>
    <w:p w14:paraId="6B18142D" w14:textId="77777777" w:rsidR="008B336D" w:rsidRDefault="008B336D" w:rsidP="00D969A1">
      <w:pPr>
        <w:spacing w:after="0"/>
        <w:jc w:val="both"/>
        <w:rPr>
          <w:rFonts w:ascii="Arial" w:hAnsi="Arial" w:cs="Arial"/>
          <w:sz w:val="24"/>
          <w:szCs w:val="24"/>
        </w:rPr>
      </w:pPr>
    </w:p>
    <w:p w14:paraId="15CAE615" w14:textId="27A60D7E" w:rsidR="008B336D" w:rsidRDefault="008B336D" w:rsidP="00D969A1">
      <w:pPr>
        <w:spacing w:after="0"/>
        <w:jc w:val="both"/>
        <w:rPr>
          <w:rFonts w:ascii="Arial" w:hAnsi="Arial" w:cs="Arial"/>
          <w:sz w:val="24"/>
          <w:szCs w:val="24"/>
        </w:rPr>
      </w:pPr>
      <w:r>
        <w:rPr>
          <w:rFonts w:ascii="Arial" w:hAnsi="Arial" w:cs="Arial"/>
          <w:sz w:val="24"/>
          <w:szCs w:val="24"/>
        </w:rPr>
        <w:t>If schools are in federations</w:t>
      </w:r>
      <w:r w:rsidR="00553E70">
        <w:rPr>
          <w:rFonts w:ascii="Arial" w:hAnsi="Arial" w:cs="Arial"/>
          <w:sz w:val="24"/>
          <w:szCs w:val="24"/>
        </w:rPr>
        <w:t xml:space="preserve"> or multi-academy trusts</w:t>
      </w:r>
      <w:r w:rsidR="000A724E">
        <w:rPr>
          <w:rFonts w:ascii="Arial" w:hAnsi="Arial" w:cs="Arial"/>
          <w:sz w:val="24"/>
          <w:szCs w:val="24"/>
        </w:rPr>
        <w:t xml:space="preserve">, </w:t>
      </w:r>
      <w:r w:rsidR="00553E70">
        <w:rPr>
          <w:rFonts w:ascii="Arial" w:hAnsi="Arial" w:cs="Arial"/>
          <w:sz w:val="24"/>
          <w:szCs w:val="24"/>
        </w:rPr>
        <w:t xml:space="preserve">a separate response should be submitted for </w:t>
      </w:r>
      <w:r w:rsidR="000A724E">
        <w:rPr>
          <w:rFonts w:ascii="Arial" w:hAnsi="Arial" w:cs="Arial"/>
          <w:sz w:val="24"/>
          <w:szCs w:val="24"/>
        </w:rPr>
        <w:t>each school</w:t>
      </w:r>
      <w:r w:rsidR="00553E70">
        <w:rPr>
          <w:rFonts w:ascii="Arial" w:hAnsi="Arial" w:cs="Arial"/>
          <w:sz w:val="24"/>
          <w:szCs w:val="24"/>
        </w:rPr>
        <w:t xml:space="preserve"> located in North Yorkshire which have a unique reference number</w:t>
      </w:r>
      <w:r w:rsidR="00315490">
        <w:rPr>
          <w:rFonts w:ascii="Arial" w:hAnsi="Arial" w:cs="Arial"/>
          <w:sz w:val="24"/>
          <w:szCs w:val="24"/>
        </w:rPr>
        <w:t>.</w:t>
      </w:r>
      <w:r>
        <w:rPr>
          <w:rFonts w:ascii="Arial" w:hAnsi="Arial" w:cs="Arial"/>
          <w:sz w:val="24"/>
          <w:szCs w:val="24"/>
        </w:rPr>
        <w:t xml:space="preserve">  </w:t>
      </w:r>
    </w:p>
    <w:p w14:paraId="23E95E1E" w14:textId="77777777" w:rsidR="00F42418" w:rsidRPr="00A76DA3" w:rsidRDefault="00F42418" w:rsidP="00A76DA3">
      <w:pPr>
        <w:pStyle w:val="Heading1"/>
        <w:shd w:val="clear" w:color="auto" w:fill="00B0F0"/>
        <w:rPr>
          <w:rFonts w:ascii="Arial" w:hAnsi="Arial" w:cs="Arial"/>
          <w:color w:val="FFFFFF" w:themeColor="background1"/>
          <w:sz w:val="30"/>
          <w:szCs w:val="30"/>
        </w:rPr>
      </w:pPr>
      <w:bookmarkStart w:id="11" w:name="_Toc436308141"/>
      <w:r w:rsidRPr="00A76DA3">
        <w:rPr>
          <w:rFonts w:ascii="Arial" w:hAnsi="Arial" w:cs="Arial"/>
          <w:color w:val="FFFFFF" w:themeColor="background1"/>
          <w:sz w:val="30"/>
          <w:szCs w:val="30"/>
        </w:rPr>
        <w:lastRenderedPageBreak/>
        <w:t>Action Plans Created as a Result of the Audit</w:t>
      </w:r>
      <w:bookmarkEnd w:id="11"/>
    </w:p>
    <w:p w14:paraId="4ACC5800" w14:textId="77777777" w:rsidR="00F42418" w:rsidRPr="00D969A1" w:rsidRDefault="00F42418" w:rsidP="00D969A1">
      <w:pPr>
        <w:spacing w:after="0"/>
        <w:jc w:val="both"/>
        <w:rPr>
          <w:rFonts w:ascii="Arial" w:hAnsi="Arial" w:cs="Arial"/>
          <w:sz w:val="24"/>
          <w:szCs w:val="24"/>
        </w:rPr>
      </w:pPr>
    </w:p>
    <w:p w14:paraId="1C58CD32" w14:textId="111E17DC" w:rsidR="00D969A1" w:rsidRDefault="0045744B" w:rsidP="00D969A1">
      <w:pPr>
        <w:spacing w:after="0"/>
        <w:jc w:val="both"/>
        <w:rPr>
          <w:rFonts w:ascii="Arial" w:hAnsi="Arial" w:cs="Arial"/>
          <w:sz w:val="24"/>
          <w:szCs w:val="24"/>
        </w:rPr>
      </w:pPr>
      <w:r w:rsidRPr="0045744B">
        <w:rPr>
          <w:rFonts w:ascii="Arial" w:hAnsi="Arial" w:cs="Arial"/>
          <w:sz w:val="24"/>
          <w:szCs w:val="24"/>
        </w:rPr>
        <w:t xml:space="preserve">A template for an action plan for safeguarding is included in Appendix A.  </w:t>
      </w:r>
      <w:r w:rsidR="00D969A1" w:rsidRPr="000A724E">
        <w:rPr>
          <w:rFonts w:ascii="Arial" w:hAnsi="Arial" w:cs="Arial"/>
          <w:b/>
          <w:sz w:val="24"/>
          <w:szCs w:val="24"/>
          <w:u w:val="single"/>
        </w:rPr>
        <w:t>Action plans should not be submitted with the completed audit tool</w:t>
      </w:r>
      <w:r w:rsidR="00D969A1" w:rsidRPr="00D969A1">
        <w:rPr>
          <w:rFonts w:ascii="Arial" w:hAnsi="Arial" w:cs="Arial"/>
          <w:sz w:val="24"/>
          <w:szCs w:val="24"/>
        </w:rPr>
        <w:t>.  These plans should be managed in accordance with the schools governance procedures and remain the responsibility of the school’s Board of Governors, Management Committee or Proprietors to complete.</w:t>
      </w:r>
    </w:p>
    <w:p w14:paraId="15C4BECC" w14:textId="7624D1AD" w:rsidR="00BA292D" w:rsidRPr="00DC0DF4" w:rsidRDefault="00754DF4" w:rsidP="00DC0DF4">
      <w:pPr>
        <w:pStyle w:val="Heading1"/>
        <w:shd w:val="clear" w:color="auto" w:fill="00B0F0"/>
        <w:rPr>
          <w:rFonts w:ascii="Arial" w:hAnsi="Arial" w:cs="Arial"/>
          <w:color w:val="FFFFFF" w:themeColor="background1"/>
          <w:sz w:val="30"/>
          <w:szCs w:val="30"/>
        </w:rPr>
      </w:pPr>
      <w:bookmarkStart w:id="12" w:name="_Toc436308142"/>
      <w:r w:rsidRPr="00DC0DF4">
        <w:rPr>
          <w:rFonts w:ascii="Arial" w:hAnsi="Arial" w:cs="Arial"/>
          <w:color w:val="FFFFFF" w:themeColor="background1"/>
          <w:sz w:val="30"/>
          <w:szCs w:val="30"/>
        </w:rPr>
        <w:t>Suggested</w:t>
      </w:r>
      <w:r w:rsidR="00DC0DF4">
        <w:rPr>
          <w:rFonts w:ascii="Arial" w:hAnsi="Arial" w:cs="Arial"/>
          <w:color w:val="FFFFFF" w:themeColor="background1"/>
          <w:sz w:val="30"/>
          <w:szCs w:val="30"/>
        </w:rPr>
        <w:t xml:space="preserve"> </w:t>
      </w:r>
      <w:r w:rsidR="00BA292D" w:rsidRPr="00DC0DF4">
        <w:rPr>
          <w:rFonts w:ascii="Arial" w:hAnsi="Arial" w:cs="Arial"/>
          <w:color w:val="FFFFFF" w:themeColor="background1"/>
          <w:sz w:val="30"/>
          <w:szCs w:val="30"/>
        </w:rPr>
        <w:t>Safeguarding Curriculum Resources</w:t>
      </w:r>
      <w:bookmarkEnd w:id="12"/>
    </w:p>
    <w:p w14:paraId="37D86476" w14:textId="77777777" w:rsidR="00DC0DF4" w:rsidRDefault="00DC0DF4" w:rsidP="00BA292D">
      <w:pPr>
        <w:rPr>
          <w:rFonts w:ascii="Arial" w:hAnsi="Arial" w:cs="Arial"/>
          <w:b/>
          <w:bCs/>
          <w:sz w:val="2"/>
          <w:szCs w:val="28"/>
        </w:rPr>
      </w:pPr>
    </w:p>
    <w:p w14:paraId="4A5D29CC" w14:textId="4205D6E0" w:rsidR="001F0961" w:rsidRPr="001F0961" w:rsidRDefault="001F0961" w:rsidP="001F0961">
      <w:pPr>
        <w:pStyle w:val="CommentText"/>
        <w:spacing w:line="276" w:lineRule="auto"/>
        <w:jc w:val="both"/>
        <w:rPr>
          <w:rFonts w:ascii="Arial" w:hAnsi="Arial" w:cs="Arial"/>
          <w:sz w:val="24"/>
          <w:szCs w:val="24"/>
        </w:rPr>
      </w:pPr>
      <w:r w:rsidRPr="001F0961">
        <w:rPr>
          <w:rFonts w:ascii="Arial" w:hAnsi="Arial" w:cs="Arial"/>
          <w:bCs/>
          <w:sz w:val="24"/>
          <w:szCs w:val="24"/>
        </w:rPr>
        <w:t xml:space="preserve">Schools can access the North Yorkshire PSHE and Citizenship Planning and Assessment toolkit which contains the PSHE and Citizenship curriculum entitlement framework for key stages 1-4 along with suggested resources specifically to support the safeguarding aspects of the curriculum by year group. It is accessible from the </w:t>
      </w:r>
      <w:hyperlink r:id="rId18" w:history="1">
        <w:r w:rsidRPr="001F0961">
          <w:rPr>
            <w:rStyle w:val="Hyperlink"/>
            <w:rFonts w:ascii="Arial" w:hAnsi="Arial" w:cs="Arial"/>
            <w:bCs/>
            <w:sz w:val="24"/>
            <w:szCs w:val="24"/>
          </w:rPr>
          <w:t>CYPS Information Site</w:t>
        </w:r>
      </w:hyperlink>
      <w:r w:rsidRPr="001F0961">
        <w:rPr>
          <w:rFonts w:ascii="Arial" w:hAnsi="Arial" w:cs="Arial"/>
          <w:bCs/>
          <w:sz w:val="24"/>
          <w:szCs w:val="24"/>
        </w:rPr>
        <w:t xml:space="preserve">.  </w:t>
      </w:r>
      <w:r w:rsidRPr="001F0961">
        <w:rPr>
          <w:rFonts w:ascii="Arial" w:hAnsi="Arial" w:cs="Arial"/>
          <w:sz w:val="24"/>
          <w:szCs w:val="24"/>
        </w:rPr>
        <w:t xml:space="preserve">See also </w:t>
      </w:r>
      <w:hyperlink r:id="rId19" w:history="1">
        <w:r w:rsidRPr="001F0961">
          <w:rPr>
            <w:rStyle w:val="Hyperlink"/>
            <w:rFonts w:ascii="Arial" w:hAnsi="Arial" w:cs="Arial"/>
            <w:sz w:val="24"/>
            <w:szCs w:val="24"/>
          </w:rPr>
          <w:t>NSPCC teaching resources and lesson plans</w:t>
        </w:r>
      </w:hyperlink>
      <w:r w:rsidRPr="001F0961">
        <w:rPr>
          <w:rFonts w:ascii="Arial" w:hAnsi="Arial" w:cs="Arial"/>
          <w:sz w:val="24"/>
          <w:szCs w:val="24"/>
        </w:rPr>
        <w:t>.</w:t>
      </w:r>
    </w:p>
    <w:p w14:paraId="7B62AC95" w14:textId="77777777" w:rsidR="001F0961" w:rsidRPr="001F0961" w:rsidRDefault="001F0961" w:rsidP="001F0961">
      <w:pPr>
        <w:spacing w:beforeLines="40" w:before="96" w:afterLines="40" w:after="96"/>
        <w:jc w:val="both"/>
        <w:rPr>
          <w:rFonts w:ascii="Arial" w:hAnsi="Arial" w:cs="Arial"/>
          <w:sz w:val="24"/>
          <w:szCs w:val="24"/>
        </w:rPr>
      </w:pPr>
      <w:r w:rsidRPr="001F0961">
        <w:rPr>
          <w:rFonts w:ascii="Arial" w:hAnsi="Arial" w:cs="Arial"/>
          <w:sz w:val="24"/>
          <w:szCs w:val="24"/>
        </w:rPr>
        <w:t xml:space="preserve">For further information on safeguarding curriculum information, training and support please contact: </w:t>
      </w:r>
    </w:p>
    <w:p w14:paraId="34B0F759" w14:textId="5EFCFB5A" w:rsidR="004113B8" w:rsidRPr="00EC4F45" w:rsidRDefault="001F0961" w:rsidP="0034282D">
      <w:pPr>
        <w:numPr>
          <w:ilvl w:val="0"/>
          <w:numId w:val="12"/>
        </w:numPr>
        <w:spacing w:after="0" w:line="240" w:lineRule="auto"/>
        <w:jc w:val="both"/>
        <w:rPr>
          <w:rFonts w:ascii="Arial" w:eastAsia="Times New Roman" w:hAnsi="Arial" w:cs="Arial"/>
          <w:bCs/>
          <w:sz w:val="24"/>
          <w:szCs w:val="24"/>
        </w:rPr>
      </w:pPr>
      <w:r w:rsidRPr="00EC4F45">
        <w:rPr>
          <w:rFonts w:ascii="Arial" w:hAnsi="Arial" w:cs="Arial"/>
          <w:sz w:val="24"/>
          <w:szCs w:val="24"/>
        </w:rPr>
        <w:t xml:space="preserve">Clare Barrowman, Health and Wellbeing Adviser 0-19,  on 01609 536808, </w:t>
      </w:r>
      <w:hyperlink r:id="rId20" w:history="1">
        <w:r w:rsidRPr="00EC4F45">
          <w:rPr>
            <w:rFonts w:ascii="Arial" w:hAnsi="Arial" w:cs="Arial"/>
            <w:color w:val="0000FF"/>
            <w:sz w:val="24"/>
            <w:szCs w:val="24"/>
            <w:u w:val="single"/>
          </w:rPr>
          <w:t>clare.barrowman@northyorks.gov.uk</w:t>
        </w:r>
      </w:hyperlink>
      <w:r w:rsidRPr="00EC4F45">
        <w:rPr>
          <w:rFonts w:ascii="Arial" w:hAnsi="Arial" w:cs="Arial"/>
          <w:sz w:val="24"/>
          <w:szCs w:val="24"/>
        </w:rPr>
        <w:t xml:space="preserve">  </w:t>
      </w:r>
    </w:p>
    <w:p w14:paraId="668B0619" w14:textId="09BC7E0B" w:rsidR="00101A0C" w:rsidRPr="0045744B" w:rsidRDefault="0045744B" w:rsidP="0045744B">
      <w:pPr>
        <w:pStyle w:val="Heading1"/>
        <w:shd w:val="clear" w:color="auto" w:fill="00B0F0"/>
        <w:rPr>
          <w:rFonts w:ascii="Arial" w:hAnsi="Arial" w:cs="Arial"/>
          <w:color w:val="FFFFFF" w:themeColor="background1"/>
          <w:sz w:val="30"/>
          <w:szCs w:val="30"/>
        </w:rPr>
      </w:pPr>
      <w:r w:rsidRPr="0045744B">
        <w:rPr>
          <w:rFonts w:ascii="Arial" w:hAnsi="Arial" w:cs="Arial"/>
          <w:color w:val="FFFFFF" w:themeColor="background1"/>
          <w:sz w:val="30"/>
          <w:szCs w:val="30"/>
        </w:rPr>
        <w:t>Frequently Asked Questions</w:t>
      </w:r>
    </w:p>
    <w:p w14:paraId="6A7C8972" w14:textId="64CF3EB9" w:rsidR="0045744B" w:rsidRPr="0045744B" w:rsidRDefault="00EC4F45" w:rsidP="0045744B">
      <w:pPr>
        <w:rPr>
          <w:rFonts w:ascii="Arial" w:hAnsi="Arial" w:cs="Arial"/>
          <w:b/>
          <w:sz w:val="28"/>
          <w:szCs w:val="28"/>
        </w:rPr>
      </w:pPr>
      <w:r w:rsidRPr="00EC4F45">
        <w:rPr>
          <w:rFonts w:ascii="Arial" w:hAnsi="Arial" w:cs="Arial"/>
          <w:b/>
          <w:sz w:val="12"/>
          <w:szCs w:val="28"/>
        </w:rPr>
        <w:br/>
      </w:r>
      <w:r w:rsidR="0045744B" w:rsidRPr="0045744B">
        <w:rPr>
          <w:rFonts w:ascii="Arial" w:hAnsi="Arial" w:cs="Arial"/>
          <w:b/>
          <w:sz w:val="28"/>
          <w:szCs w:val="28"/>
        </w:rPr>
        <w:t>What is the purpose of the NYSCP School Safeguarding Audit?</w:t>
      </w:r>
    </w:p>
    <w:p w14:paraId="46B1C928" w14:textId="77777777" w:rsidR="0045744B" w:rsidRPr="00F529F3" w:rsidRDefault="0045744B" w:rsidP="0045744B">
      <w:pPr>
        <w:rPr>
          <w:rFonts w:ascii="Arial" w:hAnsi="Arial" w:cs="Arial"/>
          <w:sz w:val="24"/>
          <w:szCs w:val="28"/>
        </w:rPr>
      </w:pPr>
      <w:r w:rsidRPr="00F529F3">
        <w:rPr>
          <w:rFonts w:ascii="Arial" w:hAnsi="Arial" w:cs="Arial"/>
          <w:sz w:val="24"/>
          <w:szCs w:val="28"/>
        </w:rPr>
        <w:t xml:space="preserve">The North Yorkshire Safeguarding Children Partnership (NYSCP) School Safeguarding Audit is intended to provide </w:t>
      </w:r>
      <w:r w:rsidRPr="00F529F3">
        <w:rPr>
          <w:rFonts w:ascii="Arial" w:hAnsi="Arial" w:cs="Arial"/>
          <w:b/>
          <w:sz w:val="24"/>
          <w:szCs w:val="28"/>
        </w:rPr>
        <w:t>all schools</w:t>
      </w:r>
      <w:r w:rsidRPr="00F529F3">
        <w:rPr>
          <w:rFonts w:ascii="Arial" w:hAnsi="Arial" w:cs="Arial"/>
          <w:sz w:val="24"/>
          <w:szCs w:val="28"/>
        </w:rPr>
        <w:t xml:space="preserve"> (maintained, federated, free, academies, independent and special) within North Yorkshire a method of assessing their safeguarding and related practices to ensure that adequate arrangements are in place to ensure the safeguarding and wellbeing of children and young people.  </w:t>
      </w:r>
    </w:p>
    <w:p w14:paraId="2D7EEF34" w14:textId="77777777" w:rsidR="0045744B" w:rsidRPr="00F529F3" w:rsidRDefault="0045744B" w:rsidP="0045744B">
      <w:pPr>
        <w:rPr>
          <w:rFonts w:ascii="Arial" w:hAnsi="Arial" w:cs="Arial"/>
          <w:sz w:val="24"/>
          <w:szCs w:val="28"/>
        </w:rPr>
      </w:pPr>
      <w:r w:rsidRPr="00F529F3">
        <w:rPr>
          <w:rFonts w:ascii="Arial" w:hAnsi="Arial" w:cs="Arial"/>
          <w:sz w:val="24"/>
          <w:szCs w:val="28"/>
        </w:rPr>
        <w:t>The audit is also used to provide the North Yorkshire Safeguarding Children Partnership with assurance that adequate safeguarding arrangements are in place within schools and influence future NYSCP Strategies and training.</w:t>
      </w:r>
    </w:p>
    <w:p w14:paraId="79AB7867" w14:textId="77777777" w:rsidR="0045744B" w:rsidRPr="0045744B" w:rsidRDefault="0045744B" w:rsidP="0045744B">
      <w:pPr>
        <w:rPr>
          <w:rFonts w:ascii="Arial" w:hAnsi="Arial" w:cs="Arial"/>
          <w:b/>
          <w:sz w:val="28"/>
          <w:szCs w:val="28"/>
        </w:rPr>
      </w:pPr>
      <w:r w:rsidRPr="0045744B">
        <w:rPr>
          <w:rFonts w:ascii="Arial" w:hAnsi="Arial" w:cs="Arial"/>
          <w:b/>
          <w:sz w:val="28"/>
          <w:szCs w:val="28"/>
        </w:rPr>
        <w:t>Which schools should complete the NYSCP School Safeguarding Audit 2020/2021?</w:t>
      </w:r>
    </w:p>
    <w:p w14:paraId="4236F171" w14:textId="6B0418E2" w:rsidR="0045744B" w:rsidRDefault="0045744B" w:rsidP="0045744B">
      <w:pPr>
        <w:rPr>
          <w:rFonts w:ascii="Arial" w:hAnsi="Arial" w:cs="Arial"/>
          <w:sz w:val="24"/>
          <w:szCs w:val="28"/>
        </w:rPr>
      </w:pPr>
      <w:r w:rsidRPr="00F529F3">
        <w:rPr>
          <w:rFonts w:ascii="Arial" w:hAnsi="Arial" w:cs="Arial"/>
          <w:b/>
          <w:sz w:val="24"/>
          <w:szCs w:val="28"/>
          <w:u w:val="single"/>
        </w:rPr>
        <w:t xml:space="preserve">All schools </w:t>
      </w:r>
      <w:r w:rsidR="00F529F3" w:rsidRPr="00F529F3">
        <w:rPr>
          <w:rFonts w:ascii="Arial" w:hAnsi="Arial" w:cs="Arial"/>
          <w:b/>
          <w:sz w:val="24"/>
          <w:szCs w:val="28"/>
          <w:u w:val="single"/>
        </w:rPr>
        <w:t>in North Yorkshire</w:t>
      </w:r>
      <w:r w:rsidR="00F529F3" w:rsidRPr="00F529F3">
        <w:rPr>
          <w:rFonts w:ascii="Arial" w:hAnsi="Arial" w:cs="Arial"/>
          <w:sz w:val="24"/>
          <w:szCs w:val="28"/>
        </w:rPr>
        <w:t xml:space="preserve"> (maintained schools, federated schools, free schools, independent schools, special schools and academies for both primary and secondary phases of education)</w:t>
      </w:r>
      <w:r w:rsidRPr="00F529F3">
        <w:rPr>
          <w:rFonts w:ascii="Arial" w:hAnsi="Arial" w:cs="Arial"/>
          <w:sz w:val="24"/>
          <w:szCs w:val="28"/>
        </w:rPr>
        <w:t xml:space="preserve"> are requested to complete the audit</w:t>
      </w:r>
      <w:r w:rsidR="00F529F3" w:rsidRPr="00F529F3">
        <w:rPr>
          <w:rFonts w:ascii="Arial" w:hAnsi="Arial" w:cs="Arial"/>
          <w:sz w:val="24"/>
          <w:szCs w:val="28"/>
        </w:rPr>
        <w:t xml:space="preserve">.  This </w:t>
      </w:r>
      <w:r w:rsidRPr="00F529F3">
        <w:rPr>
          <w:rFonts w:ascii="Arial" w:hAnsi="Arial" w:cs="Arial"/>
          <w:sz w:val="24"/>
          <w:szCs w:val="28"/>
        </w:rPr>
        <w:t xml:space="preserve">should be approved by their governing board, trustees and other relevant </w:t>
      </w:r>
      <w:r w:rsidR="00F529F3" w:rsidRPr="00F529F3">
        <w:rPr>
          <w:rFonts w:ascii="Arial" w:hAnsi="Arial" w:cs="Arial"/>
          <w:sz w:val="24"/>
          <w:szCs w:val="28"/>
        </w:rPr>
        <w:t xml:space="preserve">governance </w:t>
      </w:r>
      <w:r w:rsidRPr="00F529F3">
        <w:rPr>
          <w:rFonts w:ascii="Arial" w:hAnsi="Arial" w:cs="Arial"/>
          <w:sz w:val="24"/>
          <w:szCs w:val="28"/>
        </w:rPr>
        <w:t xml:space="preserve">roles and returned to the NYSCP by emailing this completed audit tool in Excel format </w:t>
      </w:r>
      <w:r w:rsidRPr="00F529F3">
        <w:rPr>
          <w:rFonts w:ascii="Arial" w:hAnsi="Arial" w:cs="Arial"/>
          <w:b/>
          <w:sz w:val="24"/>
          <w:szCs w:val="28"/>
          <w:u w:val="single"/>
        </w:rPr>
        <w:t>(please DO NOT convert to PDF)</w:t>
      </w:r>
      <w:r w:rsidRPr="00F529F3">
        <w:rPr>
          <w:rFonts w:ascii="Arial" w:hAnsi="Arial" w:cs="Arial"/>
          <w:sz w:val="24"/>
          <w:szCs w:val="28"/>
        </w:rPr>
        <w:t xml:space="preserve"> to </w:t>
      </w:r>
      <w:hyperlink r:id="rId21" w:history="1">
        <w:r w:rsidR="00F529F3" w:rsidRPr="00F529F3">
          <w:rPr>
            <w:rStyle w:val="Hyperlink"/>
            <w:rFonts w:ascii="Arial" w:hAnsi="Arial" w:cs="Arial"/>
            <w:sz w:val="24"/>
            <w:szCs w:val="28"/>
          </w:rPr>
          <w:t>nyscp@northyorks.gov.uk</w:t>
        </w:r>
      </w:hyperlink>
      <w:r w:rsidR="00F529F3" w:rsidRPr="00F529F3">
        <w:rPr>
          <w:rFonts w:ascii="Arial" w:hAnsi="Arial" w:cs="Arial"/>
          <w:sz w:val="24"/>
          <w:szCs w:val="28"/>
        </w:rPr>
        <w:t xml:space="preserve"> </w:t>
      </w:r>
      <w:r w:rsidRPr="00F529F3">
        <w:rPr>
          <w:rFonts w:ascii="Arial" w:hAnsi="Arial" w:cs="Arial"/>
          <w:sz w:val="24"/>
          <w:szCs w:val="28"/>
        </w:rPr>
        <w:t xml:space="preserve">no later than the close of business on </w:t>
      </w:r>
      <w:r w:rsidRPr="00F529F3">
        <w:rPr>
          <w:rFonts w:ascii="Arial" w:hAnsi="Arial" w:cs="Arial"/>
          <w:b/>
          <w:sz w:val="24"/>
          <w:szCs w:val="28"/>
          <w:u w:val="single"/>
        </w:rPr>
        <w:t>Wednesday 31 March 2021</w:t>
      </w:r>
      <w:r w:rsidRPr="00F529F3">
        <w:rPr>
          <w:rFonts w:ascii="Arial" w:hAnsi="Arial" w:cs="Arial"/>
          <w:sz w:val="24"/>
          <w:szCs w:val="28"/>
        </w:rPr>
        <w:t>.</w:t>
      </w:r>
    </w:p>
    <w:p w14:paraId="50D956CA" w14:textId="2A43835D" w:rsidR="0045744B" w:rsidRPr="0045744B" w:rsidRDefault="0045744B" w:rsidP="0045744B">
      <w:pPr>
        <w:rPr>
          <w:rFonts w:ascii="Arial" w:hAnsi="Arial" w:cs="Arial"/>
          <w:b/>
          <w:sz w:val="28"/>
          <w:szCs w:val="28"/>
        </w:rPr>
      </w:pPr>
      <w:r w:rsidRPr="0045744B">
        <w:rPr>
          <w:rFonts w:ascii="Arial" w:hAnsi="Arial" w:cs="Arial"/>
          <w:b/>
          <w:sz w:val="28"/>
          <w:szCs w:val="28"/>
        </w:rPr>
        <w:t>Can one response be received for schools which are federated or in a multi-academy trust?</w:t>
      </w:r>
    </w:p>
    <w:p w14:paraId="3CE35BF3" w14:textId="77777777" w:rsidR="0045744B" w:rsidRPr="00F529F3" w:rsidRDefault="0045744B" w:rsidP="0045744B">
      <w:pPr>
        <w:rPr>
          <w:rFonts w:ascii="Arial" w:hAnsi="Arial" w:cs="Arial"/>
          <w:sz w:val="24"/>
          <w:szCs w:val="28"/>
        </w:rPr>
      </w:pPr>
      <w:r w:rsidRPr="00F529F3">
        <w:rPr>
          <w:rFonts w:ascii="Arial" w:hAnsi="Arial" w:cs="Arial"/>
          <w:sz w:val="24"/>
          <w:szCs w:val="28"/>
        </w:rPr>
        <w:t xml:space="preserve">No, a response should be provided for each unique school if it has a unique reference number.  While it understood that many federated schools and academies will have shared policies and </w:t>
      </w:r>
      <w:r w:rsidRPr="00F529F3">
        <w:rPr>
          <w:rFonts w:ascii="Arial" w:hAnsi="Arial" w:cs="Arial"/>
          <w:sz w:val="24"/>
          <w:szCs w:val="28"/>
        </w:rPr>
        <w:lastRenderedPageBreak/>
        <w:t>arrangements, there will be unique and specific arrangements for each school.  This audit is intended to identify the unique arrangements for each school.</w:t>
      </w:r>
    </w:p>
    <w:p w14:paraId="794B4793" w14:textId="77777777" w:rsidR="0045744B" w:rsidRPr="0045744B" w:rsidRDefault="0045744B" w:rsidP="0045744B">
      <w:pPr>
        <w:rPr>
          <w:rFonts w:ascii="Arial" w:hAnsi="Arial" w:cs="Arial"/>
          <w:b/>
          <w:sz w:val="28"/>
          <w:szCs w:val="28"/>
        </w:rPr>
      </w:pPr>
      <w:r w:rsidRPr="0045744B">
        <w:rPr>
          <w:rFonts w:ascii="Arial" w:hAnsi="Arial" w:cs="Arial"/>
          <w:b/>
          <w:sz w:val="28"/>
          <w:szCs w:val="28"/>
        </w:rPr>
        <w:t>Do I have to answer all questions?</w:t>
      </w:r>
    </w:p>
    <w:p w14:paraId="5805CB7C" w14:textId="69EB523A" w:rsidR="0045744B" w:rsidRPr="00F529F3" w:rsidRDefault="00F529F3" w:rsidP="0045744B">
      <w:pPr>
        <w:rPr>
          <w:rFonts w:ascii="Arial" w:hAnsi="Arial" w:cs="Arial"/>
          <w:sz w:val="24"/>
          <w:szCs w:val="28"/>
        </w:rPr>
      </w:pPr>
      <w:r w:rsidRPr="00F529F3">
        <w:rPr>
          <w:rFonts w:ascii="Arial" w:hAnsi="Arial" w:cs="Arial"/>
          <w:sz w:val="24"/>
          <w:szCs w:val="28"/>
        </w:rPr>
        <w:t>Yes, u</w:t>
      </w:r>
      <w:r w:rsidR="0045744B" w:rsidRPr="00F529F3">
        <w:rPr>
          <w:rFonts w:ascii="Arial" w:hAnsi="Arial" w:cs="Arial"/>
          <w:sz w:val="24"/>
          <w:szCs w:val="28"/>
        </w:rPr>
        <w:t xml:space="preserve">nless a specific category of question is not applicable to a phase of education (these will be highlighted as primary or secondary only), all schools are expected to strive to achieve 5 (safeguarding concerns have been fully addressed).  </w:t>
      </w:r>
    </w:p>
    <w:p w14:paraId="715C4244" w14:textId="77777777" w:rsidR="0045744B" w:rsidRPr="0045744B" w:rsidRDefault="0045744B" w:rsidP="0045744B">
      <w:pPr>
        <w:rPr>
          <w:rFonts w:ascii="Arial" w:hAnsi="Arial" w:cs="Arial"/>
          <w:b/>
          <w:sz w:val="28"/>
          <w:szCs w:val="28"/>
        </w:rPr>
      </w:pPr>
      <w:r w:rsidRPr="0045744B">
        <w:rPr>
          <w:rFonts w:ascii="Arial" w:hAnsi="Arial" w:cs="Arial"/>
          <w:b/>
          <w:sz w:val="28"/>
          <w:szCs w:val="28"/>
        </w:rPr>
        <w:t>How should I score each question?</w:t>
      </w:r>
    </w:p>
    <w:p w14:paraId="7B670BF5" w14:textId="0D6ECA93" w:rsidR="0045744B" w:rsidRPr="0045744B" w:rsidRDefault="0045744B" w:rsidP="0045744B">
      <w:pPr>
        <w:rPr>
          <w:rFonts w:ascii="Arial" w:hAnsi="Arial" w:cs="Arial"/>
          <w:sz w:val="28"/>
          <w:szCs w:val="28"/>
        </w:rPr>
      </w:pPr>
      <w:r w:rsidRPr="00F529F3">
        <w:rPr>
          <w:rFonts w:ascii="Arial" w:hAnsi="Arial" w:cs="Arial"/>
          <w:sz w:val="24"/>
          <w:szCs w:val="28"/>
        </w:rPr>
        <w:t>Scoring for each question is identified in the table below:</w:t>
      </w:r>
    </w:p>
    <w:tbl>
      <w:tblPr>
        <w:tblW w:w="10622" w:type="dxa"/>
        <w:tblLayout w:type="fixed"/>
        <w:tblLook w:val="04A0" w:firstRow="1" w:lastRow="0" w:firstColumn="1" w:lastColumn="0" w:noHBand="0" w:noVBand="1"/>
      </w:tblPr>
      <w:tblGrid>
        <w:gridCol w:w="2124"/>
        <w:gridCol w:w="2124"/>
        <w:gridCol w:w="2125"/>
        <w:gridCol w:w="2124"/>
        <w:gridCol w:w="2125"/>
      </w:tblGrid>
      <w:tr w:rsidR="0045744B" w:rsidRPr="0045744B" w14:paraId="3D3E164B" w14:textId="77777777" w:rsidTr="00F529F3">
        <w:trPr>
          <w:trHeight w:val="315"/>
        </w:trPr>
        <w:tc>
          <w:tcPr>
            <w:tcW w:w="2124" w:type="dxa"/>
            <w:tcBorders>
              <w:top w:val="single" w:sz="8" w:space="0" w:color="1F497D"/>
              <w:left w:val="single" w:sz="8" w:space="0" w:color="1F497D"/>
              <w:bottom w:val="single" w:sz="4" w:space="0" w:color="auto"/>
              <w:right w:val="single" w:sz="8" w:space="0" w:color="1F497D"/>
            </w:tcBorders>
            <w:shd w:val="clear" w:color="auto" w:fill="auto"/>
            <w:vAlign w:val="center"/>
            <w:hideMark/>
          </w:tcPr>
          <w:p w14:paraId="3B42AD84" w14:textId="77777777" w:rsidR="0045744B" w:rsidRPr="00F529F3" w:rsidRDefault="0045744B" w:rsidP="0045744B">
            <w:pPr>
              <w:rPr>
                <w:rFonts w:ascii="Arial" w:hAnsi="Arial" w:cs="Arial"/>
                <w:b/>
                <w:bCs/>
                <w:szCs w:val="28"/>
              </w:rPr>
            </w:pPr>
            <w:r w:rsidRPr="00F529F3">
              <w:rPr>
                <w:rFonts w:ascii="Arial" w:hAnsi="Arial" w:cs="Arial"/>
                <w:b/>
                <w:bCs/>
                <w:szCs w:val="28"/>
              </w:rPr>
              <w:t>1</w:t>
            </w:r>
          </w:p>
        </w:tc>
        <w:tc>
          <w:tcPr>
            <w:tcW w:w="2124" w:type="dxa"/>
            <w:tcBorders>
              <w:top w:val="single" w:sz="8" w:space="0" w:color="1F497D"/>
              <w:left w:val="nil"/>
              <w:bottom w:val="single" w:sz="4" w:space="0" w:color="auto"/>
              <w:right w:val="single" w:sz="8" w:space="0" w:color="1F497D"/>
            </w:tcBorders>
            <w:shd w:val="clear" w:color="auto" w:fill="auto"/>
            <w:vAlign w:val="center"/>
            <w:hideMark/>
          </w:tcPr>
          <w:p w14:paraId="08077002" w14:textId="77777777" w:rsidR="0045744B" w:rsidRPr="00F529F3" w:rsidRDefault="0045744B" w:rsidP="0045744B">
            <w:pPr>
              <w:rPr>
                <w:rFonts w:ascii="Arial" w:hAnsi="Arial" w:cs="Arial"/>
                <w:b/>
                <w:bCs/>
                <w:szCs w:val="28"/>
              </w:rPr>
            </w:pPr>
            <w:r w:rsidRPr="00F529F3">
              <w:rPr>
                <w:rFonts w:ascii="Arial" w:hAnsi="Arial" w:cs="Arial"/>
                <w:b/>
                <w:bCs/>
                <w:szCs w:val="28"/>
              </w:rPr>
              <w:t>2</w:t>
            </w:r>
          </w:p>
        </w:tc>
        <w:tc>
          <w:tcPr>
            <w:tcW w:w="2125" w:type="dxa"/>
            <w:tcBorders>
              <w:top w:val="single" w:sz="8" w:space="0" w:color="1F497D"/>
              <w:left w:val="nil"/>
              <w:bottom w:val="single" w:sz="4" w:space="0" w:color="auto"/>
              <w:right w:val="single" w:sz="8" w:space="0" w:color="1F497D"/>
            </w:tcBorders>
            <w:shd w:val="clear" w:color="auto" w:fill="auto"/>
            <w:vAlign w:val="center"/>
            <w:hideMark/>
          </w:tcPr>
          <w:p w14:paraId="2060A20B" w14:textId="77777777" w:rsidR="0045744B" w:rsidRPr="00F529F3" w:rsidRDefault="0045744B" w:rsidP="0045744B">
            <w:pPr>
              <w:rPr>
                <w:rFonts w:ascii="Arial" w:hAnsi="Arial" w:cs="Arial"/>
                <w:b/>
                <w:bCs/>
                <w:szCs w:val="28"/>
              </w:rPr>
            </w:pPr>
            <w:r w:rsidRPr="00F529F3">
              <w:rPr>
                <w:rFonts w:ascii="Arial" w:hAnsi="Arial" w:cs="Arial"/>
                <w:b/>
                <w:bCs/>
                <w:szCs w:val="28"/>
              </w:rPr>
              <w:t>3</w:t>
            </w:r>
          </w:p>
        </w:tc>
        <w:tc>
          <w:tcPr>
            <w:tcW w:w="2124" w:type="dxa"/>
            <w:tcBorders>
              <w:top w:val="single" w:sz="8" w:space="0" w:color="1F497D"/>
              <w:left w:val="nil"/>
              <w:bottom w:val="single" w:sz="4" w:space="0" w:color="auto"/>
              <w:right w:val="single" w:sz="8" w:space="0" w:color="1F497D"/>
            </w:tcBorders>
            <w:shd w:val="clear" w:color="auto" w:fill="auto"/>
            <w:vAlign w:val="center"/>
            <w:hideMark/>
          </w:tcPr>
          <w:p w14:paraId="36354502" w14:textId="77777777" w:rsidR="0045744B" w:rsidRPr="00F529F3" w:rsidRDefault="0045744B" w:rsidP="0045744B">
            <w:pPr>
              <w:rPr>
                <w:rFonts w:ascii="Arial" w:hAnsi="Arial" w:cs="Arial"/>
                <w:b/>
                <w:bCs/>
                <w:szCs w:val="28"/>
              </w:rPr>
            </w:pPr>
            <w:r w:rsidRPr="00F529F3">
              <w:rPr>
                <w:rFonts w:ascii="Arial" w:hAnsi="Arial" w:cs="Arial"/>
                <w:b/>
                <w:bCs/>
                <w:szCs w:val="28"/>
              </w:rPr>
              <w:t>4</w:t>
            </w:r>
          </w:p>
        </w:tc>
        <w:tc>
          <w:tcPr>
            <w:tcW w:w="2125" w:type="dxa"/>
            <w:tcBorders>
              <w:top w:val="single" w:sz="8" w:space="0" w:color="1F497D"/>
              <w:left w:val="nil"/>
              <w:bottom w:val="single" w:sz="4" w:space="0" w:color="auto"/>
              <w:right w:val="single" w:sz="8" w:space="0" w:color="1F497D"/>
            </w:tcBorders>
            <w:shd w:val="clear" w:color="auto" w:fill="auto"/>
            <w:vAlign w:val="center"/>
            <w:hideMark/>
          </w:tcPr>
          <w:p w14:paraId="34A51C5E" w14:textId="77777777" w:rsidR="0045744B" w:rsidRPr="00F529F3" w:rsidRDefault="0045744B" w:rsidP="0045744B">
            <w:pPr>
              <w:rPr>
                <w:rFonts w:ascii="Arial" w:hAnsi="Arial" w:cs="Arial"/>
                <w:b/>
                <w:bCs/>
                <w:szCs w:val="28"/>
              </w:rPr>
            </w:pPr>
            <w:r w:rsidRPr="00F529F3">
              <w:rPr>
                <w:rFonts w:ascii="Arial" w:hAnsi="Arial" w:cs="Arial"/>
                <w:b/>
                <w:bCs/>
                <w:szCs w:val="28"/>
              </w:rPr>
              <w:t>5</w:t>
            </w:r>
          </w:p>
        </w:tc>
      </w:tr>
      <w:tr w:rsidR="0045744B" w:rsidRPr="0045744B" w14:paraId="39E953AE" w14:textId="77777777" w:rsidTr="00F529F3">
        <w:trPr>
          <w:trHeight w:val="1035"/>
        </w:trPr>
        <w:tc>
          <w:tcPr>
            <w:tcW w:w="2124" w:type="dxa"/>
            <w:tcBorders>
              <w:top w:val="single" w:sz="4" w:space="0" w:color="auto"/>
              <w:left w:val="single" w:sz="4" w:space="0" w:color="auto"/>
              <w:bottom w:val="single" w:sz="4" w:space="0" w:color="auto"/>
              <w:right w:val="single" w:sz="4" w:space="0" w:color="auto"/>
            </w:tcBorders>
            <w:shd w:val="clear" w:color="auto" w:fill="auto"/>
            <w:hideMark/>
          </w:tcPr>
          <w:p w14:paraId="11EA146A" w14:textId="77777777" w:rsidR="0045744B" w:rsidRPr="00F529F3" w:rsidRDefault="0045744B" w:rsidP="0045744B">
            <w:pPr>
              <w:rPr>
                <w:rFonts w:ascii="Arial" w:hAnsi="Arial" w:cs="Arial"/>
                <w:b/>
                <w:bCs/>
                <w:szCs w:val="28"/>
              </w:rPr>
            </w:pPr>
            <w:r w:rsidRPr="00F529F3">
              <w:rPr>
                <w:rFonts w:ascii="Arial" w:hAnsi="Arial" w:cs="Arial"/>
                <w:b/>
                <w:bCs/>
                <w:szCs w:val="28"/>
              </w:rPr>
              <w:t>The requirement does not relate to the operation of the school/Not applicable</w:t>
            </w:r>
          </w:p>
        </w:tc>
        <w:tc>
          <w:tcPr>
            <w:tcW w:w="2124" w:type="dxa"/>
            <w:tcBorders>
              <w:top w:val="single" w:sz="4" w:space="0" w:color="auto"/>
              <w:left w:val="single" w:sz="4" w:space="0" w:color="auto"/>
              <w:bottom w:val="single" w:sz="4" w:space="0" w:color="auto"/>
              <w:right w:val="single" w:sz="4" w:space="0" w:color="auto"/>
            </w:tcBorders>
            <w:shd w:val="clear" w:color="auto" w:fill="auto"/>
            <w:hideMark/>
          </w:tcPr>
          <w:p w14:paraId="5C1DDFD4" w14:textId="77777777" w:rsidR="0045744B" w:rsidRPr="00F529F3" w:rsidRDefault="0045744B" w:rsidP="0045744B">
            <w:pPr>
              <w:rPr>
                <w:rFonts w:ascii="Arial" w:hAnsi="Arial" w:cs="Arial"/>
                <w:b/>
                <w:bCs/>
                <w:szCs w:val="28"/>
              </w:rPr>
            </w:pPr>
            <w:r w:rsidRPr="00F529F3">
              <w:rPr>
                <w:rFonts w:ascii="Arial" w:hAnsi="Arial" w:cs="Arial"/>
                <w:b/>
                <w:bCs/>
                <w:szCs w:val="28"/>
              </w:rPr>
              <w:t>No safeguarding controls in operation, previously unidentified risk</w:t>
            </w:r>
          </w:p>
        </w:tc>
        <w:tc>
          <w:tcPr>
            <w:tcW w:w="2125" w:type="dxa"/>
            <w:tcBorders>
              <w:top w:val="single" w:sz="4" w:space="0" w:color="auto"/>
              <w:left w:val="single" w:sz="4" w:space="0" w:color="auto"/>
              <w:bottom w:val="single" w:sz="4" w:space="0" w:color="auto"/>
              <w:right w:val="single" w:sz="4" w:space="0" w:color="auto"/>
            </w:tcBorders>
            <w:shd w:val="clear" w:color="auto" w:fill="auto"/>
            <w:hideMark/>
          </w:tcPr>
          <w:p w14:paraId="0120A023" w14:textId="77777777" w:rsidR="0045744B" w:rsidRPr="00F529F3" w:rsidRDefault="0045744B" w:rsidP="0045744B">
            <w:pPr>
              <w:rPr>
                <w:rFonts w:ascii="Arial" w:hAnsi="Arial" w:cs="Arial"/>
                <w:b/>
                <w:bCs/>
                <w:szCs w:val="28"/>
              </w:rPr>
            </w:pPr>
            <w:r w:rsidRPr="00F529F3">
              <w:rPr>
                <w:rFonts w:ascii="Arial" w:hAnsi="Arial" w:cs="Arial"/>
                <w:b/>
                <w:bCs/>
                <w:szCs w:val="28"/>
              </w:rPr>
              <w:t>Identified Safeguarding Concerns/Weakness to be Addressed however no Agreed Action Plan in place</w:t>
            </w:r>
          </w:p>
        </w:tc>
        <w:tc>
          <w:tcPr>
            <w:tcW w:w="2124" w:type="dxa"/>
            <w:tcBorders>
              <w:top w:val="single" w:sz="4" w:space="0" w:color="auto"/>
              <w:left w:val="single" w:sz="4" w:space="0" w:color="auto"/>
              <w:bottom w:val="single" w:sz="4" w:space="0" w:color="auto"/>
              <w:right w:val="single" w:sz="4" w:space="0" w:color="auto"/>
            </w:tcBorders>
            <w:shd w:val="clear" w:color="auto" w:fill="auto"/>
            <w:hideMark/>
          </w:tcPr>
          <w:p w14:paraId="5BAC0334" w14:textId="77777777" w:rsidR="0045744B" w:rsidRPr="00F529F3" w:rsidRDefault="0045744B" w:rsidP="0045744B">
            <w:pPr>
              <w:rPr>
                <w:rFonts w:ascii="Arial" w:hAnsi="Arial" w:cs="Arial"/>
                <w:b/>
                <w:bCs/>
                <w:szCs w:val="28"/>
              </w:rPr>
            </w:pPr>
            <w:r w:rsidRPr="00F529F3">
              <w:rPr>
                <w:rFonts w:ascii="Arial" w:hAnsi="Arial" w:cs="Arial"/>
                <w:b/>
                <w:bCs/>
                <w:szCs w:val="28"/>
              </w:rPr>
              <w:t>Identified Safeguarding Concerns/Weakness with an Agreed Action Plan being implemented</w:t>
            </w:r>
          </w:p>
        </w:tc>
        <w:tc>
          <w:tcPr>
            <w:tcW w:w="2125" w:type="dxa"/>
            <w:tcBorders>
              <w:top w:val="single" w:sz="4" w:space="0" w:color="auto"/>
              <w:left w:val="single" w:sz="4" w:space="0" w:color="auto"/>
              <w:bottom w:val="single" w:sz="4" w:space="0" w:color="auto"/>
              <w:right w:val="single" w:sz="4" w:space="0" w:color="auto"/>
            </w:tcBorders>
            <w:shd w:val="clear" w:color="auto" w:fill="auto"/>
            <w:hideMark/>
          </w:tcPr>
          <w:p w14:paraId="7103CD56" w14:textId="77777777" w:rsidR="0045744B" w:rsidRPr="00F529F3" w:rsidRDefault="0045744B" w:rsidP="0045744B">
            <w:pPr>
              <w:rPr>
                <w:rFonts w:ascii="Arial" w:hAnsi="Arial" w:cs="Arial"/>
                <w:b/>
                <w:bCs/>
                <w:szCs w:val="28"/>
              </w:rPr>
            </w:pPr>
            <w:r w:rsidRPr="00F529F3">
              <w:rPr>
                <w:rFonts w:ascii="Arial" w:hAnsi="Arial" w:cs="Arial"/>
                <w:b/>
                <w:bCs/>
                <w:szCs w:val="28"/>
              </w:rPr>
              <w:t>Safeguarding Concerns Fully Addressed</w:t>
            </w:r>
          </w:p>
        </w:tc>
      </w:tr>
    </w:tbl>
    <w:p w14:paraId="6433A6EA" w14:textId="77777777" w:rsidR="0045744B" w:rsidRPr="00F529F3" w:rsidRDefault="0045744B" w:rsidP="00F529F3">
      <w:pPr>
        <w:spacing w:before="120"/>
        <w:rPr>
          <w:rFonts w:ascii="Arial" w:hAnsi="Arial" w:cs="Arial"/>
          <w:sz w:val="24"/>
          <w:szCs w:val="28"/>
        </w:rPr>
      </w:pPr>
      <w:r w:rsidRPr="00F529F3">
        <w:rPr>
          <w:rFonts w:ascii="Arial" w:hAnsi="Arial" w:cs="Arial"/>
          <w:sz w:val="24"/>
          <w:szCs w:val="28"/>
        </w:rPr>
        <w:t>When identifying a score it is important for each school to consider whether the minimum standards for addressing safeguarding needs have been achieved.  For example, where a school has sufficient safeguards in place to address safeguarding concerns, but action plans are in place to improve or modernise those arrangements, then the school is maintaining compliance and should record their achieved level of compliance as “5”.  If any planned changes will result in safeguarding concerns, schools should record their level of compliance as level  “2”, “3” “4” or “5” as appropriate.</w:t>
      </w:r>
    </w:p>
    <w:p w14:paraId="2C9745E3" w14:textId="3C5F6F85" w:rsidR="0045744B" w:rsidRPr="0045744B" w:rsidRDefault="00F529F3" w:rsidP="0045744B">
      <w:pPr>
        <w:rPr>
          <w:rFonts w:ascii="Arial" w:hAnsi="Arial" w:cs="Arial"/>
          <w:b/>
          <w:sz w:val="28"/>
          <w:szCs w:val="28"/>
        </w:rPr>
      </w:pPr>
      <w:r>
        <w:rPr>
          <w:rFonts w:ascii="Arial" w:hAnsi="Arial" w:cs="Arial"/>
          <w:b/>
          <w:sz w:val="28"/>
          <w:szCs w:val="28"/>
        </w:rPr>
        <w:t>The responses to a lot of questions is “1 – The requirement does not relate to the operation of the school/Not applicable”.  Is the audit tool correct?</w:t>
      </w:r>
    </w:p>
    <w:p w14:paraId="4260D800" w14:textId="6D23FEB8" w:rsidR="0045744B" w:rsidRDefault="0045744B" w:rsidP="0045744B">
      <w:pPr>
        <w:rPr>
          <w:rFonts w:ascii="Arial" w:hAnsi="Arial" w:cs="Arial"/>
          <w:sz w:val="24"/>
          <w:szCs w:val="28"/>
        </w:rPr>
      </w:pPr>
      <w:r w:rsidRPr="00F529F3">
        <w:rPr>
          <w:rFonts w:ascii="Arial" w:hAnsi="Arial" w:cs="Arial"/>
          <w:sz w:val="24"/>
          <w:szCs w:val="28"/>
        </w:rPr>
        <w:t xml:space="preserve">It is not appropriate to state that a requirement is not applicable </w:t>
      </w:r>
      <w:r w:rsidRPr="00F529F3">
        <w:rPr>
          <w:rFonts w:ascii="Arial" w:hAnsi="Arial" w:cs="Arial"/>
          <w:b/>
          <w:sz w:val="24"/>
          <w:szCs w:val="28"/>
        </w:rPr>
        <w:t>only because the current cohort of children within the school do not fit certain criteria</w:t>
      </w:r>
      <w:r w:rsidRPr="00F529F3">
        <w:rPr>
          <w:rFonts w:ascii="Arial" w:hAnsi="Arial" w:cs="Arial"/>
          <w:sz w:val="24"/>
          <w:szCs w:val="28"/>
        </w:rPr>
        <w:t xml:space="preserve">.  If a school believes that a requirement is not applicable and selects "1", </w:t>
      </w:r>
      <w:r w:rsidRPr="00F529F3">
        <w:rPr>
          <w:rFonts w:ascii="Arial" w:hAnsi="Arial" w:cs="Arial"/>
          <w:b/>
          <w:sz w:val="24"/>
          <w:szCs w:val="28"/>
        </w:rPr>
        <w:t>a full rationale must be provided to explain why the requirement is not applicable</w:t>
      </w:r>
      <w:r w:rsidRPr="00F529F3">
        <w:rPr>
          <w:rFonts w:ascii="Arial" w:hAnsi="Arial" w:cs="Arial"/>
          <w:sz w:val="24"/>
          <w:szCs w:val="28"/>
        </w:rPr>
        <w:t xml:space="preserve">.  For example, if a school is not aware of any private fostering arrangements currently in place within the school </w:t>
      </w:r>
      <w:r w:rsidRPr="00F529F3">
        <w:rPr>
          <w:rFonts w:ascii="Arial" w:hAnsi="Arial" w:cs="Arial"/>
          <w:b/>
          <w:sz w:val="24"/>
          <w:szCs w:val="28"/>
        </w:rPr>
        <w:t>it is not appropriate</w:t>
      </w:r>
      <w:r w:rsidRPr="00F529F3">
        <w:rPr>
          <w:rFonts w:ascii="Arial" w:hAnsi="Arial" w:cs="Arial"/>
          <w:sz w:val="24"/>
          <w:szCs w:val="28"/>
        </w:rPr>
        <w:t xml:space="preserve"> to select "1" (not applicable) because no children currently meet this criteria as arrangements must be in place for when a child is identified to be privately fostered.</w:t>
      </w:r>
    </w:p>
    <w:p w14:paraId="184B5D3B" w14:textId="77777777" w:rsidR="0045744B" w:rsidRPr="0045744B" w:rsidRDefault="0045744B" w:rsidP="0045744B">
      <w:pPr>
        <w:rPr>
          <w:rFonts w:ascii="Arial" w:hAnsi="Arial" w:cs="Arial"/>
          <w:b/>
          <w:sz w:val="28"/>
          <w:szCs w:val="28"/>
        </w:rPr>
      </w:pPr>
      <w:r w:rsidRPr="0045744B">
        <w:rPr>
          <w:rFonts w:ascii="Arial" w:hAnsi="Arial" w:cs="Arial"/>
          <w:b/>
          <w:sz w:val="28"/>
          <w:szCs w:val="28"/>
        </w:rPr>
        <w:t>Who should be involved in the School Safeguarding Audit?</w:t>
      </w:r>
    </w:p>
    <w:p w14:paraId="1E44631F" w14:textId="77777777" w:rsidR="0045744B" w:rsidRPr="00EC4F45" w:rsidRDefault="0045744B" w:rsidP="0045744B">
      <w:pPr>
        <w:rPr>
          <w:rFonts w:ascii="Arial" w:hAnsi="Arial" w:cs="Arial"/>
          <w:sz w:val="24"/>
          <w:szCs w:val="28"/>
        </w:rPr>
      </w:pPr>
      <w:r w:rsidRPr="00EC4F45">
        <w:rPr>
          <w:rFonts w:ascii="Arial" w:hAnsi="Arial" w:cs="Arial"/>
          <w:sz w:val="24"/>
          <w:szCs w:val="28"/>
        </w:rPr>
        <w:t>This audit should not be conducted by one person but should involve all relevant parties in the audit, for example, Headteacher, Designated Safeguarding Lead, Governors, etc.  It is the responsibility of each school to identify those staff who should contribute to the audit.</w:t>
      </w:r>
    </w:p>
    <w:p w14:paraId="2EAB8B9D" w14:textId="77777777" w:rsidR="00EC4F45" w:rsidRDefault="00EC4F45" w:rsidP="0045744B">
      <w:pPr>
        <w:rPr>
          <w:rFonts w:ascii="Arial" w:hAnsi="Arial" w:cs="Arial"/>
          <w:b/>
          <w:sz w:val="28"/>
          <w:szCs w:val="28"/>
        </w:rPr>
      </w:pPr>
    </w:p>
    <w:p w14:paraId="409B6910" w14:textId="7B134E30" w:rsidR="0045744B" w:rsidRPr="0045744B" w:rsidRDefault="0045744B" w:rsidP="0045744B">
      <w:pPr>
        <w:rPr>
          <w:rFonts w:ascii="Arial" w:hAnsi="Arial" w:cs="Arial"/>
          <w:b/>
          <w:sz w:val="28"/>
          <w:szCs w:val="28"/>
        </w:rPr>
      </w:pPr>
      <w:r w:rsidRPr="0045744B">
        <w:rPr>
          <w:rFonts w:ascii="Arial" w:hAnsi="Arial" w:cs="Arial"/>
          <w:b/>
          <w:sz w:val="28"/>
          <w:szCs w:val="28"/>
        </w:rPr>
        <w:lastRenderedPageBreak/>
        <w:t>Can I just provide a safeguarding statement which has been provided to the Governing Body or just update the previous tool?</w:t>
      </w:r>
    </w:p>
    <w:p w14:paraId="251A6B9F" w14:textId="6788BDA9" w:rsidR="0045744B" w:rsidRPr="00EC4F45" w:rsidRDefault="00EC4F45" w:rsidP="0045744B">
      <w:pPr>
        <w:rPr>
          <w:rFonts w:ascii="Arial" w:hAnsi="Arial" w:cs="Arial"/>
          <w:sz w:val="24"/>
          <w:szCs w:val="28"/>
        </w:rPr>
      </w:pPr>
      <w:r>
        <w:rPr>
          <w:rFonts w:ascii="Arial" w:hAnsi="Arial" w:cs="Arial"/>
          <w:sz w:val="24"/>
          <w:szCs w:val="28"/>
        </w:rPr>
        <w:t xml:space="preserve">No. </w:t>
      </w:r>
      <w:r w:rsidR="0045744B" w:rsidRPr="00EC4F45">
        <w:rPr>
          <w:rFonts w:ascii="Arial" w:hAnsi="Arial" w:cs="Arial"/>
          <w:sz w:val="24"/>
          <w:szCs w:val="28"/>
        </w:rPr>
        <w:t>We are unable to accept safeguarding statements provided to the Governing Body or updates to the previous audit tool.  Submission of these types will not be accepted and any school response of this type this will be recorded as “not received” and the school contacted.</w:t>
      </w:r>
    </w:p>
    <w:p w14:paraId="019F8051" w14:textId="77777777" w:rsidR="0045744B" w:rsidRPr="00EC4F45" w:rsidRDefault="0045744B" w:rsidP="0045744B">
      <w:pPr>
        <w:rPr>
          <w:rFonts w:ascii="Arial" w:hAnsi="Arial" w:cs="Arial"/>
          <w:sz w:val="24"/>
          <w:szCs w:val="28"/>
        </w:rPr>
      </w:pPr>
      <w:r w:rsidRPr="00EC4F45">
        <w:rPr>
          <w:rFonts w:ascii="Arial" w:hAnsi="Arial" w:cs="Arial"/>
          <w:sz w:val="24"/>
          <w:szCs w:val="28"/>
        </w:rPr>
        <w:t xml:space="preserve"> The School Safeguarding Audit has been updated from the previous audit tool as follows:</w:t>
      </w:r>
    </w:p>
    <w:p w14:paraId="5F0A56D3" w14:textId="77777777" w:rsidR="0045744B" w:rsidRPr="00EC4F45" w:rsidRDefault="0045744B" w:rsidP="0045744B">
      <w:pPr>
        <w:numPr>
          <w:ilvl w:val="0"/>
          <w:numId w:val="15"/>
        </w:numPr>
        <w:rPr>
          <w:rFonts w:ascii="Arial" w:hAnsi="Arial" w:cs="Arial"/>
          <w:sz w:val="24"/>
          <w:szCs w:val="28"/>
        </w:rPr>
      </w:pPr>
      <w:r w:rsidRPr="00EC4F45">
        <w:rPr>
          <w:rFonts w:ascii="Arial" w:hAnsi="Arial" w:cs="Arial"/>
          <w:sz w:val="24"/>
          <w:szCs w:val="28"/>
        </w:rPr>
        <w:t>All questions have been reviewed and updated in accordance with relevant changes is legislation and statutory guidance</w:t>
      </w:r>
    </w:p>
    <w:p w14:paraId="2AB1CDB9" w14:textId="77777777" w:rsidR="0045744B" w:rsidRPr="00EC4F45" w:rsidRDefault="0045744B" w:rsidP="0045744B">
      <w:pPr>
        <w:numPr>
          <w:ilvl w:val="0"/>
          <w:numId w:val="15"/>
        </w:numPr>
        <w:rPr>
          <w:rFonts w:ascii="Arial" w:hAnsi="Arial" w:cs="Arial"/>
          <w:sz w:val="24"/>
          <w:szCs w:val="28"/>
        </w:rPr>
      </w:pPr>
      <w:r w:rsidRPr="00EC4F45">
        <w:rPr>
          <w:rFonts w:ascii="Arial" w:hAnsi="Arial" w:cs="Arial"/>
          <w:sz w:val="24"/>
          <w:szCs w:val="28"/>
        </w:rPr>
        <w:t>Questions have been reordered and combined to reduce repetition</w:t>
      </w:r>
    </w:p>
    <w:p w14:paraId="022DF4D3" w14:textId="77777777" w:rsidR="0045744B" w:rsidRPr="00EC4F45" w:rsidRDefault="0045744B" w:rsidP="0045744B">
      <w:pPr>
        <w:numPr>
          <w:ilvl w:val="0"/>
          <w:numId w:val="15"/>
        </w:numPr>
        <w:rPr>
          <w:rFonts w:ascii="Arial" w:hAnsi="Arial" w:cs="Arial"/>
          <w:sz w:val="24"/>
          <w:szCs w:val="28"/>
        </w:rPr>
      </w:pPr>
      <w:r w:rsidRPr="00EC4F45">
        <w:rPr>
          <w:rFonts w:ascii="Arial" w:hAnsi="Arial" w:cs="Arial"/>
          <w:sz w:val="24"/>
          <w:szCs w:val="28"/>
        </w:rPr>
        <w:t>Additional columns have been added for identifying action owners and timescales to assist Governing Bodies, Trustees and/or Proprietors to monitor any actions which have been identified.</w:t>
      </w:r>
    </w:p>
    <w:p w14:paraId="3815E21F" w14:textId="77777777" w:rsidR="0045744B" w:rsidRPr="00EC4F45" w:rsidRDefault="0045744B" w:rsidP="0045744B">
      <w:pPr>
        <w:numPr>
          <w:ilvl w:val="0"/>
          <w:numId w:val="15"/>
        </w:numPr>
        <w:rPr>
          <w:rFonts w:ascii="Arial" w:hAnsi="Arial" w:cs="Arial"/>
          <w:sz w:val="24"/>
          <w:szCs w:val="28"/>
        </w:rPr>
      </w:pPr>
      <w:r w:rsidRPr="00EC4F45">
        <w:rPr>
          <w:rFonts w:ascii="Arial" w:hAnsi="Arial" w:cs="Arial"/>
          <w:sz w:val="24"/>
          <w:szCs w:val="28"/>
        </w:rPr>
        <w:t>The audit tool has been migrated to Excel for easier data analysis</w:t>
      </w:r>
    </w:p>
    <w:p w14:paraId="3A90A431" w14:textId="77777777" w:rsidR="0045744B" w:rsidRPr="0045744B" w:rsidRDefault="0045744B" w:rsidP="0045744B">
      <w:pPr>
        <w:rPr>
          <w:rFonts w:ascii="Arial" w:hAnsi="Arial" w:cs="Arial"/>
          <w:b/>
          <w:sz w:val="28"/>
          <w:szCs w:val="28"/>
        </w:rPr>
      </w:pPr>
      <w:r w:rsidRPr="0045744B">
        <w:rPr>
          <w:rFonts w:ascii="Arial" w:hAnsi="Arial" w:cs="Arial"/>
          <w:b/>
          <w:sz w:val="28"/>
          <w:szCs w:val="28"/>
        </w:rPr>
        <w:t>Who needs to approve the School Safeguarding Audit before it is shared with the NYSCP?</w:t>
      </w:r>
    </w:p>
    <w:p w14:paraId="59F7CFFB" w14:textId="77777777" w:rsidR="0045744B" w:rsidRPr="00EC4F45" w:rsidRDefault="0045744B" w:rsidP="0045744B">
      <w:pPr>
        <w:rPr>
          <w:rFonts w:ascii="Arial" w:hAnsi="Arial" w:cs="Arial"/>
          <w:sz w:val="24"/>
          <w:szCs w:val="28"/>
        </w:rPr>
      </w:pPr>
      <w:r w:rsidRPr="00EC4F45">
        <w:rPr>
          <w:rFonts w:ascii="Arial" w:hAnsi="Arial" w:cs="Arial"/>
          <w:sz w:val="24"/>
          <w:szCs w:val="28"/>
        </w:rPr>
        <w:t>For maintained schools the Board of Governors should approve the audit response prior to being submitted.  For non-maintained schools the audit must be approved in accordance with the school’s governance arrangements prior to being submitted.</w:t>
      </w:r>
    </w:p>
    <w:p w14:paraId="12F2A468" w14:textId="77777777" w:rsidR="0045744B" w:rsidRPr="0045744B" w:rsidRDefault="0045744B" w:rsidP="0045744B">
      <w:pPr>
        <w:rPr>
          <w:rFonts w:ascii="Arial" w:hAnsi="Arial" w:cs="Arial"/>
          <w:b/>
          <w:sz w:val="28"/>
          <w:szCs w:val="28"/>
        </w:rPr>
      </w:pPr>
      <w:r w:rsidRPr="0045744B">
        <w:rPr>
          <w:rFonts w:ascii="Arial" w:hAnsi="Arial" w:cs="Arial"/>
          <w:b/>
          <w:sz w:val="28"/>
          <w:szCs w:val="28"/>
        </w:rPr>
        <w:t>What do I need to do to submit the School Safeguarding Audit?</w:t>
      </w:r>
    </w:p>
    <w:p w14:paraId="0199E38E" w14:textId="77777777" w:rsidR="0045744B" w:rsidRPr="00EC4F45" w:rsidRDefault="0045744B" w:rsidP="0045744B">
      <w:pPr>
        <w:rPr>
          <w:rFonts w:ascii="Arial" w:hAnsi="Arial" w:cs="Arial"/>
          <w:sz w:val="24"/>
          <w:szCs w:val="28"/>
        </w:rPr>
      </w:pPr>
      <w:r w:rsidRPr="00EC4F45">
        <w:rPr>
          <w:rFonts w:ascii="Arial" w:hAnsi="Arial" w:cs="Arial"/>
          <w:sz w:val="24"/>
          <w:szCs w:val="28"/>
        </w:rPr>
        <w:t>Prior to submitting the School Safeguarding Audit Tool to the North Yorkshire Safeguarding Children Partnership (NYSCP) please ensure that the tool is completed and has been approved through your school’s/academy’s governance arrangements.</w:t>
      </w:r>
    </w:p>
    <w:p w14:paraId="07BB73CA" w14:textId="0617C966" w:rsidR="0045744B" w:rsidRDefault="0045744B" w:rsidP="0045744B">
      <w:pPr>
        <w:rPr>
          <w:rFonts w:ascii="Arial" w:hAnsi="Arial" w:cs="Arial"/>
          <w:sz w:val="24"/>
          <w:szCs w:val="28"/>
        </w:rPr>
      </w:pPr>
      <w:r w:rsidRPr="00EC4F45">
        <w:rPr>
          <w:rFonts w:ascii="Arial" w:hAnsi="Arial" w:cs="Arial"/>
          <w:sz w:val="24"/>
          <w:szCs w:val="28"/>
        </w:rPr>
        <w:t xml:space="preserve">Please </w:t>
      </w:r>
      <w:r w:rsidRPr="00EC4F45">
        <w:rPr>
          <w:rFonts w:ascii="Arial" w:hAnsi="Arial" w:cs="Arial"/>
          <w:b/>
          <w:sz w:val="24"/>
          <w:szCs w:val="28"/>
          <w:u w:val="single"/>
        </w:rPr>
        <w:t>do not</w:t>
      </w:r>
      <w:r w:rsidRPr="00EC4F45">
        <w:rPr>
          <w:rFonts w:ascii="Arial" w:hAnsi="Arial" w:cs="Arial"/>
          <w:sz w:val="24"/>
          <w:szCs w:val="28"/>
        </w:rPr>
        <w:t xml:space="preserve"> convert the tool to a different format (e.g. PDF).  The final completed submission must be returned to the NYSCP by email the response to </w:t>
      </w:r>
      <w:hyperlink r:id="rId22" w:history="1">
        <w:r w:rsidRPr="00EC4F45">
          <w:rPr>
            <w:rStyle w:val="Hyperlink"/>
            <w:rFonts w:ascii="Arial" w:hAnsi="Arial" w:cs="Arial"/>
            <w:sz w:val="24"/>
            <w:szCs w:val="28"/>
          </w:rPr>
          <w:t>nyscp@northyorks.gov.uk</w:t>
        </w:r>
      </w:hyperlink>
      <w:r w:rsidRPr="00EC4F45">
        <w:rPr>
          <w:rFonts w:ascii="Arial" w:hAnsi="Arial" w:cs="Arial"/>
          <w:sz w:val="24"/>
          <w:szCs w:val="28"/>
        </w:rPr>
        <w:t xml:space="preserve"> no later than </w:t>
      </w:r>
      <w:r w:rsidRPr="00EC4F45">
        <w:rPr>
          <w:rFonts w:ascii="Arial" w:hAnsi="Arial" w:cs="Arial"/>
          <w:b/>
          <w:sz w:val="24"/>
          <w:szCs w:val="28"/>
        </w:rPr>
        <w:t>Wednesday 31 March 2021</w:t>
      </w:r>
      <w:r w:rsidRPr="00EC4F45">
        <w:rPr>
          <w:rFonts w:ascii="Arial" w:hAnsi="Arial" w:cs="Arial"/>
          <w:sz w:val="24"/>
          <w:szCs w:val="28"/>
        </w:rPr>
        <w:t>.</w:t>
      </w:r>
    </w:p>
    <w:p w14:paraId="59960CD8" w14:textId="57FF9EE7" w:rsidR="00EC4F45" w:rsidRPr="00EC4F45" w:rsidRDefault="00EC4F45" w:rsidP="0045744B">
      <w:pPr>
        <w:rPr>
          <w:rFonts w:ascii="Arial" w:hAnsi="Arial" w:cs="Arial"/>
          <w:b/>
          <w:sz w:val="28"/>
          <w:szCs w:val="28"/>
        </w:rPr>
      </w:pPr>
      <w:r w:rsidRPr="00EC4F45">
        <w:rPr>
          <w:rFonts w:ascii="Arial" w:hAnsi="Arial" w:cs="Arial"/>
          <w:b/>
          <w:sz w:val="28"/>
          <w:szCs w:val="28"/>
        </w:rPr>
        <w:t>What is the closing date for responses to be submitted?</w:t>
      </w:r>
    </w:p>
    <w:p w14:paraId="047FF9A2" w14:textId="52E20900" w:rsidR="00EC4F45" w:rsidRDefault="00EC4F45" w:rsidP="0045744B">
      <w:pPr>
        <w:rPr>
          <w:rFonts w:ascii="Arial" w:hAnsi="Arial" w:cs="Arial"/>
          <w:sz w:val="24"/>
          <w:szCs w:val="28"/>
        </w:rPr>
      </w:pPr>
      <w:r>
        <w:rPr>
          <w:rFonts w:ascii="Arial" w:hAnsi="Arial" w:cs="Arial"/>
          <w:sz w:val="24"/>
          <w:szCs w:val="28"/>
        </w:rPr>
        <w:t>The closing date for responses to be submitted to the NYSCP is 31 March 2021.  This should give all schools adequate time to thoroughly complete the audit ensure it has been passed through the school’s governance arrangements.</w:t>
      </w:r>
    </w:p>
    <w:p w14:paraId="44801E3D" w14:textId="62DA4AB6" w:rsidR="00EC4F45" w:rsidRPr="00D60BDA" w:rsidRDefault="00EC4F45" w:rsidP="0045744B">
      <w:pPr>
        <w:rPr>
          <w:rFonts w:ascii="Arial" w:hAnsi="Arial" w:cs="Arial"/>
          <w:b/>
          <w:sz w:val="28"/>
          <w:szCs w:val="28"/>
        </w:rPr>
      </w:pPr>
      <w:r w:rsidRPr="00D60BDA">
        <w:rPr>
          <w:rFonts w:ascii="Arial" w:hAnsi="Arial" w:cs="Arial"/>
          <w:b/>
          <w:sz w:val="28"/>
          <w:szCs w:val="28"/>
        </w:rPr>
        <w:t xml:space="preserve">Can I submit the response in an alternative format, e.g. PDF, Word, </w:t>
      </w:r>
      <w:proofErr w:type="spellStart"/>
      <w:r w:rsidRPr="00D60BDA">
        <w:rPr>
          <w:rFonts w:ascii="Arial" w:hAnsi="Arial" w:cs="Arial"/>
          <w:b/>
          <w:sz w:val="28"/>
          <w:szCs w:val="28"/>
        </w:rPr>
        <w:t>etc</w:t>
      </w:r>
      <w:proofErr w:type="spellEnd"/>
      <w:r w:rsidRPr="00D60BDA">
        <w:rPr>
          <w:rFonts w:ascii="Arial" w:hAnsi="Arial" w:cs="Arial"/>
          <w:b/>
          <w:sz w:val="28"/>
          <w:szCs w:val="28"/>
        </w:rPr>
        <w:t>?</w:t>
      </w:r>
    </w:p>
    <w:p w14:paraId="674FC6AA" w14:textId="14D47E58" w:rsidR="00101A0C" w:rsidRDefault="00EC4F45">
      <w:pPr>
        <w:rPr>
          <w:rFonts w:ascii="Arial" w:hAnsi="Arial" w:cs="Arial"/>
          <w:sz w:val="28"/>
          <w:szCs w:val="28"/>
        </w:rPr>
      </w:pPr>
      <w:r>
        <w:rPr>
          <w:rFonts w:ascii="Arial" w:hAnsi="Arial" w:cs="Arial"/>
          <w:sz w:val="24"/>
          <w:szCs w:val="28"/>
        </w:rPr>
        <w:t xml:space="preserve">No, the tool has been specifically designed </w:t>
      </w:r>
      <w:r w:rsidR="00D60BDA">
        <w:rPr>
          <w:rFonts w:ascii="Arial" w:hAnsi="Arial" w:cs="Arial"/>
          <w:sz w:val="24"/>
          <w:szCs w:val="28"/>
        </w:rPr>
        <w:t>to capture</w:t>
      </w:r>
      <w:r>
        <w:rPr>
          <w:rFonts w:ascii="Arial" w:hAnsi="Arial" w:cs="Arial"/>
          <w:sz w:val="24"/>
          <w:szCs w:val="28"/>
        </w:rPr>
        <w:t xml:space="preserve"> information in spreadsheet format</w:t>
      </w:r>
      <w:r w:rsidR="00D60BDA">
        <w:rPr>
          <w:rFonts w:ascii="Arial" w:hAnsi="Arial" w:cs="Arial"/>
          <w:sz w:val="24"/>
          <w:szCs w:val="28"/>
        </w:rPr>
        <w:t xml:space="preserve"> for date capture and reporting</w:t>
      </w:r>
      <w:r>
        <w:rPr>
          <w:rFonts w:ascii="Arial" w:hAnsi="Arial" w:cs="Arial"/>
          <w:sz w:val="24"/>
          <w:szCs w:val="28"/>
        </w:rPr>
        <w:t xml:space="preserve">.  Please do not to </w:t>
      </w:r>
      <w:r w:rsidR="00D60BDA">
        <w:rPr>
          <w:rFonts w:ascii="Arial" w:hAnsi="Arial" w:cs="Arial"/>
          <w:sz w:val="24"/>
          <w:szCs w:val="28"/>
        </w:rPr>
        <w:t xml:space="preserve">attempt to </w:t>
      </w:r>
      <w:r>
        <w:rPr>
          <w:rFonts w:ascii="Arial" w:hAnsi="Arial" w:cs="Arial"/>
          <w:sz w:val="24"/>
          <w:szCs w:val="28"/>
        </w:rPr>
        <w:t>convert to an alternative form</w:t>
      </w:r>
      <w:r w:rsidR="00D60BDA">
        <w:rPr>
          <w:rFonts w:ascii="Arial" w:hAnsi="Arial" w:cs="Arial"/>
          <w:sz w:val="24"/>
          <w:szCs w:val="28"/>
        </w:rPr>
        <w:t>at, reorder or remove any worksheets.  Only cells which you may amend have been enabled for editing.  Please do not enter any information on the worksheet “Data Capture (NYSCP Only)”, the will be automatically completed as you complete other sections of the School Safeguarding Audit Tool.</w:t>
      </w:r>
    </w:p>
    <w:p w14:paraId="7A855D04" w14:textId="77777777" w:rsidR="00101A0C" w:rsidRDefault="00101A0C">
      <w:pPr>
        <w:rPr>
          <w:rFonts w:ascii="Arial" w:hAnsi="Arial" w:cs="Arial"/>
          <w:sz w:val="28"/>
          <w:szCs w:val="28"/>
        </w:rPr>
      </w:pPr>
    </w:p>
    <w:p w14:paraId="2208A3F7" w14:textId="33DA931A" w:rsidR="00101A0C" w:rsidRPr="00101A0C" w:rsidRDefault="00101A0C" w:rsidP="00101A0C">
      <w:pPr>
        <w:pStyle w:val="Heading1"/>
        <w:shd w:val="clear" w:color="auto" w:fill="00B0F0"/>
        <w:rPr>
          <w:rFonts w:ascii="Arial" w:hAnsi="Arial" w:cs="Arial"/>
          <w:color w:val="FFFFFF" w:themeColor="background1"/>
          <w:sz w:val="30"/>
          <w:szCs w:val="30"/>
        </w:rPr>
        <w:sectPr w:rsidR="00101A0C" w:rsidRPr="00101A0C" w:rsidSect="00003F2C">
          <w:pgSz w:w="11906" w:h="16838"/>
          <w:pgMar w:top="720" w:right="720" w:bottom="720" w:left="720" w:header="708" w:footer="708" w:gutter="0"/>
          <w:cols w:space="708"/>
          <w:docGrid w:linePitch="360"/>
        </w:sectPr>
      </w:pPr>
    </w:p>
    <w:tbl>
      <w:tblPr>
        <w:tblpPr w:leftFromText="180" w:rightFromText="180" w:vertAnchor="text" w:horzAnchor="margin" w:tblpY="1082"/>
        <w:tblW w:w="15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3760"/>
        <w:gridCol w:w="2800"/>
        <w:gridCol w:w="1680"/>
        <w:gridCol w:w="3760"/>
        <w:gridCol w:w="1520"/>
        <w:gridCol w:w="1080"/>
      </w:tblGrid>
      <w:tr w:rsidR="00D60BDA" w:rsidRPr="00101A0C" w14:paraId="39B9DCA3" w14:textId="77777777" w:rsidTr="00D60BDA">
        <w:trPr>
          <w:trHeight w:val="645"/>
        </w:trPr>
        <w:tc>
          <w:tcPr>
            <w:tcW w:w="1000" w:type="dxa"/>
            <w:shd w:val="clear" w:color="4F81BD" w:fill="4F81BD"/>
            <w:vAlign w:val="bottom"/>
            <w:hideMark/>
          </w:tcPr>
          <w:p w14:paraId="41B6C6A3" w14:textId="77777777" w:rsidR="00D60BDA" w:rsidRPr="00101A0C" w:rsidRDefault="00D60BDA" w:rsidP="00D60BDA">
            <w:pPr>
              <w:spacing w:after="0" w:line="240" w:lineRule="auto"/>
              <w:jc w:val="center"/>
              <w:rPr>
                <w:rFonts w:ascii="Arial" w:eastAsia="Times New Roman" w:hAnsi="Arial" w:cs="Arial"/>
                <w:b/>
                <w:bCs/>
                <w:color w:val="FFFFFF"/>
                <w:lang w:eastAsia="en-GB"/>
              </w:rPr>
            </w:pPr>
            <w:r w:rsidRPr="00101A0C">
              <w:rPr>
                <w:rFonts w:ascii="Arial" w:eastAsia="Times New Roman" w:hAnsi="Arial" w:cs="Arial"/>
                <w:b/>
                <w:bCs/>
                <w:color w:val="FFFFFF"/>
                <w:lang w:eastAsia="en-GB"/>
              </w:rPr>
              <w:lastRenderedPageBreak/>
              <w:t>Action No.</w:t>
            </w:r>
          </w:p>
        </w:tc>
        <w:tc>
          <w:tcPr>
            <w:tcW w:w="3760" w:type="dxa"/>
            <w:shd w:val="clear" w:color="4F81BD" w:fill="4F81BD"/>
            <w:vAlign w:val="bottom"/>
            <w:hideMark/>
          </w:tcPr>
          <w:p w14:paraId="1BEF37FB" w14:textId="77777777" w:rsidR="00D60BDA" w:rsidRPr="00101A0C" w:rsidRDefault="00D60BDA" w:rsidP="00D60BDA">
            <w:pPr>
              <w:spacing w:after="0" w:line="240" w:lineRule="auto"/>
              <w:rPr>
                <w:rFonts w:ascii="Arial" w:eastAsia="Times New Roman" w:hAnsi="Arial" w:cs="Arial"/>
                <w:b/>
                <w:bCs/>
                <w:color w:val="FFFFFF"/>
                <w:lang w:eastAsia="en-GB"/>
              </w:rPr>
            </w:pPr>
            <w:r w:rsidRPr="00101A0C">
              <w:rPr>
                <w:rFonts w:ascii="Arial" w:eastAsia="Times New Roman" w:hAnsi="Arial" w:cs="Arial"/>
                <w:b/>
                <w:bCs/>
                <w:color w:val="FFFFFF"/>
                <w:lang w:eastAsia="en-GB"/>
              </w:rPr>
              <w:t>Action</w:t>
            </w:r>
          </w:p>
        </w:tc>
        <w:tc>
          <w:tcPr>
            <w:tcW w:w="2800" w:type="dxa"/>
            <w:shd w:val="clear" w:color="4F81BD" w:fill="4F81BD"/>
            <w:vAlign w:val="bottom"/>
            <w:hideMark/>
          </w:tcPr>
          <w:p w14:paraId="434346B7" w14:textId="77777777" w:rsidR="00D60BDA" w:rsidRPr="00101A0C" w:rsidRDefault="00D60BDA" w:rsidP="00D60BDA">
            <w:pPr>
              <w:spacing w:after="0" w:line="240" w:lineRule="auto"/>
              <w:rPr>
                <w:rFonts w:ascii="Arial" w:eastAsia="Times New Roman" w:hAnsi="Arial" w:cs="Arial"/>
                <w:b/>
                <w:bCs/>
                <w:color w:val="FFFFFF"/>
                <w:lang w:eastAsia="en-GB"/>
              </w:rPr>
            </w:pPr>
            <w:r w:rsidRPr="00101A0C">
              <w:rPr>
                <w:rFonts w:ascii="Arial" w:eastAsia="Times New Roman" w:hAnsi="Arial" w:cs="Arial"/>
                <w:b/>
                <w:bCs/>
                <w:color w:val="FFFFFF"/>
                <w:lang w:eastAsia="en-GB"/>
              </w:rPr>
              <w:t>Responsible Officer</w:t>
            </w:r>
          </w:p>
        </w:tc>
        <w:tc>
          <w:tcPr>
            <w:tcW w:w="1680" w:type="dxa"/>
            <w:shd w:val="clear" w:color="4F81BD" w:fill="4F81BD"/>
            <w:vAlign w:val="bottom"/>
            <w:hideMark/>
          </w:tcPr>
          <w:p w14:paraId="06FCAC9B" w14:textId="77777777" w:rsidR="00D60BDA" w:rsidRPr="00101A0C" w:rsidRDefault="00D60BDA" w:rsidP="00D60BDA">
            <w:pPr>
              <w:spacing w:after="0" w:line="240" w:lineRule="auto"/>
              <w:jc w:val="center"/>
              <w:rPr>
                <w:rFonts w:ascii="Arial" w:eastAsia="Times New Roman" w:hAnsi="Arial" w:cs="Arial"/>
                <w:b/>
                <w:bCs/>
                <w:color w:val="FFFFFF"/>
                <w:lang w:eastAsia="en-GB"/>
              </w:rPr>
            </w:pPr>
            <w:r w:rsidRPr="00101A0C">
              <w:rPr>
                <w:rFonts w:ascii="Arial" w:eastAsia="Times New Roman" w:hAnsi="Arial" w:cs="Arial"/>
                <w:b/>
                <w:bCs/>
                <w:color w:val="FFFFFF"/>
                <w:lang w:eastAsia="en-GB"/>
              </w:rPr>
              <w:t>Date for completion</w:t>
            </w:r>
          </w:p>
        </w:tc>
        <w:tc>
          <w:tcPr>
            <w:tcW w:w="3760" w:type="dxa"/>
            <w:shd w:val="clear" w:color="4F81BD" w:fill="4F81BD"/>
            <w:vAlign w:val="bottom"/>
            <w:hideMark/>
          </w:tcPr>
          <w:p w14:paraId="26766CC9" w14:textId="77777777" w:rsidR="00D60BDA" w:rsidRPr="00101A0C" w:rsidRDefault="00D60BDA" w:rsidP="00D60BDA">
            <w:pPr>
              <w:spacing w:after="0" w:line="240" w:lineRule="auto"/>
              <w:rPr>
                <w:rFonts w:ascii="Arial" w:eastAsia="Times New Roman" w:hAnsi="Arial" w:cs="Arial"/>
                <w:b/>
                <w:bCs/>
                <w:color w:val="FFFFFF"/>
                <w:lang w:eastAsia="en-GB"/>
              </w:rPr>
            </w:pPr>
            <w:r w:rsidRPr="00101A0C">
              <w:rPr>
                <w:rFonts w:ascii="Arial" w:eastAsia="Times New Roman" w:hAnsi="Arial" w:cs="Arial"/>
                <w:b/>
                <w:bCs/>
                <w:color w:val="FFFFFF"/>
                <w:lang w:eastAsia="en-GB"/>
              </w:rPr>
              <w:t>Update</w:t>
            </w:r>
          </w:p>
        </w:tc>
        <w:tc>
          <w:tcPr>
            <w:tcW w:w="1520" w:type="dxa"/>
            <w:shd w:val="clear" w:color="4F81BD" w:fill="4F81BD"/>
            <w:vAlign w:val="bottom"/>
            <w:hideMark/>
          </w:tcPr>
          <w:p w14:paraId="28381085" w14:textId="77777777" w:rsidR="00D60BDA" w:rsidRPr="00101A0C" w:rsidRDefault="00D60BDA" w:rsidP="00D60BDA">
            <w:pPr>
              <w:spacing w:after="0" w:line="240" w:lineRule="auto"/>
              <w:jc w:val="center"/>
              <w:rPr>
                <w:rFonts w:ascii="Arial" w:eastAsia="Times New Roman" w:hAnsi="Arial" w:cs="Arial"/>
                <w:b/>
                <w:bCs/>
                <w:color w:val="FFFFFF"/>
                <w:lang w:eastAsia="en-GB"/>
              </w:rPr>
            </w:pPr>
            <w:r w:rsidRPr="00101A0C">
              <w:rPr>
                <w:rFonts w:ascii="Arial" w:eastAsia="Times New Roman" w:hAnsi="Arial" w:cs="Arial"/>
                <w:b/>
                <w:bCs/>
                <w:color w:val="FFFFFF"/>
                <w:lang w:eastAsia="en-GB"/>
              </w:rPr>
              <w:t>Date Completed</w:t>
            </w:r>
          </w:p>
        </w:tc>
        <w:tc>
          <w:tcPr>
            <w:tcW w:w="1080" w:type="dxa"/>
            <w:shd w:val="clear" w:color="4F81BD" w:fill="4F81BD"/>
            <w:vAlign w:val="bottom"/>
            <w:hideMark/>
          </w:tcPr>
          <w:p w14:paraId="09DE8C52" w14:textId="77777777" w:rsidR="00D60BDA" w:rsidRPr="00101A0C" w:rsidRDefault="00D60BDA" w:rsidP="00D60BDA">
            <w:pPr>
              <w:spacing w:after="0" w:line="240" w:lineRule="auto"/>
              <w:rPr>
                <w:rFonts w:ascii="Arial" w:eastAsia="Times New Roman" w:hAnsi="Arial" w:cs="Arial"/>
                <w:b/>
                <w:bCs/>
                <w:color w:val="FFFFFF"/>
                <w:lang w:eastAsia="en-GB"/>
              </w:rPr>
            </w:pPr>
            <w:r w:rsidRPr="00101A0C">
              <w:rPr>
                <w:rFonts w:ascii="Arial" w:eastAsia="Times New Roman" w:hAnsi="Arial" w:cs="Arial"/>
                <w:b/>
                <w:bCs/>
                <w:color w:val="FFFFFF"/>
                <w:lang w:eastAsia="en-GB"/>
              </w:rPr>
              <w:t>RAG Rating</w:t>
            </w:r>
          </w:p>
        </w:tc>
      </w:tr>
      <w:tr w:rsidR="00D60BDA" w:rsidRPr="00101A0C" w14:paraId="491B92BD" w14:textId="77777777" w:rsidTr="00D60BDA">
        <w:trPr>
          <w:trHeight w:val="310"/>
        </w:trPr>
        <w:tc>
          <w:tcPr>
            <w:tcW w:w="1000" w:type="dxa"/>
            <w:shd w:val="clear" w:color="DCE6F1" w:fill="DCE6F1"/>
            <w:vAlign w:val="bottom"/>
            <w:hideMark/>
          </w:tcPr>
          <w:p w14:paraId="2A52318F" w14:textId="77777777" w:rsidR="00D60BDA" w:rsidRPr="00101A0C" w:rsidRDefault="00D60BDA" w:rsidP="00D60BDA">
            <w:pPr>
              <w:spacing w:after="0" w:line="240" w:lineRule="auto"/>
              <w:jc w:val="center"/>
              <w:rPr>
                <w:rFonts w:ascii="Arial" w:eastAsia="Times New Roman" w:hAnsi="Arial" w:cs="Arial"/>
                <w:color w:val="000000"/>
                <w:lang w:eastAsia="en-GB"/>
              </w:rPr>
            </w:pPr>
            <w:r w:rsidRPr="00101A0C">
              <w:rPr>
                <w:rFonts w:ascii="Arial" w:eastAsia="Times New Roman" w:hAnsi="Arial" w:cs="Arial"/>
                <w:color w:val="000000"/>
                <w:lang w:eastAsia="en-GB"/>
              </w:rPr>
              <w:t>1</w:t>
            </w:r>
          </w:p>
        </w:tc>
        <w:tc>
          <w:tcPr>
            <w:tcW w:w="3760" w:type="dxa"/>
            <w:shd w:val="clear" w:color="DCE6F1" w:fill="DCE6F1"/>
            <w:vAlign w:val="bottom"/>
            <w:hideMark/>
          </w:tcPr>
          <w:p w14:paraId="2E43F458" w14:textId="77777777" w:rsidR="00D60BDA" w:rsidRPr="00101A0C" w:rsidRDefault="00D60BDA" w:rsidP="00D60BDA">
            <w:pPr>
              <w:spacing w:after="0" w:line="240" w:lineRule="auto"/>
              <w:jc w:val="center"/>
              <w:rPr>
                <w:rFonts w:ascii="Arial" w:eastAsia="Times New Roman" w:hAnsi="Arial" w:cs="Arial"/>
                <w:color w:val="000000"/>
                <w:lang w:eastAsia="en-GB"/>
              </w:rPr>
            </w:pPr>
          </w:p>
        </w:tc>
        <w:tc>
          <w:tcPr>
            <w:tcW w:w="2800" w:type="dxa"/>
            <w:shd w:val="clear" w:color="DCE6F1" w:fill="DCE6F1"/>
            <w:vAlign w:val="bottom"/>
            <w:hideMark/>
          </w:tcPr>
          <w:p w14:paraId="0001B30F"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680" w:type="dxa"/>
            <w:shd w:val="clear" w:color="DCE6F1" w:fill="DCE6F1"/>
            <w:vAlign w:val="bottom"/>
            <w:hideMark/>
          </w:tcPr>
          <w:p w14:paraId="5C3EE6D1"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3760" w:type="dxa"/>
            <w:shd w:val="clear" w:color="DCE6F1" w:fill="DCE6F1"/>
            <w:vAlign w:val="bottom"/>
            <w:hideMark/>
          </w:tcPr>
          <w:p w14:paraId="7429CBBF"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c>
          <w:tcPr>
            <w:tcW w:w="1520" w:type="dxa"/>
            <w:shd w:val="clear" w:color="DCE6F1" w:fill="DCE6F1"/>
            <w:vAlign w:val="bottom"/>
            <w:hideMark/>
          </w:tcPr>
          <w:p w14:paraId="027A54B4"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080" w:type="dxa"/>
            <w:shd w:val="clear" w:color="DCE6F1" w:fill="DCE6F1"/>
            <w:vAlign w:val="bottom"/>
            <w:hideMark/>
          </w:tcPr>
          <w:p w14:paraId="2A1029AD"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r>
      <w:tr w:rsidR="00D60BDA" w:rsidRPr="00101A0C" w14:paraId="1473B2FB" w14:textId="77777777" w:rsidTr="00D60BDA">
        <w:trPr>
          <w:trHeight w:val="310"/>
        </w:trPr>
        <w:tc>
          <w:tcPr>
            <w:tcW w:w="1000" w:type="dxa"/>
            <w:shd w:val="clear" w:color="auto" w:fill="auto"/>
            <w:vAlign w:val="bottom"/>
            <w:hideMark/>
          </w:tcPr>
          <w:p w14:paraId="41D932AE" w14:textId="77777777" w:rsidR="00D60BDA" w:rsidRPr="00101A0C" w:rsidRDefault="00D60BDA" w:rsidP="00D60BDA">
            <w:pPr>
              <w:spacing w:after="0" w:line="240" w:lineRule="auto"/>
              <w:jc w:val="center"/>
              <w:rPr>
                <w:rFonts w:ascii="Arial" w:eastAsia="Times New Roman" w:hAnsi="Arial" w:cs="Arial"/>
                <w:color w:val="000000"/>
                <w:lang w:eastAsia="en-GB"/>
              </w:rPr>
            </w:pPr>
            <w:r w:rsidRPr="00101A0C">
              <w:rPr>
                <w:rFonts w:ascii="Arial" w:eastAsia="Times New Roman" w:hAnsi="Arial" w:cs="Arial"/>
                <w:color w:val="000000"/>
                <w:lang w:eastAsia="en-GB"/>
              </w:rPr>
              <w:t>2</w:t>
            </w:r>
          </w:p>
        </w:tc>
        <w:tc>
          <w:tcPr>
            <w:tcW w:w="3760" w:type="dxa"/>
            <w:shd w:val="clear" w:color="auto" w:fill="auto"/>
            <w:vAlign w:val="bottom"/>
            <w:hideMark/>
          </w:tcPr>
          <w:p w14:paraId="447A04C4" w14:textId="77777777" w:rsidR="00D60BDA" w:rsidRPr="00101A0C" w:rsidRDefault="00D60BDA" w:rsidP="00D60BDA">
            <w:pPr>
              <w:spacing w:after="0" w:line="240" w:lineRule="auto"/>
              <w:jc w:val="center"/>
              <w:rPr>
                <w:rFonts w:ascii="Arial" w:eastAsia="Times New Roman" w:hAnsi="Arial" w:cs="Arial"/>
                <w:color w:val="000000"/>
                <w:lang w:eastAsia="en-GB"/>
              </w:rPr>
            </w:pPr>
          </w:p>
        </w:tc>
        <w:tc>
          <w:tcPr>
            <w:tcW w:w="2800" w:type="dxa"/>
            <w:shd w:val="clear" w:color="auto" w:fill="auto"/>
            <w:vAlign w:val="bottom"/>
            <w:hideMark/>
          </w:tcPr>
          <w:p w14:paraId="1815BEF4"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680" w:type="dxa"/>
            <w:shd w:val="clear" w:color="auto" w:fill="auto"/>
            <w:vAlign w:val="bottom"/>
            <w:hideMark/>
          </w:tcPr>
          <w:p w14:paraId="154B51C3"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3760" w:type="dxa"/>
            <w:shd w:val="clear" w:color="auto" w:fill="auto"/>
            <w:vAlign w:val="bottom"/>
            <w:hideMark/>
          </w:tcPr>
          <w:p w14:paraId="058C6562"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c>
          <w:tcPr>
            <w:tcW w:w="1520" w:type="dxa"/>
            <w:shd w:val="clear" w:color="auto" w:fill="auto"/>
            <w:vAlign w:val="bottom"/>
            <w:hideMark/>
          </w:tcPr>
          <w:p w14:paraId="761A1546"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080" w:type="dxa"/>
            <w:shd w:val="clear" w:color="auto" w:fill="auto"/>
            <w:vAlign w:val="bottom"/>
            <w:hideMark/>
          </w:tcPr>
          <w:p w14:paraId="61AF12DE"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r>
      <w:tr w:rsidR="00D60BDA" w:rsidRPr="00101A0C" w14:paraId="6BED1AE1" w14:textId="77777777" w:rsidTr="00D60BDA">
        <w:trPr>
          <w:trHeight w:val="310"/>
        </w:trPr>
        <w:tc>
          <w:tcPr>
            <w:tcW w:w="1000" w:type="dxa"/>
            <w:shd w:val="clear" w:color="DCE6F1" w:fill="DCE6F1"/>
            <w:vAlign w:val="bottom"/>
            <w:hideMark/>
          </w:tcPr>
          <w:p w14:paraId="35A602FA" w14:textId="77777777" w:rsidR="00D60BDA" w:rsidRPr="00101A0C" w:rsidRDefault="00D60BDA" w:rsidP="00D60BDA">
            <w:pPr>
              <w:spacing w:after="0" w:line="240" w:lineRule="auto"/>
              <w:jc w:val="center"/>
              <w:rPr>
                <w:rFonts w:ascii="Arial" w:eastAsia="Times New Roman" w:hAnsi="Arial" w:cs="Arial"/>
                <w:color w:val="000000"/>
                <w:lang w:eastAsia="en-GB"/>
              </w:rPr>
            </w:pPr>
            <w:r w:rsidRPr="00101A0C">
              <w:rPr>
                <w:rFonts w:ascii="Arial" w:eastAsia="Times New Roman" w:hAnsi="Arial" w:cs="Arial"/>
                <w:color w:val="000000"/>
                <w:lang w:eastAsia="en-GB"/>
              </w:rPr>
              <w:t>3</w:t>
            </w:r>
          </w:p>
        </w:tc>
        <w:tc>
          <w:tcPr>
            <w:tcW w:w="3760" w:type="dxa"/>
            <w:shd w:val="clear" w:color="DCE6F1" w:fill="DCE6F1"/>
            <w:vAlign w:val="bottom"/>
            <w:hideMark/>
          </w:tcPr>
          <w:p w14:paraId="3CCD08B6" w14:textId="77777777" w:rsidR="00D60BDA" w:rsidRPr="00101A0C" w:rsidRDefault="00D60BDA" w:rsidP="00D60BDA">
            <w:pPr>
              <w:spacing w:after="0" w:line="240" w:lineRule="auto"/>
              <w:jc w:val="center"/>
              <w:rPr>
                <w:rFonts w:ascii="Arial" w:eastAsia="Times New Roman" w:hAnsi="Arial" w:cs="Arial"/>
                <w:color w:val="000000"/>
                <w:lang w:eastAsia="en-GB"/>
              </w:rPr>
            </w:pPr>
          </w:p>
        </w:tc>
        <w:tc>
          <w:tcPr>
            <w:tcW w:w="2800" w:type="dxa"/>
            <w:shd w:val="clear" w:color="DCE6F1" w:fill="DCE6F1"/>
            <w:vAlign w:val="bottom"/>
            <w:hideMark/>
          </w:tcPr>
          <w:p w14:paraId="20D40A6E"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680" w:type="dxa"/>
            <w:shd w:val="clear" w:color="DCE6F1" w:fill="DCE6F1"/>
            <w:vAlign w:val="bottom"/>
            <w:hideMark/>
          </w:tcPr>
          <w:p w14:paraId="01A0EF6A"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3760" w:type="dxa"/>
            <w:shd w:val="clear" w:color="DCE6F1" w:fill="DCE6F1"/>
            <w:vAlign w:val="bottom"/>
            <w:hideMark/>
          </w:tcPr>
          <w:p w14:paraId="160D53A2"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c>
          <w:tcPr>
            <w:tcW w:w="1520" w:type="dxa"/>
            <w:shd w:val="clear" w:color="DCE6F1" w:fill="DCE6F1"/>
            <w:vAlign w:val="bottom"/>
            <w:hideMark/>
          </w:tcPr>
          <w:p w14:paraId="184E2215"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080" w:type="dxa"/>
            <w:shd w:val="clear" w:color="DCE6F1" w:fill="DCE6F1"/>
            <w:vAlign w:val="bottom"/>
            <w:hideMark/>
          </w:tcPr>
          <w:p w14:paraId="087E2F66"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r>
      <w:tr w:rsidR="00D60BDA" w:rsidRPr="00101A0C" w14:paraId="4CEAEDAF" w14:textId="77777777" w:rsidTr="00D60BDA">
        <w:trPr>
          <w:trHeight w:val="310"/>
        </w:trPr>
        <w:tc>
          <w:tcPr>
            <w:tcW w:w="1000" w:type="dxa"/>
            <w:shd w:val="clear" w:color="auto" w:fill="auto"/>
            <w:vAlign w:val="bottom"/>
            <w:hideMark/>
          </w:tcPr>
          <w:p w14:paraId="022D227D" w14:textId="77777777" w:rsidR="00D60BDA" w:rsidRPr="00101A0C" w:rsidRDefault="00D60BDA" w:rsidP="00D60BDA">
            <w:pPr>
              <w:spacing w:after="0" w:line="240" w:lineRule="auto"/>
              <w:jc w:val="center"/>
              <w:rPr>
                <w:rFonts w:ascii="Arial" w:eastAsia="Times New Roman" w:hAnsi="Arial" w:cs="Arial"/>
                <w:color w:val="000000"/>
                <w:lang w:eastAsia="en-GB"/>
              </w:rPr>
            </w:pPr>
            <w:r w:rsidRPr="00101A0C">
              <w:rPr>
                <w:rFonts w:ascii="Arial" w:eastAsia="Times New Roman" w:hAnsi="Arial" w:cs="Arial"/>
                <w:color w:val="000000"/>
                <w:lang w:eastAsia="en-GB"/>
              </w:rPr>
              <w:t>4</w:t>
            </w:r>
          </w:p>
        </w:tc>
        <w:tc>
          <w:tcPr>
            <w:tcW w:w="3760" w:type="dxa"/>
            <w:shd w:val="clear" w:color="auto" w:fill="auto"/>
            <w:vAlign w:val="bottom"/>
            <w:hideMark/>
          </w:tcPr>
          <w:p w14:paraId="1890D121" w14:textId="77777777" w:rsidR="00D60BDA" w:rsidRPr="00101A0C" w:rsidRDefault="00D60BDA" w:rsidP="00D60BDA">
            <w:pPr>
              <w:spacing w:after="0" w:line="240" w:lineRule="auto"/>
              <w:jc w:val="center"/>
              <w:rPr>
                <w:rFonts w:ascii="Arial" w:eastAsia="Times New Roman" w:hAnsi="Arial" w:cs="Arial"/>
                <w:color w:val="000000"/>
                <w:lang w:eastAsia="en-GB"/>
              </w:rPr>
            </w:pPr>
          </w:p>
        </w:tc>
        <w:tc>
          <w:tcPr>
            <w:tcW w:w="2800" w:type="dxa"/>
            <w:shd w:val="clear" w:color="auto" w:fill="auto"/>
            <w:vAlign w:val="bottom"/>
            <w:hideMark/>
          </w:tcPr>
          <w:p w14:paraId="06B3AFEB"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680" w:type="dxa"/>
            <w:shd w:val="clear" w:color="auto" w:fill="auto"/>
            <w:vAlign w:val="bottom"/>
            <w:hideMark/>
          </w:tcPr>
          <w:p w14:paraId="36707515"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3760" w:type="dxa"/>
            <w:shd w:val="clear" w:color="auto" w:fill="auto"/>
            <w:vAlign w:val="bottom"/>
            <w:hideMark/>
          </w:tcPr>
          <w:p w14:paraId="13486EA3"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c>
          <w:tcPr>
            <w:tcW w:w="1520" w:type="dxa"/>
            <w:shd w:val="clear" w:color="auto" w:fill="auto"/>
            <w:vAlign w:val="bottom"/>
            <w:hideMark/>
          </w:tcPr>
          <w:p w14:paraId="5CC92C0B"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080" w:type="dxa"/>
            <w:shd w:val="clear" w:color="auto" w:fill="auto"/>
            <w:vAlign w:val="bottom"/>
            <w:hideMark/>
          </w:tcPr>
          <w:p w14:paraId="2CAB911E"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r>
      <w:tr w:rsidR="00D60BDA" w:rsidRPr="00101A0C" w14:paraId="53175E56" w14:textId="77777777" w:rsidTr="00D60BDA">
        <w:trPr>
          <w:trHeight w:val="310"/>
        </w:trPr>
        <w:tc>
          <w:tcPr>
            <w:tcW w:w="1000" w:type="dxa"/>
            <w:shd w:val="clear" w:color="DCE6F1" w:fill="DCE6F1"/>
            <w:vAlign w:val="bottom"/>
            <w:hideMark/>
          </w:tcPr>
          <w:p w14:paraId="6BAD3ED8" w14:textId="77777777" w:rsidR="00D60BDA" w:rsidRPr="00101A0C" w:rsidRDefault="00D60BDA" w:rsidP="00D60BDA">
            <w:pPr>
              <w:spacing w:after="0" w:line="240" w:lineRule="auto"/>
              <w:jc w:val="center"/>
              <w:rPr>
                <w:rFonts w:ascii="Arial" w:eastAsia="Times New Roman" w:hAnsi="Arial" w:cs="Arial"/>
                <w:color w:val="000000"/>
                <w:lang w:eastAsia="en-GB"/>
              </w:rPr>
            </w:pPr>
            <w:r w:rsidRPr="00101A0C">
              <w:rPr>
                <w:rFonts w:ascii="Arial" w:eastAsia="Times New Roman" w:hAnsi="Arial" w:cs="Arial"/>
                <w:color w:val="000000"/>
                <w:lang w:eastAsia="en-GB"/>
              </w:rPr>
              <w:t>5</w:t>
            </w:r>
          </w:p>
        </w:tc>
        <w:tc>
          <w:tcPr>
            <w:tcW w:w="3760" w:type="dxa"/>
            <w:shd w:val="clear" w:color="DCE6F1" w:fill="DCE6F1"/>
            <w:vAlign w:val="bottom"/>
            <w:hideMark/>
          </w:tcPr>
          <w:p w14:paraId="7050D05D" w14:textId="77777777" w:rsidR="00D60BDA" w:rsidRPr="00101A0C" w:rsidRDefault="00D60BDA" w:rsidP="00D60BDA">
            <w:pPr>
              <w:spacing w:after="0" w:line="240" w:lineRule="auto"/>
              <w:jc w:val="center"/>
              <w:rPr>
                <w:rFonts w:ascii="Arial" w:eastAsia="Times New Roman" w:hAnsi="Arial" w:cs="Arial"/>
                <w:color w:val="000000"/>
                <w:lang w:eastAsia="en-GB"/>
              </w:rPr>
            </w:pPr>
          </w:p>
        </w:tc>
        <w:tc>
          <w:tcPr>
            <w:tcW w:w="2800" w:type="dxa"/>
            <w:shd w:val="clear" w:color="DCE6F1" w:fill="DCE6F1"/>
            <w:vAlign w:val="bottom"/>
            <w:hideMark/>
          </w:tcPr>
          <w:p w14:paraId="67566F34"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680" w:type="dxa"/>
            <w:shd w:val="clear" w:color="DCE6F1" w:fill="DCE6F1"/>
            <w:vAlign w:val="bottom"/>
            <w:hideMark/>
          </w:tcPr>
          <w:p w14:paraId="79F4FB9F"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3760" w:type="dxa"/>
            <w:shd w:val="clear" w:color="DCE6F1" w:fill="DCE6F1"/>
            <w:vAlign w:val="bottom"/>
            <w:hideMark/>
          </w:tcPr>
          <w:p w14:paraId="46660BE1"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c>
          <w:tcPr>
            <w:tcW w:w="1520" w:type="dxa"/>
            <w:shd w:val="clear" w:color="DCE6F1" w:fill="DCE6F1"/>
            <w:vAlign w:val="bottom"/>
            <w:hideMark/>
          </w:tcPr>
          <w:p w14:paraId="53E2A029"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080" w:type="dxa"/>
            <w:shd w:val="clear" w:color="DCE6F1" w:fill="DCE6F1"/>
            <w:vAlign w:val="bottom"/>
            <w:hideMark/>
          </w:tcPr>
          <w:p w14:paraId="3827348A"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r>
      <w:tr w:rsidR="00D60BDA" w:rsidRPr="00101A0C" w14:paraId="538D4BFC" w14:textId="77777777" w:rsidTr="00D60BDA">
        <w:trPr>
          <w:trHeight w:val="310"/>
        </w:trPr>
        <w:tc>
          <w:tcPr>
            <w:tcW w:w="1000" w:type="dxa"/>
            <w:shd w:val="clear" w:color="auto" w:fill="auto"/>
            <w:vAlign w:val="bottom"/>
            <w:hideMark/>
          </w:tcPr>
          <w:p w14:paraId="428AD8AB" w14:textId="77777777" w:rsidR="00D60BDA" w:rsidRPr="00101A0C" w:rsidRDefault="00D60BDA" w:rsidP="00D60BDA">
            <w:pPr>
              <w:spacing w:after="0" w:line="240" w:lineRule="auto"/>
              <w:jc w:val="center"/>
              <w:rPr>
                <w:rFonts w:ascii="Arial" w:eastAsia="Times New Roman" w:hAnsi="Arial" w:cs="Arial"/>
                <w:color w:val="000000"/>
                <w:lang w:eastAsia="en-GB"/>
              </w:rPr>
            </w:pPr>
            <w:r w:rsidRPr="00101A0C">
              <w:rPr>
                <w:rFonts w:ascii="Arial" w:eastAsia="Times New Roman" w:hAnsi="Arial" w:cs="Arial"/>
                <w:color w:val="000000"/>
                <w:lang w:eastAsia="en-GB"/>
              </w:rPr>
              <w:t>6</w:t>
            </w:r>
          </w:p>
        </w:tc>
        <w:tc>
          <w:tcPr>
            <w:tcW w:w="3760" w:type="dxa"/>
            <w:shd w:val="clear" w:color="auto" w:fill="auto"/>
            <w:vAlign w:val="bottom"/>
            <w:hideMark/>
          </w:tcPr>
          <w:p w14:paraId="63A6E046" w14:textId="77777777" w:rsidR="00D60BDA" w:rsidRPr="00101A0C" w:rsidRDefault="00D60BDA" w:rsidP="00D60BDA">
            <w:pPr>
              <w:spacing w:after="0" w:line="240" w:lineRule="auto"/>
              <w:jc w:val="center"/>
              <w:rPr>
                <w:rFonts w:ascii="Arial" w:eastAsia="Times New Roman" w:hAnsi="Arial" w:cs="Arial"/>
                <w:color w:val="000000"/>
                <w:lang w:eastAsia="en-GB"/>
              </w:rPr>
            </w:pPr>
          </w:p>
        </w:tc>
        <w:tc>
          <w:tcPr>
            <w:tcW w:w="2800" w:type="dxa"/>
            <w:shd w:val="clear" w:color="auto" w:fill="auto"/>
            <w:vAlign w:val="bottom"/>
            <w:hideMark/>
          </w:tcPr>
          <w:p w14:paraId="13F6DA90"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680" w:type="dxa"/>
            <w:shd w:val="clear" w:color="auto" w:fill="auto"/>
            <w:vAlign w:val="bottom"/>
            <w:hideMark/>
          </w:tcPr>
          <w:p w14:paraId="002B86D4"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3760" w:type="dxa"/>
            <w:shd w:val="clear" w:color="auto" w:fill="auto"/>
            <w:vAlign w:val="bottom"/>
            <w:hideMark/>
          </w:tcPr>
          <w:p w14:paraId="20E0358E"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c>
          <w:tcPr>
            <w:tcW w:w="1520" w:type="dxa"/>
            <w:shd w:val="clear" w:color="auto" w:fill="auto"/>
            <w:vAlign w:val="bottom"/>
            <w:hideMark/>
          </w:tcPr>
          <w:p w14:paraId="54734774"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080" w:type="dxa"/>
            <w:shd w:val="clear" w:color="auto" w:fill="auto"/>
            <w:vAlign w:val="bottom"/>
            <w:hideMark/>
          </w:tcPr>
          <w:p w14:paraId="6588FE36"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r>
      <w:tr w:rsidR="00D60BDA" w:rsidRPr="00101A0C" w14:paraId="6F269484" w14:textId="77777777" w:rsidTr="00D60BDA">
        <w:trPr>
          <w:trHeight w:val="310"/>
        </w:trPr>
        <w:tc>
          <w:tcPr>
            <w:tcW w:w="1000" w:type="dxa"/>
            <w:shd w:val="clear" w:color="DCE6F1" w:fill="DCE6F1"/>
            <w:vAlign w:val="bottom"/>
            <w:hideMark/>
          </w:tcPr>
          <w:p w14:paraId="6EA8F1BD" w14:textId="77777777" w:rsidR="00D60BDA" w:rsidRPr="00101A0C" w:rsidRDefault="00D60BDA" w:rsidP="00D60BDA">
            <w:pPr>
              <w:spacing w:after="0" w:line="240" w:lineRule="auto"/>
              <w:jc w:val="center"/>
              <w:rPr>
                <w:rFonts w:ascii="Arial" w:eastAsia="Times New Roman" w:hAnsi="Arial" w:cs="Arial"/>
                <w:color w:val="000000"/>
                <w:lang w:eastAsia="en-GB"/>
              </w:rPr>
            </w:pPr>
            <w:r w:rsidRPr="00101A0C">
              <w:rPr>
                <w:rFonts w:ascii="Arial" w:eastAsia="Times New Roman" w:hAnsi="Arial" w:cs="Arial"/>
                <w:color w:val="000000"/>
                <w:lang w:eastAsia="en-GB"/>
              </w:rPr>
              <w:t>7</w:t>
            </w:r>
          </w:p>
        </w:tc>
        <w:tc>
          <w:tcPr>
            <w:tcW w:w="3760" w:type="dxa"/>
            <w:shd w:val="clear" w:color="DCE6F1" w:fill="DCE6F1"/>
            <w:vAlign w:val="bottom"/>
            <w:hideMark/>
          </w:tcPr>
          <w:p w14:paraId="624ECEC7" w14:textId="77777777" w:rsidR="00D60BDA" w:rsidRPr="00101A0C" w:rsidRDefault="00D60BDA" w:rsidP="00D60BDA">
            <w:pPr>
              <w:spacing w:after="0" w:line="240" w:lineRule="auto"/>
              <w:jc w:val="center"/>
              <w:rPr>
                <w:rFonts w:ascii="Arial" w:eastAsia="Times New Roman" w:hAnsi="Arial" w:cs="Arial"/>
                <w:color w:val="000000"/>
                <w:lang w:eastAsia="en-GB"/>
              </w:rPr>
            </w:pPr>
          </w:p>
        </w:tc>
        <w:tc>
          <w:tcPr>
            <w:tcW w:w="2800" w:type="dxa"/>
            <w:shd w:val="clear" w:color="DCE6F1" w:fill="DCE6F1"/>
            <w:vAlign w:val="bottom"/>
            <w:hideMark/>
          </w:tcPr>
          <w:p w14:paraId="045F9086"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680" w:type="dxa"/>
            <w:shd w:val="clear" w:color="DCE6F1" w:fill="DCE6F1"/>
            <w:vAlign w:val="bottom"/>
            <w:hideMark/>
          </w:tcPr>
          <w:p w14:paraId="61380B31"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3760" w:type="dxa"/>
            <w:shd w:val="clear" w:color="DCE6F1" w:fill="DCE6F1"/>
            <w:vAlign w:val="bottom"/>
            <w:hideMark/>
          </w:tcPr>
          <w:p w14:paraId="3E123E94"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c>
          <w:tcPr>
            <w:tcW w:w="1520" w:type="dxa"/>
            <w:shd w:val="clear" w:color="DCE6F1" w:fill="DCE6F1"/>
            <w:vAlign w:val="bottom"/>
            <w:hideMark/>
          </w:tcPr>
          <w:p w14:paraId="5CF77D32"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080" w:type="dxa"/>
            <w:shd w:val="clear" w:color="DCE6F1" w:fill="DCE6F1"/>
            <w:vAlign w:val="bottom"/>
            <w:hideMark/>
          </w:tcPr>
          <w:p w14:paraId="1D8AC14E"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r>
      <w:tr w:rsidR="00D60BDA" w:rsidRPr="00101A0C" w14:paraId="4CC61C38" w14:textId="77777777" w:rsidTr="00D60BDA">
        <w:trPr>
          <w:trHeight w:val="310"/>
        </w:trPr>
        <w:tc>
          <w:tcPr>
            <w:tcW w:w="1000" w:type="dxa"/>
            <w:shd w:val="clear" w:color="auto" w:fill="auto"/>
            <w:vAlign w:val="bottom"/>
            <w:hideMark/>
          </w:tcPr>
          <w:p w14:paraId="361C7B39" w14:textId="77777777" w:rsidR="00D60BDA" w:rsidRPr="00101A0C" w:rsidRDefault="00D60BDA" w:rsidP="00D60BDA">
            <w:pPr>
              <w:spacing w:after="0" w:line="240" w:lineRule="auto"/>
              <w:jc w:val="center"/>
              <w:rPr>
                <w:rFonts w:ascii="Arial" w:eastAsia="Times New Roman" w:hAnsi="Arial" w:cs="Arial"/>
                <w:color w:val="000000"/>
                <w:lang w:eastAsia="en-GB"/>
              </w:rPr>
            </w:pPr>
            <w:r w:rsidRPr="00101A0C">
              <w:rPr>
                <w:rFonts w:ascii="Arial" w:eastAsia="Times New Roman" w:hAnsi="Arial" w:cs="Arial"/>
                <w:color w:val="000000"/>
                <w:lang w:eastAsia="en-GB"/>
              </w:rPr>
              <w:t>8</w:t>
            </w:r>
          </w:p>
        </w:tc>
        <w:tc>
          <w:tcPr>
            <w:tcW w:w="3760" w:type="dxa"/>
            <w:shd w:val="clear" w:color="auto" w:fill="auto"/>
            <w:vAlign w:val="bottom"/>
            <w:hideMark/>
          </w:tcPr>
          <w:p w14:paraId="7DB00981" w14:textId="77777777" w:rsidR="00D60BDA" w:rsidRPr="00101A0C" w:rsidRDefault="00D60BDA" w:rsidP="00D60BDA">
            <w:pPr>
              <w:spacing w:after="0" w:line="240" w:lineRule="auto"/>
              <w:jc w:val="center"/>
              <w:rPr>
                <w:rFonts w:ascii="Arial" w:eastAsia="Times New Roman" w:hAnsi="Arial" w:cs="Arial"/>
                <w:color w:val="000000"/>
                <w:lang w:eastAsia="en-GB"/>
              </w:rPr>
            </w:pPr>
          </w:p>
        </w:tc>
        <w:tc>
          <w:tcPr>
            <w:tcW w:w="2800" w:type="dxa"/>
            <w:shd w:val="clear" w:color="auto" w:fill="auto"/>
            <w:vAlign w:val="bottom"/>
            <w:hideMark/>
          </w:tcPr>
          <w:p w14:paraId="656984DC"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680" w:type="dxa"/>
            <w:shd w:val="clear" w:color="auto" w:fill="auto"/>
            <w:vAlign w:val="bottom"/>
            <w:hideMark/>
          </w:tcPr>
          <w:p w14:paraId="1C1AD473"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3760" w:type="dxa"/>
            <w:shd w:val="clear" w:color="auto" w:fill="auto"/>
            <w:vAlign w:val="bottom"/>
            <w:hideMark/>
          </w:tcPr>
          <w:p w14:paraId="4C55022A"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c>
          <w:tcPr>
            <w:tcW w:w="1520" w:type="dxa"/>
            <w:shd w:val="clear" w:color="auto" w:fill="auto"/>
            <w:vAlign w:val="bottom"/>
            <w:hideMark/>
          </w:tcPr>
          <w:p w14:paraId="7440DC8C"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080" w:type="dxa"/>
            <w:shd w:val="clear" w:color="auto" w:fill="auto"/>
            <w:vAlign w:val="bottom"/>
            <w:hideMark/>
          </w:tcPr>
          <w:p w14:paraId="7759D826"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r>
      <w:tr w:rsidR="00D60BDA" w:rsidRPr="00101A0C" w14:paraId="0B1961CF" w14:textId="77777777" w:rsidTr="00D60BDA">
        <w:trPr>
          <w:trHeight w:val="310"/>
        </w:trPr>
        <w:tc>
          <w:tcPr>
            <w:tcW w:w="1000" w:type="dxa"/>
            <w:shd w:val="clear" w:color="DCE6F1" w:fill="DCE6F1"/>
            <w:vAlign w:val="bottom"/>
            <w:hideMark/>
          </w:tcPr>
          <w:p w14:paraId="67357844" w14:textId="77777777" w:rsidR="00D60BDA" w:rsidRPr="00101A0C" w:rsidRDefault="00D60BDA" w:rsidP="00D60BDA">
            <w:pPr>
              <w:spacing w:after="0" w:line="240" w:lineRule="auto"/>
              <w:jc w:val="center"/>
              <w:rPr>
                <w:rFonts w:ascii="Arial" w:eastAsia="Times New Roman" w:hAnsi="Arial" w:cs="Arial"/>
                <w:color w:val="000000"/>
                <w:lang w:eastAsia="en-GB"/>
              </w:rPr>
            </w:pPr>
            <w:r w:rsidRPr="00101A0C">
              <w:rPr>
                <w:rFonts w:ascii="Arial" w:eastAsia="Times New Roman" w:hAnsi="Arial" w:cs="Arial"/>
                <w:color w:val="000000"/>
                <w:lang w:eastAsia="en-GB"/>
              </w:rPr>
              <w:t>9</w:t>
            </w:r>
          </w:p>
        </w:tc>
        <w:tc>
          <w:tcPr>
            <w:tcW w:w="3760" w:type="dxa"/>
            <w:shd w:val="clear" w:color="DCE6F1" w:fill="DCE6F1"/>
            <w:vAlign w:val="bottom"/>
            <w:hideMark/>
          </w:tcPr>
          <w:p w14:paraId="0953C670" w14:textId="77777777" w:rsidR="00D60BDA" w:rsidRPr="00101A0C" w:rsidRDefault="00D60BDA" w:rsidP="00D60BDA">
            <w:pPr>
              <w:spacing w:after="0" w:line="240" w:lineRule="auto"/>
              <w:jc w:val="center"/>
              <w:rPr>
                <w:rFonts w:ascii="Arial" w:eastAsia="Times New Roman" w:hAnsi="Arial" w:cs="Arial"/>
                <w:color w:val="000000"/>
                <w:lang w:eastAsia="en-GB"/>
              </w:rPr>
            </w:pPr>
          </w:p>
        </w:tc>
        <w:tc>
          <w:tcPr>
            <w:tcW w:w="2800" w:type="dxa"/>
            <w:shd w:val="clear" w:color="DCE6F1" w:fill="DCE6F1"/>
            <w:vAlign w:val="bottom"/>
            <w:hideMark/>
          </w:tcPr>
          <w:p w14:paraId="6DF06238"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680" w:type="dxa"/>
            <w:shd w:val="clear" w:color="DCE6F1" w:fill="DCE6F1"/>
            <w:vAlign w:val="bottom"/>
            <w:hideMark/>
          </w:tcPr>
          <w:p w14:paraId="39F4ECA4"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3760" w:type="dxa"/>
            <w:shd w:val="clear" w:color="DCE6F1" w:fill="DCE6F1"/>
            <w:vAlign w:val="bottom"/>
            <w:hideMark/>
          </w:tcPr>
          <w:p w14:paraId="04271172"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c>
          <w:tcPr>
            <w:tcW w:w="1520" w:type="dxa"/>
            <w:shd w:val="clear" w:color="DCE6F1" w:fill="DCE6F1"/>
            <w:vAlign w:val="bottom"/>
            <w:hideMark/>
          </w:tcPr>
          <w:p w14:paraId="69D4E8ED"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080" w:type="dxa"/>
            <w:shd w:val="clear" w:color="DCE6F1" w:fill="DCE6F1"/>
            <w:vAlign w:val="bottom"/>
            <w:hideMark/>
          </w:tcPr>
          <w:p w14:paraId="27F8B3E0"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r>
      <w:tr w:rsidR="00D60BDA" w:rsidRPr="00101A0C" w14:paraId="68162B07" w14:textId="77777777" w:rsidTr="00D60BDA">
        <w:trPr>
          <w:trHeight w:val="310"/>
        </w:trPr>
        <w:tc>
          <w:tcPr>
            <w:tcW w:w="1000" w:type="dxa"/>
            <w:shd w:val="clear" w:color="auto" w:fill="auto"/>
            <w:vAlign w:val="bottom"/>
            <w:hideMark/>
          </w:tcPr>
          <w:p w14:paraId="67C9F5F9" w14:textId="77777777" w:rsidR="00D60BDA" w:rsidRPr="00101A0C" w:rsidRDefault="00D60BDA" w:rsidP="00D60BDA">
            <w:pPr>
              <w:spacing w:after="0" w:line="240" w:lineRule="auto"/>
              <w:jc w:val="center"/>
              <w:rPr>
                <w:rFonts w:ascii="Arial" w:eastAsia="Times New Roman" w:hAnsi="Arial" w:cs="Arial"/>
                <w:color w:val="000000"/>
                <w:lang w:eastAsia="en-GB"/>
              </w:rPr>
            </w:pPr>
            <w:r w:rsidRPr="00101A0C">
              <w:rPr>
                <w:rFonts w:ascii="Arial" w:eastAsia="Times New Roman" w:hAnsi="Arial" w:cs="Arial"/>
                <w:color w:val="000000"/>
                <w:lang w:eastAsia="en-GB"/>
              </w:rPr>
              <w:t>10</w:t>
            </w:r>
          </w:p>
        </w:tc>
        <w:tc>
          <w:tcPr>
            <w:tcW w:w="3760" w:type="dxa"/>
            <w:shd w:val="clear" w:color="auto" w:fill="auto"/>
            <w:vAlign w:val="bottom"/>
            <w:hideMark/>
          </w:tcPr>
          <w:p w14:paraId="49EE3F00" w14:textId="77777777" w:rsidR="00D60BDA" w:rsidRPr="00101A0C" w:rsidRDefault="00D60BDA" w:rsidP="00D60BDA">
            <w:pPr>
              <w:spacing w:after="0" w:line="240" w:lineRule="auto"/>
              <w:jc w:val="center"/>
              <w:rPr>
                <w:rFonts w:ascii="Arial" w:eastAsia="Times New Roman" w:hAnsi="Arial" w:cs="Arial"/>
                <w:color w:val="000000"/>
                <w:lang w:eastAsia="en-GB"/>
              </w:rPr>
            </w:pPr>
          </w:p>
        </w:tc>
        <w:tc>
          <w:tcPr>
            <w:tcW w:w="2800" w:type="dxa"/>
            <w:shd w:val="clear" w:color="auto" w:fill="auto"/>
            <w:vAlign w:val="bottom"/>
            <w:hideMark/>
          </w:tcPr>
          <w:p w14:paraId="53F3D245"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680" w:type="dxa"/>
            <w:shd w:val="clear" w:color="auto" w:fill="auto"/>
            <w:vAlign w:val="bottom"/>
            <w:hideMark/>
          </w:tcPr>
          <w:p w14:paraId="4BD670CA"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3760" w:type="dxa"/>
            <w:shd w:val="clear" w:color="auto" w:fill="auto"/>
            <w:vAlign w:val="bottom"/>
            <w:hideMark/>
          </w:tcPr>
          <w:p w14:paraId="7CB1D969"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c>
          <w:tcPr>
            <w:tcW w:w="1520" w:type="dxa"/>
            <w:shd w:val="clear" w:color="auto" w:fill="auto"/>
            <w:vAlign w:val="bottom"/>
            <w:hideMark/>
          </w:tcPr>
          <w:p w14:paraId="4DEE7DCA"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080" w:type="dxa"/>
            <w:shd w:val="clear" w:color="auto" w:fill="auto"/>
            <w:vAlign w:val="bottom"/>
            <w:hideMark/>
          </w:tcPr>
          <w:p w14:paraId="515C96E8"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r>
      <w:tr w:rsidR="00D60BDA" w:rsidRPr="00101A0C" w14:paraId="03AA3DB1" w14:textId="77777777" w:rsidTr="00D60BDA">
        <w:trPr>
          <w:trHeight w:val="310"/>
        </w:trPr>
        <w:tc>
          <w:tcPr>
            <w:tcW w:w="1000" w:type="dxa"/>
            <w:shd w:val="clear" w:color="DCE6F1" w:fill="DCE6F1"/>
            <w:vAlign w:val="bottom"/>
            <w:hideMark/>
          </w:tcPr>
          <w:p w14:paraId="357DA933" w14:textId="77777777" w:rsidR="00D60BDA" w:rsidRPr="00101A0C" w:rsidRDefault="00D60BDA" w:rsidP="00D60BDA">
            <w:pPr>
              <w:spacing w:after="0" w:line="240" w:lineRule="auto"/>
              <w:jc w:val="center"/>
              <w:rPr>
                <w:rFonts w:ascii="Arial" w:eastAsia="Times New Roman" w:hAnsi="Arial" w:cs="Arial"/>
                <w:color w:val="000000"/>
                <w:lang w:eastAsia="en-GB"/>
              </w:rPr>
            </w:pPr>
            <w:r w:rsidRPr="00101A0C">
              <w:rPr>
                <w:rFonts w:ascii="Arial" w:eastAsia="Times New Roman" w:hAnsi="Arial" w:cs="Arial"/>
                <w:color w:val="000000"/>
                <w:lang w:eastAsia="en-GB"/>
              </w:rPr>
              <w:t>11</w:t>
            </w:r>
          </w:p>
        </w:tc>
        <w:tc>
          <w:tcPr>
            <w:tcW w:w="3760" w:type="dxa"/>
            <w:shd w:val="clear" w:color="DCE6F1" w:fill="DCE6F1"/>
            <w:vAlign w:val="bottom"/>
            <w:hideMark/>
          </w:tcPr>
          <w:p w14:paraId="30D0D475" w14:textId="77777777" w:rsidR="00D60BDA" w:rsidRPr="00101A0C" w:rsidRDefault="00D60BDA" w:rsidP="00D60BDA">
            <w:pPr>
              <w:spacing w:after="0" w:line="240" w:lineRule="auto"/>
              <w:jc w:val="center"/>
              <w:rPr>
                <w:rFonts w:ascii="Arial" w:eastAsia="Times New Roman" w:hAnsi="Arial" w:cs="Arial"/>
                <w:color w:val="000000"/>
                <w:lang w:eastAsia="en-GB"/>
              </w:rPr>
            </w:pPr>
          </w:p>
        </w:tc>
        <w:tc>
          <w:tcPr>
            <w:tcW w:w="2800" w:type="dxa"/>
            <w:shd w:val="clear" w:color="DCE6F1" w:fill="DCE6F1"/>
            <w:vAlign w:val="bottom"/>
            <w:hideMark/>
          </w:tcPr>
          <w:p w14:paraId="5673588E"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680" w:type="dxa"/>
            <w:shd w:val="clear" w:color="DCE6F1" w:fill="DCE6F1"/>
            <w:vAlign w:val="bottom"/>
            <w:hideMark/>
          </w:tcPr>
          <w:p w14:paraId="22192770"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3760" w:type="dxa"/>
            <w:shd w:val="clear" w:color="DCE6F1" w:fill="DCE6F1"/>
            <w:vAlign w:val="bottom"/>
            <w:hideMark/>
          </w:tcPr>
          <w:p w14:paraId="3A0AC416"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c>
          <w:tcPr>
            <w:tcW w:w="1520" w:type="dxa"/>
            <w:shd w:val="clear" w:color="DCE6F1" w:fill="DCE6F1"/>
            <w:vAlign w:val="bottom"/>
            <w:hideMark/>
          </w:tcPr>
          <w:p w14:paraId="4A115602"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080" w:type="dxa"/>
            <w:shd w:val="clear" w:color="DCE6F1" w:fill="DCE6F1"/>
            <w:vAlign w:val="bottom"/>
            <w:hideMark/>
          </w:tcPr>
          <w:p w14:paraId="161D78A6"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r>
      <w:tr w:rsidR="00D60BDA" w:rsidRPr="00101A0C" w14:paraId="004396E4" w14:textId="77777777" w:rsidTr="00D60BDA">
        <w:trPr>
          <w:trHeight w:val="310"/>
        </w:trPr>
        <w:tc>
          <w:tcPr>
            <w:tcW w:w="1000" w:type="dxa"/>
            <w:shd w:val="clear" w:color="auto" w:fill="auto"/>
            <w:vAlign w:val="bottom"/>
            <w:hideMark/>
          </w:tcPr>
          <w:p w14:paraId="350D6A6C" w14:textId="77777777" w:rsidR="00D60BDA" w:rsidRPr="00101A0C" w:rsidRDefault="00D60BDA" w:rsidP="00D60BDA">
            <w:pPr>
              <w:spacing w:after="0" w:line="240" w:lineRule="auto"/>
              <w:jc w:val="center"/>
              <w:rPr>
                <w:rFonts w:ascii="Arial" w:eastAsia="Times New Roman" w:hAnsi="Arial" w:cs="Arial"/>
                <w:color w:val="000000"/>
                <w:lang w:eastAsia="en-GB"/>
              </w:rPr>
            </w:pPr>
            <w:r w:rsidRPr="00101A0C">
              <w:rPr>
                <w:rFonts w:ascii="Arial" w:eastAsia="Times New Roman" w:hAnsi="Arial" w:cs="Arial"/>
                <w:color w:val="000000"/>
                <w:lang w:eastAsia="en-GB"/>
              </w:rPr>
              <w:t>12</w:t>
            </w:r>
          </w:p>
        </w:tc>
        <w:tc>
          <w:tcPr>
            <w:tcW w:w="3760" w:type="dxa"/>
            <w:shd w:val="clear" w:color="auto" w:fill="auto"/>
            <w:vAlign w:val="bottom"/>
            <w:hideMark/>
          </w:tcPr>
          <w:p w14:paraId="5EB870C6" w14:textId="77777777" w:rsidR="00D60BDA" w:rsidRPr="00101A0C" w:rsidRDefault="00D60BDA" w:rsidP="00D60BDA">
            <w:pPr>
              <w:spacing w:after="0" w:line="240" w:lineRule="auto"/>
              <w:jc w:val="center"/>
              <w:rPr>
                <w:rFonts w:ascii="Arial" w:eastAsia="Times New Roman" w:hAnsi="Arial" w:cs="Arial"/>
                <w:color w:val="000000"/>
                <w:lang w:eastAsia="en-GB"/>
              </w:rPr>
            </w:pPr>
          </w:p>
        </w:tc>
        <w:tc>
          <w:tcPr>
            <w:tcW w:w="2800" w:type="dxa"/>
            <w:shd w:val="clear" w:color="auto" w:fill="auto"/>
            <w:vAlign w:val="bottom"/>
            <w:hideMark/>
          </w:tcPr>
          <w:p w14:paraId="64CB36F7"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680" w:type="dxa"/>
            <w:shd w:val="clear" w:color="auto" w:fill="auto"/>
            <w:vAlign w:val="bottom"/>
            <w:hideMark/>
          </w:tcPr>
          <w:p w14:paraId="6308962B"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3760" w:type="dxa"/>
            <w:shd w:val="clear" w:color="auto" w:fill="auto"/>
            <w:vAlign w:val="bottom"/>
            <w:hideMark/>
          </w:tcPr>
          <w:p w14:paraId="5B75D3CD"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c>
          <w:tcPr>
            <w:tcW w:w="1520" w:type="dxa"/>
            <w:shd w:val="clear" w:color="auto" w:fill="auto"/>
            <w:vAlign w:val="bottom"/>
            <w:hideMark/>
          </w:tcPr>
          <w:p w14:paraId="524B33B1"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080" w:type="dxa"/>
            <w:shd w:val="clear" w:color="auto" w:fill="auto"/>
            <w:vAlign w:val="bottom"/>
            <w:hideMark/>
          </w:tcPr>
          <w:p w14:paraId="2A0AED6F"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r>
      <w:tr w:rsidR="00D60BDA" w:rsidRPr="00101A0C" w14:paraId="13ACBC41" w14:textId="77777777" w:rsidTr="00D60BDA">
        <w:trPr>
          <w:trHeight w:val="310"/>
        </w:trPr>
        <w:tc>
          <w:tcPr>
            <w:tcW w:w="1000" w:type="dxa"/>
            <w:shd w:val="clear" w:color="DCE6F1" w:fill="DCE6F1"/>
            <w:vAlign w:val="bottom"/>
            <w:hideMark/>
          </w:tcPr>
          <w:p w14:paraId="3C005AF5" w14:textId="77777777" w:rsidR="00D60BDA" w:rsidRPr="00101A0C" w:rsidRDefault="00D60BDA" w:rsidP="00D60BDA">
            <w:pPr>
              <w:spacing w:after="0" w:line="240" w:lineRule="auto"/>
              <w:jc w:val="center"/>
              <w:rPr>
                <w:rFonts w:ascii="Arial" w:eastAsia="Times New Roman" w:hAnsi="Arial" w:cs="Arial"/>
                <w:color w:val="000000"/>
                <w:lang w:eastAsia="en-GB"/>
              </w:rPr>
            </w:pPr>
            <w:r w:rsidRPr="00101A0C">
              <w:rPr>
                <w:rFonts w:ascii="Arial" w:eastAsia="Times New Roman" w:hAnsi="Arial" w:cs="Arial"/>
                <w:color w:val="000000"/>
                <w:lang w:eastAsia="en-GB"/>
              </w:rPr>
              <w:t>13</w:t>
            </w:r>
          </w:p>
        </w:tc>
        <w:tc>
          <w:tcPr>
            <w:tcW w:w="3760" w:type="dxa"/>
            <w:shd w:val="clear" w:color="DCE6F1" w:fill="DCE6F1"/>
            <w:vAlign w:val="bottom"/>
            <w:hideMark/>
          </w:tcPr>
          <w:p w14:paraId="74AE3056" w14:textId="77777777" w:rsidR="00D60BDA" w:rsidRPr="00101A0C" w:rsidRDefault="00D60BDA" w:rsidP="00D60BDA">
            <w:pPr>
              <w:spacing w:after="0" w:line="240" w:lineRule="auto"/>
              <w:jc w:val="center"/>
              <w:rPr>
                <w:rFonts w:ascii="Arial" w:eastAsia="Times New Roman" w:hAnsi="Arial" w:cs="Arial"/>
                <w:color w:val="000000"/>
                <w:lang w:eastAsia="en-GB"/>
              </w:rPr>
            </w:pPr>
          </w:p>
        </w:tc>
        <w:tc>
          <w:tcPr>
            <w:tcW w:w="2800" w:type="dxa"/>
            <w:shd w:val="clear" w:color="DCE6F1" w:fill="DCE6F1"/>
            <w:vAlign w:val="bottom"/>
            <w:hideMark/>
          </w:tcPr>
          <w:p w14:paraId="59813878"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680" w:type="dxa"/>
            <w:shd w:val="clear" w:color="DCE6F1" w:fill="DCE6F1"/>
            <w:vAlign w:val="bottom"/>
            <w:hideMark/>
          </w:tcPr>
          <w:p w14:paraId="4D603CB8"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3760" w:type="dxa"/>
            <w:shd w:val="clear" w:color="DCE6F1" w:fill="DCE6F1"/>
            <w:vAlign w:val="bottom"/>
            <w:hideMark/>
          </w:tcPr>
          <w:p w14:paraId="0006329E"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c>
          <w:tcPr>
            <w:tcW w:w="1520" w:type="dxa"/>
            <w:shd w:val="clear" w:color="DCE6F1" w:fill="DCE6F1"/>
            <w:vAlign w:val="bottom"/>
            <w:hideMark/>
          </w:tcPr>
          <w:p w14:paraId="08D08DBA"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080" w:type="dxa"/>
            <w:shd w:val="clear" w:color="DCE6F1" w:fill="DCE6F1"/>
            <w:vAlign w:val="bottom"/>
            <w:hideMark/>
          </w:tcPr>
          <w:p w14:paraId="43D9C022"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r>
      <w:tr w:rsidR="00D60BDA" w:rsidRPr="00101A0C" w14:paraId="7A02841B" w14:textId="77777777" w:rsidTr="00D60BDA">
        <w:trPr>
          <w:trHeight w:val="310"/>
        </w:trPr>
        <w:tc>
          <w:tcPr>
            <w:tcW w:w="1000" w:type="dxa"/>
            <w:shd w:val="clear" w:color="auto" w:fill="auto"/>
            <w:vAlign w:val="bottom"/>
            <w:hideMark/>
          </w:tcPr>
          <w:p w14:paraId="64BEBA17" w14:textId="77777777" w:rsidR="00D60BDA" w:rsidRPr="00101A0C" w:rsidRDefault="00D60BDA" w:rsidP="00D60BDA">
            <w:pPr>
              <w:spacing w:after="0" w:line="240" w:lineRule="auto"/>
              <w:jc w:val="center"/>
              <w:rPr>
                <w:rFonts w:ascii="Arial" w:eastAsia="Times New Roman" w:hAnsi="Arial" w:cs="Arial"/>
                <w:color w:val="000000"/>
                <w:lang w:eastAsia="en-GB"/>
              </w:rPr>
            </w:pPr>
            <w:r w:rsidRPr="00101A0C">
              <w:rPr>
                <w:rFonts w:ascii="Arial" w:eastAsia="Times New Roman" w:hAnsi="Arial" w:cs="Arial"/>
                <w:color w:val="000000"/>
                <w:lang w:eastAsia="en-GB"/>
              </w:rPr>
              <w:t>14</w:t>
            </w:r>
          </w:p>
        </w:tc>
        <w:tc>
          <w:tcPr>
            <w:tcW w:w="3760" w:type="dxa"/>
            <w:shd w:val="clear" w:color="auto" w:fill="auto"/>
            <w:vAlign w:val="bottom"/>
            <w:hideMark/>
          </w:tcPr>
          <w:p w14:paraId="03F5F234" w14:textId="77777777" w:rsidR="00D60BDA" w:rsidRPr="00101A0C" w:rsidRDefault="00D60BDA" w:rsidP="00D60BDA">
            <w:pPr>
              <w:spacing w:after="0" w:line="240" w:lineRule="auto"/>
              <w:jc w:val="center"/>
              <w:rPr>
                <w:rFonts w:ascii="Arial" w:eastAsia="Times New Roman" w:hAnsi="Arial" w:cs="Arial"/>
                <w:color w:val="000000"/>
                <w:lang w:eastAsia="en-GB"/>
              </w:rPr>
            </w:pPr>
          </w:p>
        </w:tc>
        <w:tc>
          <w:tcPr>
            <w:tcW w:w="2800" w:type="dxa"/>
            <w:shd w:val="clear" w:color="auto" w:fill="auto"/>
            <w:vAlign w:val="bottom"/>
            <w:hideMark/>
          </w:tcPr>
          <w:p w14:paraId="0D59734F"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680" w:type="dxa"/>
            <w:shd w:val="clear" w:color="auto" w:fill="auto"/>
            <w:vAlign w:val="bottom"/>
            <w:hideMark/>
          </w:tcPr>
          <w:p w14:paraId="3BA95CF0"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3760" w:type="dxa"/>
            <w:shd w:val="clear" w:color="auto" w:fill="auto"/>
            <w:vAlign w:val="bottom"/>
            <w:hideMark/>
          </w:tcPr>
          <w:p w14:paraId="6B5F48B7"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c>
          <w:tcPr>
            <w:tcW w:w="1520" w:type="dxa"/>
            <w:shd w:val="clear" w:color="auto" w:fill="auto"/>
            <w:vAlign w:val="bottom"/>
            <w:hideMark/>
          </w:tcPr>
          <w:p w14:paraId="4175730A"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080" w:type="dxa"/>
            <w:shd w:val="clear" w:color="auto" w:fill="auto"/>
            <w:vAlign w:val="bottom"/>
            <w:hideMark/>
          </w:tcPr>
          <w:p w14:paraId="51CB2976"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r>
      <w:tr w:rsidR="00D60BDA" w:rsidRPr="00101A0C" w14:paraId="113174BF" w14:textId="77777777" w:rsidTr="00D60BDA">
        <w:trPr>
          <w:trHeight w:val="310"/>
        </w:trPr>
        <w:tc>
          <w:tcPr>
            <w:tcW w:w="1000" w:type="dxa"/>
            <w:shd w:val="clear" w:color="DCE6F1" w:fill="DCE6F1"/>
            <w:vAlign w:val="bottom"/>
            <w:hideMark/>
          </w:tcPr>
          <w:p w14:paraId="4D9303C2" w14:textId="77777777" w:rsidR="00D60BDA" w:rsidRPr="00101A0C" w:rsidRDefault="00D60BDA" w:rsidP="00D60BDA">
            <w:pPr>
              <w:spacing w:after="0" w:line="240" w:lineRule="auto"/>
              <w:jc w:val="center"/>
              <w:rPr>
                <w:rFonts w:ascii="Arial" w:eastAsia="Times New Roman" w:hAnsi="Arial" w:cs="Arial"/>
                <w:color w:val="000000"/>
                <w:lang w:eastAsia="en-GB"/>
              </w:rPr>
            </w:pPr>
            <w:r w:rsidRPr="00101A0C">
              <w:rPr>
                <w:rFonts w:ascii="Arial" w:eastAsia="Times New Roman" w:hAnsi="Arial" w:cs="Arial"/>
                <w:color w:val="000000"/>
                <w:lang w:eastAsia="en-GB"/>
              </w:rPr>
              <w:t>15</w:t>
            </w:r>
          </w:p>
        </w:tc>
        <w:tc>
          <w:tcPr>
            <w:tcW w:w="3760" w:type="dxa"/>
            <w:shd w:val="clear" w:color="DCE6F1" w:fill="DCE6F1"/>
            <w:vAlign w:val="bottom"/>
            <w:hideMark/>
          </w:tcPr>
          <w:p w14:paraId="1C03FE5F" w14:textId="77777777" w:rsidR="00D60BDA" w:rsidRPr="00101A0C" w:rsidRDefault="00D60BDA" w:rsidP="00D60BDA">
            <w:pPr>
              <w:spacing w:after="0" w:line="240" w:lineRule="auto"/>
              <w:jc w:val="center"/>
              <w:rPr>
                <w:rFonts w:ascii="Arial" w:eastAsia="Times New Roman" w:hAnsi="Arial" w:cs="Arial"/>
                <w:color w:val="000000"/>
                <w:lang w:eastAsia="en-GB"/>
              </w:rPr>
            </w:pPr>
          </w:p>
        </w:tc>
        <w:tc>
          <w:tcPr>
            <w:tcW w:w="2800" w:type="dxa"/>
            <w:shd w:val="clear" w:color="DCE6F1" w:fill="DCE6F1"/>
            <w:vAlign w:val="bottom"/>
            <w:hideMark/>
          </w:tcPr>
          <w:p w14:paraId="604254A2"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680" w:type="dxa"/>
            <w:shd w:val="clear" w:color="DCE6F1" w:fill="DCE6F1"/>
            <w:vAlign w:val="bottom"/>
            <w:hideMark/>
          </w:tcPr>
          <w:p w14:paraId="6BB5A7AF"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3760" w:type="dxa"/>
            <w:shd w:val="clear" w:color="DCE6F1" w:fill="DCE6F1"/>
            <w:vAlign w:val="bottom"/>
            <w:hideMark/>
          </w:tcPr>
          <w:p w14:paraId="32EEE6CD"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c>
          <w:tcPr>
            <w:tcW w:w="1520" w:type="dxa"/>
            <w:shd w:val="clear" w:color="DCE6F1" w:fill="DCE6F1"/>
            <w:vAlign w:val="bottom"/>
            <w:hideMark/>
          </w:tcPr>
          <w:p w14:paraId="121914A0"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080" w:type="dxa"/>
            <w:shd w:val="clear" w:color="DCE6F1" w:fill="DCE6F1"/>
            <w:vAlign w:val="bottom"/>
            <w:hideMark/>
          </w:tcPr>
          <w:p w14:paraId="673902E8"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r>
      <w:tr w:rsidR="00D60BDA" w:rsidRPr="00101A0C" w14:paraId="1ED33EB1" w14:textId="77777777" w:rsidTr="00D60BDA">
        <w:trPr>
          <w:trHeight w:val="310"/>
        </w:trPr>
        <w:tc>
          <w:tcPr>
            <w:tcW w:w="1000" w:type="dxa"/>
            <w:shd w:val="clear" w:color="auto" w:fill="auto"/>
            <w:vAlign w:val="bottom"/>
            <w:hideMark/>
          </w:tcPr>
          <w:p w14:paraId="31587D88" w14:textId="77777777" w:rsidR="00D60BDA" w:rsidRPr="00101A0C" w:rsidRDefault="00D60BDA" w:rsidP="00D60BDA">
            <w:pPr>
              <w:spacing w:after="0" w:line="240" w:lineRule="auto"/>
              <w:jc w:val="center"/>
              <w:rPr>
                <w:rFonts w:ascii="Arial" w:eastAsia="Times New Roman" w:hAnsi="Arial" w:cs="Arial"/>
                <w:color w:val="000000"/>
                <w:lang w:eastAsia="en-GB"/>
              </w:rPr>
            </w:pPr>
            <w:r w:rsidRPr="00101A0C">
              <w:rPr>
                <w:rFonts w:ascii="Arial" w:eastAsia="Times New Roman" w:hAnsi="Arial" w:cs="Arial"/>
                <w:color w:val="000000"/>
                <w:lang w:eastAsia="en-GB"/>
              </w:rPr>
              <w:t>16</w:t>
            </w:r>
          </w:p>
        </w:tc>
        <w:tc>
          <w:tcPr>
            <w:tcW w:w="3760" w:type="dxa"/>
            <w:shd w:val="clear" w:color="auto" w:fill="auto"/>
            <w:vAlign w:val="bottom"/>
            <w:hideMark/>
          </w:tcPr>
          <w:p w14:paraId="2AD4A273" w14:textId="77777777" w:rsidR="00D60BDA" w:rsidRPr="00101A0C" w:rsidRDefault="00D60BDA" w:rsidP="00D60BDA">
            <w:pPr>
              <w:spacing w:after="0" w:line="240" w:lineRule="auto"/>
              <w:jc w:val="center"/>
              <w:rPr>
                <w:rFonts w:ascii="Arial" w:eastAsia="Times New Roman" w:hAnsi="Arial" w:cs="Arial"/>
                <w:color w:val="000000"/>
                <w:lang w:eastAsia="en-GB"/>
              </w:rPr>
            </w:pPr>
          </w:p>
        </w:tc>
        <w:tc>
          <w:tcPr>
            <w:tcW w:w="2800" w:type="dxa"/>
            <w:shd w:val="clear" w:color="auto" w:fill="auto"/>
            <w:vAlign w:val="bottom"/>
            <w:hideMark/>
          </w:tcPr>
          <w:p w14:paraId="3A68D9AA"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680" w:type="dxa"/>
            <w:shd w:val="clear" w:color="auto" w:fill="auto"/>
            <w:vAlign w:val="bottom"/>
            <w:hideMark/>
          </w:tcPr>
          <w:p w14:paraId="637317F6"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3760" w:type="dxa"/>
            <w:shd w:val="clear" w:color="auto" w:fill="auto"/>
            <w:vAlign w:val="bottom"/>
            <w:hideMark/>
          </w:tcPr>
          <w:p w14:paraId="516B23F7"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c>
          <w:tcPr>
            <w:tcW w:w="1520" w:type="dxa"/>
            <w:shd w:val="clear" w:color="auto" w:fill="auto"/>
            <w:vAlign w:val="bottom"/>
            <w:hideMark/>
          </w:tcPr>
          <w:p w14:paraId="164F8E47"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080" w:type="dxa"/>
            <w:shd w:val="clear" w:color="auto" w:fill="auto"/>
            <w:vAlign w:val="bottom"/>
            <w:hideMark/>
          </w:tcPr>
          <w:p w14:paraId="05120194"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r>
      <w:tr w:rsidR="00D60BDA" w:rsidRPr="00101A0C" w14:paraId="45249C5A" w14:textId="77777777" w:rsidTr="00D60BDA">
        <w:trPr>
          <w:trHeight w:val="310"/>
        </w:trPr>
        <w:tc>
          <w:tcPr>
            <w:tcW w:w="1000" w:type="dxa"/>
            <w:shd w:val="clear" w:color="DCE6F1" w:fill="DCE6F1"/>
            <w:vAlign w:val="bottom"/>
            <w:hideMark/>
          </w:tcPr>
          <w:p w14:paraId="2918E16C" w14:textId="77777777" w:rsidR="00D60BDA" w:rsidRPr="00101A0C" w:rsidRDefault="00D60BDA" w:rsidP="00D60BDA">
            <w:pPr>
              <w:spacing w:after="0" w:line="240" w:lineRule="auto"/>
              <w:jc w:val="center"/>
              <w:rPr>
                <w:rFonts w:ascii="Arial" w:eastAsia="Times New Roman" w:hAnsi="Arial" w:cs="Arial"/>
                <w:color w:val="000000"/>
                <w:lang w:eastAsia="en-GB"/>
              </w:rPr>
            </w:pPr>
            <w:r w:rsidRPr="00101A0C">
              <w:rPr>
                <w:rFonts w:ascii="Arial" w:eastAsia="Times New Roman" w:hAnsi="Arial" w:cs="Arial"/>
                <w:color w:val="000000"/>
                <w:lang w:eastAsia="en-GB"/>
              </w:rPr>
              <w:t>17</w:t>
            </w:r>
          </w:p>
        </w:tc>
        <w:tc>
          <w:tcPr>
            <w:tcW w:w="3760" w:type="dxa"/>
            <w:shd w:val="clear" w:color="DCE6F1" w:fill="DCE6F1"/>
            <w:vAlign w:val="bottom"/>
            <w:hideMark/>
          </w:tcPr>
          <w:p w14:paraId="3A8CACE6" w14:textId="77777777" w:rsidR="00D60BDA" w:rsidRPr="00101A0C" w:rsidRDefault="00D60BDA" w:rsidP="00D60BDA">
            <w:pPr>
              <w:spacing w:after="0" w:line="240" w:lineRule="auto"/>
              <w:jc w:val="center"/>
              <w:rPr>
                <w:rFonts w:ascii="Arial" w:eastAsia="Times New Roman" w:hAnsi="Arial" w:cs="Arial"/>
                <w:color w:val="000000"/>
                <w:lang w:eastAsia="en-GB"/>
              </w:rPr>
            </w:pPr>
          </w:p>
        </w:tc>
        <w:tc>
          <w:tcPr>
            <w:tcW w:w="2800" w:type="dxa"/>
            <w:shd w:val="clear" w:color="DCE6F1" w:fill="DCE6F1"/>
            <w:vAlign w:val="bottom"/>
            <w:hideMark/>
          </w:tcPr>
          <w:p w14:paraId="41D1C407"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680" w:type="dxa"/>
            <w:shd w:val="clear" w:color="DCE6F1" w:fill="DCE6F1"/>
            <w:vAlign w:val="bottom"/>
            <w:hideMark/>
          </w:tcPr>
          <w:p w14:paraId="275A1D88"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3760" w:type="dxa"/>
            <w:shd w:val="clear" w:color="DCE6F1" w:fill="DCE6F1"/>
            <w:vAlign w:val="bottom"/>
            <w:hideMark/>
          </w:tcPr>
          <w:p w14:paraId="472BADD7"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c>
          <w:tcPr>
            <w:tcW w:w="1520" w:type="dxa"/>
            <w:shd w:val="clear" w:color="DCE6F1" w:fill="DCE6F1"/>
            <w:vAlign w:val="bottom"/>
            <w:hideMark/>
          </w:tcPr>
          <w:p w14:paraId="71B8FD39"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080" w:type="dxa"/>
            <w:shd w:val="clear" w:color="DCE6F1" w:fill="DCE6F1"/>
            <w:vAlign w:val="bottom"/>
            <w:hideMark/>
          </w:tcPr>
          <w:p w14:paraId="60D77807"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r>
      <w:tr w:rsidR="00D60BDA" w:rsidRPr="00101A0C" w14:paraId="13D9FF31" w14:textId="77777777" w:rsidTr="00D60BDA">
        <w:trPr>
          <w:trHeight w:val="310"/>
        </w:trPr>
        <w:tc>
          <w:tcPr>
            <w:tcW w:w="1000" w:type="dxa"/>
            <w:shd w:val="clear" w:color="auto" w:fill="auto"/>
            <w:vAlign w:val="bottom"/>
            <w:hideMark/>
          </w:tcPr>
          <w:p w14:paraId="288F138B" w14:textId="77777777" w:rsidR="00D60BDA" w:rsidRPr="00101A0C" w:rsidRDefault="00D60BDA" w:rsidP="00D60BDA">
            <w:pPr>
              <w:spacing w:after="0" w:line="240" w:lineRule="auto"/>
              <w:jc w:val="center"/>
              <w:rPr>
                <w:rFonts w:ascii="Arial" w:eastAsia="Times New Roman" w:hAnsi="Arial" w:cs="Arial"/>
                <w:color w:val="000000"/>
                <w:lang w:eastAsia="en-GB"/>
              </w:rPr>
            </w:pPr>
            <w:r w:rsidRPr="00101A0C">
              <w:rPr>
                <w:rFonts w:ascii="Arial" w:eastAsia="Times New Roman" w:hAnsi="Arial" w:cs="Arial"/>
                <w:color w:val="000000"/>
                <w:lang w:eastAsia="en-GB"/>
              </w:rPr>
              <w:t>18</w:t>
            </w:r>
          </w:p>
        </w:tc>
        <w:tc>
          <w:tcPr>
            <w:tcW w:w="3760" w:type="dxa"/>
            <w:shd w:val="clear" w:color="auto" w:fill="auto"/>
            <w:vAlign w:val="bottom"/>
            <w:hideMark/>
          </w:tcPr>
          <w:p w14:paraId="13ED9616" w14:textId="77777777" w:rsidR="00D60BDA" w:rsidRPr="00101A0C" w:rsidRDefault="00D60BDA" w:rsidP="00D60BDA">
            <w:pPr>
              <w:spacing w:after="0" w:line="240" w:lineRule="auto"/>
              <w:jc w:val="center"/>
              <w:rPr>
                <w:rFonts w:ascii="Arial" w:eastAsia="Times New Roman" w:hAnsi="Arial" w:cs="Arial"/>
                <w:color w:val="000000"/>
                <w:lang w:eastAsia="en-GB"/>
              </w:rPr>
            </w:pPr>
          </w:p>
        </w:tc>
        <w:tc>
          <w:tcPr>
            <w:tcW w:w="2800" w:type="dxa"/>
            <w:shd w:val="clear" w:color="auto" w:fill="auto"/>
            <w:vAlign w:val="bottom"/>
            <w:hideMark/>
          </w:tcPr>
          <w:p w14:paraId="1CA394A0"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680" w:type="dxa"/>
            <w:shd w:val="clear" w:color="auto" w:fill="auto"/>
            <w:vAlign w:val="bottom"/>
            <w:hideMark/>
          </w:tcPr>
          <w:p w14:paraId="4A896E4E"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3760" w:type="dxa"/>
            <w:shd w:val="clear" w:color="auto" w:fill="auto"/>
            <w:vAlign w:val="bottom"/>
            <w:hideMark/>
          </w:tcPr>
          <w:p w14:paraId="1559784F"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c>
          <w:tcPr>
            <w:tcW w:w="1520" w:type="dxa"/>
            <w:shd w:val="clear" w:color="auto" w:fill="auto"/>
            <w:vAlign w:val="bottom"/>
            <w:hideMark/>
          </w:tcPr>
          <w:p w14:paraId="24693D9A"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080" w:type="dxa"/>
            <w:shd w:val="clear" w:color="auto" w:fill="auto"/>
            <w:vAlign w:val="bottom"/>
            <w:hideMark/>
          </w:tcPr>
          <w:p w14:paraId="746CFAAF"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r>
      <w:tr w:rsidR="00D60BDA" w:rsidRPr="00101A0C" w14:paraId="6363F38A" w14:textId="77777777" w:rsidTr="00D60BDA">
        <w:trPr>
          <w:trHeight w:val="310"/>
        </w:trPr>
        <w:tc>
          <w:tcPr>
            <w:tcW w:w="1000" w:type="dxa"/>
            <w:shd w:val="clear" w:color="DCE6F1" w:fill="DCE6F1"/>
            <w:vAlign w:val="bottom"/>
            <w:hideMark/>
          </w:tcPr>
          <w:p w14:paraId="2D1FB8C5" w14:textId="77777777" w:rsidR="00D60BDA" w:rsidRPr="00101A0C" w:rsidRDefault="00D60BDA" w:rsidP="00D60BDA">
            <w:pPr>
              <w:spacing w:after="0" w:line="240" w:lineRule="auto"/>
              <w:jc w:val="center"/>
              <w:rPr>
                <w:rFonts w:ascii="Arial" w:eastAsia="Times New Roman" w:hAnsi="Arial" w:cs="Arial"/>
                <w:color w:val="000000"/>
                <w:lang w:eastAsia="en-GB"/>
              </w:rPr>
            </w:pPr>
            <w:r w:rsidRPr="00101A0C">
              <w:rPr>
                <w:rFonts w:ascii="Arial" w:eastAsia="Times New Roman" w:hAnsi="Arial" w:cs="Arial"/>
                <w:color w:val="000000"/>
                <w:lang w:eastAsia="en-GB"/>
              </w:rPr>
              <w:t>19</w:t>
            </w:r>
          </w:p>
        </w:tc>
        <w:tc>
          <w:tcPr>
            <w:tcW w:w="3760" w:type="dxa"/>
            <w:shd w:val="clear" w:color="DCE6F1" w:fill="DCE6F1"/>
            <w:vAlign w:val="bottom"/>
            <w:hideMark/>
          </w:tcPr>
          <w:p w14:paraId="3500195C" w14:textId="77777777" w:rsidR="00D60BDA" w:rsidRPr="00101A0C" w:rsidRDefault="00D60BDA" w:rsidP="00D60BDA">
            <w:pPr>
              <w:spacing w:after="0" w:line="240" w:lineRule="auto"/>
              <w:jc w:val="center"/>
              <w:rPr>
                <w:rFonts w:ascii="Arial" w:eastAsia="Times New Roman" w:hAnsi="Arial" w:cs="Arial"/>
                <w:color w:val="000000"/>
                <w:lang w:eastAsia="en-GB"/>
              </w:rPr>
            </w:pPr>
          </w:p>
        </w:tc>
        <w:tc>
          <w:tcPr>
            <w:tcW w:w="2800" w:type="dxa"/>
            <w:shd w:val="clear" w:color="DCE6F1" w:fill="DCE6F1"/>
            <w:vAlign w:val="bottom"/>
            <w:hideMark/>
          </w:tcPr>
          <w:p w14:paraId="5FD9B650"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680" w:type="dxa"/>
            <w:shd w:val="clear" w:color="DCE6F1" w:fill="DCE6F1"/>
            <w:vAlign w:val="bottom"/>
            <w:hideMark/>
          </w:tcPr>
          <w:p w14:paraId="3E33F760"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3760" w:type="dxa"/>
            <w:shd w:val="clear" w:color="DCE6F1" w:fill="DCE6F1"/>
            <w:vAlign w:val="bottom"/>
            <w:hideMark/>
          </w:tcPr>
          <w:p w14:paraId="6AA5EF52"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c>
          <w:tcPr>
            <w:tcW w:w="1520" w:type="dxa"/>
            <w:shd w:val="clear" w:color="DCE6F1" w:fill="DCE6F1"/>
            <w:vAlign w:val="bottom"/>
            <w:hideMark/>
          </w:tcPr>
          <w:p w14:paraId="7ADB07A2"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080" w:type="dxa"/>
            <w:shd w:val="clear" w:color="DCE6F1" w:fill="DCE6F1"/>
            <w:vAlign w:val="bottom"/>
            <w:hideMark/>
          </w:tcPr>
          <w:p w14:paraId="3FC0D2CE"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r>
      <w:tr w:rsidR="00D60BDA" w:rsidRPr="00101A0C" w14:paraId="7A0CF7EE" w14:textId="77777777" w:rsidTr="00D60BDA">
        <w:trPr>
          <w:trHeight w:val="310"/>
        </w:trPr>
        <w:tc>
          <w:tcPr>
            <w:tcW w:w="1000" w:type="dxa"/>
            <w:shd w:val="clear" w:color="auto" w:fill="auto"/>
            <w:vAlign w:val="bottom"/>
            <w:hideMark/>
          </w:tcPr>
          <w:p w14:paraId="0C82D2A6" w14:textId="77777777" w:rsidR="00D60BDA" w:rsidRPr="00101A0C" w:rsidRDefault="00D60BDA" w:rsidP="00D60BDA">
            <w:pPr>
              <w:spacing w:after="0" w:line="240" w:lineRule="auto"/>
              <w:jc w:val="center"/>
              <w:rPr>
                <w:rFonts w:ascii="Arial" w:eastAsia="Times New Roman" w:hAnsi="Arial" w:cs="Arial"/>
                <w:color w:val="000000"/>
                <w:lang w:eastAsia="en-GB"/>
              </w:rPr>
            </w:pPr>
            <w:r w:rsidRPr="00101A0C">
              <w:rPr>
                <w:rFonts w:ascii="Arial" w:eastAsia="Times New Roman" w:hAnsi="Arial" w:cs="Arial"/>
                <w:color w:val="000000"/>
                <w:lang w:eastAsia="en-GB"/>
              </w:rPr>
              <w:t>20</w:t>
            </w:r>
          </w:p>
        </w:tc>
        <w:tc>
          <w:tcPr>
            <w:tcW w:w="3760" w:type="dxa"/>
            <w:shd w:val="clear" w:color="auto" w:fill="auto"/>
            <w:vAlign w:val="bottom"/>
            <w:hideMark/>
          </w:tcPr>
          <w:p w14:paraId="11D7D1CC" w14:textId="77777777" w:rsidR="00D60BDA" w:rsidRPr="00101A0C" w:rsidRDefault="00D60BDA" w:rsidP="00D60BDA">
            <w:pPr>
              <w:spacing w:after="0" w:line="240" w:lineRule="auto"/>
              <w:jc w:val="center"/>
              <w:rPr>
                <w:rFonts w:ascii="Arial" w:eastAsia="Times New Roman" w:hAnsi="Arial" w:cs="Arial"/>
                <w:color w:val="000000"/>
                <w:lang w:eastAsia="en-GB"/>
              </w:rPr>
            </w:pPr>
          </w:p>
        </w:tc>
        <w:tc>
          <w:tcPr>
            <w:tcW w:w="2800" w:type="dxa"/>
            <w:shd w:val="clear" w:color="auto" w:fill="auto"/>
            <w:vAlign w:val="bottom"/>
            <w:hideMark/>
          </w:tcPr>
          <w:p w14:paraId="1F982806"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680" w:type="dxa"/>
            <w:shd w:val="clear" w:color="auto" w:fill="auto"/>
            <w:vAlign w:val="bottom"/>
            <w:hideMark/>
          </w:tcPr>
          <w:p w14:paraId="2B442867"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3760" w:type="dxa"/>
            <w:shd w:val="clear" w:color="auto" w:fill="auto"/>
            <w:vAlign w:val="bottom"/>
            <w:hideMark/>
          </w:tcPr>
          <w:p w14:paraId="70CEB010"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c>
          <w:tcPr>
            <w:tcW w:w="1520" w:type="dxa"/>
            <w:shd w:val="clear" w:color="auto" w:fill="auto"/>
            <w:vAlign w:val="bottom"/>
            <w:hideMark/>
          </w:tcPr>
          <w:p w14:paraId="44453BF1"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080" w:type="dxa"/>
            <w:shd w:val="clear" w:color="auto" w:fill="auto"/>
            <w:vAlign w:val="bottom"/>
            <w:hideMark/>
          </w:tcPr>
          <w:p w14:paraId="2F195635"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r>
      <w:tr w:rsidR="00D60BDA" w:rsidRPr="00101A0C" w14:paraId="4DCCA0B2" w14:textId="77777777" w:rsidTr="00D60BDA">
        <w:trPr>
          <w:trHeight w:val="310"/>
        </w:trPr>
        <w:tc>
          <w:tcPr>
            <w:tcW w:w="1000" w:type="dxa"/>
            <w:shd w:val="clear" w:color="DCE6F1" w:fill="DCE6F1"/>
            <w:vAlign w:val="bottom"/>
            <w:hideMark/>
          </w:tcPr>
          <w:p w14:paraId="5E906D01" w14:textId="77777777" w:rsidR="00D60BDA" w:rsidRPr="00101A0C" w:rsidRDefault="00D60BDA" w:rsidP="00D60BDA">
            <w:pPr>
              <w:spacing w:after="0" w:line="240" w:lineRule="auto"/>
              <w:jc w:val="center"/>
              <w:rPr>
                <w:rFonts w:ascii="Arial" w:eastAsia="Times New Roman" w:hAnsi="Arial" w:cs="Arial"/>
                <w:color w:val="000000"/>
                <w:lang w:eastAsia="en-GB"/>
              </w:rPr>
            </w:pPr>
            <w:r w:rsidRPr="00101A0C">
              <w:rPr>
                <w:rFonts w:ascii="Arial" w:eastAsia="Times New Roman" w:hAnsi="Arial" w:cs="Arial"/>
                <w:color w:val="000000"/>
                <w:lang w:eastAsia="en-GB"/>
              </w:rPr>
              <w:t>21</w:t>
            </w:r>
          </w:p>
        </w:tc>
        <w:tc>
          <w:tcPr>
            <w:tcW w:w="3760" w:type="dxa"/>
            <w:shd w:val="clear" w:color="DCE6F1" w:fill="DCE6F1"/>
            <w:vAlign w:val="bottom"/>
            <w:hideMark/>
          </w:tcPr>
          <w:p w14:paraId="65B2AFD4" w14:textId="77777777" w:rsidR="00D60BDA" w:rsidRPr="00101A0C" w:rsidRDefault="00D60BDA" w:rsidP="00D60BDA">
            <w:pPr>
              <w:spacing w:after="0" w:line="240" w:lineRule="auto"/>
              <w:jc w:val="center"/>
              <w:rPr>
                <w:rFonts w:ascii="Arial" w:eastAsia="Times New Roman" w:hAnsi="Arial" w:cs="Arial"/>
                <w:color w:val="000000"/>
                <w:lang w:eastAsia="en-GB"/>
              </w:rPr>
            </w:pPr>
          </w:p>
        </w:tc>
        <w:tc>
          <w:tcPr>
            <w:tcW w:w="2800" w:type="dxa"/>
            <w:shd w:val="clear" w:color="DCE6F1" w:fill="DCE6F1"/>
            <w:vAlign w:val="bottom"/>
            <w:hideMark/>
          </w:tcPr>
          <w:p w14:paraId="13104A82"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680" w:type="dxa"/>
            <w:shd w:val="clear" w:color="DCE6F1" w:fill="DCE6F1"/>
            <w:vAlign w:val="bottom"/>
            <w:hideMark/>
          </w:tcPr>
          <w:p w14:paraId="730725AE"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3760" w:type="dxa"/>
            <w:shd w:val="clear" w:color="DCE6F1" w:fill="DCE6F1"/>
            <w:vAlign w:val="bottom"/>
            <w:hideMark/>
          </w:tcPr>
          <w:p w14:paraId="743D76D9"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c>
          <w:tcPr>
            <w:tcW w:w="1520" w:type="dxa"/>
            <w:shd w:val="clear" w:color="DCE6F1" w:fill="DCE6F1"/>
            <w:vAlign w:val="bottom"/>
            <w:hideMark/>
          </w:tcPr>
          <w:p w14:paraId="75055FBC" w14:textId="77777777" w:rsidR="00D60BDA" w:rsidRPr="00101A0C" w:rsidRDefault="00D60BDA" w:rsidP="00D60BDA">
            <w:pPr>
              <w:spacing w:after="0" w:line="240" w:lineRule="auto"/>
              <w:rPr>
                <w:rFonts w:ascii="Times New Roman" w:eastAsia="Times New Roman" w:hAnsi="Times New Roman" w:cs="Times New Roman"/>
                <w:sz w:val="20"/>
                <w:szCs w:val="20"/>
                <w:lang w:eastAsia="en-GB"/>
              </w:rPr>
            </w:pPr>
          </w:p>
        </w:tc>
        <w:tc>
          <w:tcPr>
            <w:tcW w:w="1080" w:type="dxa"/>
            <w:shd w:val="clear" w:color="DCE6F1" w:fill="DCE6F1"/>
            <w:vAlign w:val="bottom"/>
            <w:hideMark/>
          </w:tcPr>
          <w:p w14:paraId="6A36A7B4" w14:textId="77777777" w:rsidR="00D60BDA" w:rsidRPr="00101A0C" w:rsidRDefault="00D60BDA" w:rsidP="00D60BDA">
            <w:pPr>
              <w:spacing w:after="0" w:line="240" w:lineRule="auto"/>
              <w:jc w:val="center"/>
              <w:rPr>
                <w:rFonts w:ascii="Times New Roman" w:eastAsia="Times New Roman" w:hAnsi="Times New Roman" w:cs="Times New Roman"/>
                <w:sz w:val="20"/>
                <w:szCs w:val="20"/>
                <w:lang w:eastAsia="en-GB"/>
              </w:rPr>
            </w:pPr>
          </w:p>
        </w:tc>
      </w:tr>
    </w:tbl>
    <w:p w14:paraId="68E127CA" w14:textId="4F4BB831" w:rsidR="00003F2C" w:rsidRDefault="00101A0C" w:rsidP="00D60BDA">
      <w:pPr>
        <w:pStyle w:val="Heading1"/>
        <w:shd w:val="clear" w:color="auto" w:fill="00B0F0"/>
        <w:rPr>
          <w:rFonts w:ascii="Arial" w:hAnsi="Arial" w:cs="Arial"/>
        </w:rPr>
      </w:pPr>
      <w:r>
        <w:rPr>
          <w:rFonts w:ascii="Arial" w:hAnsi="Arial" w:cs="Arial"/>
          <w:color w:val="FFFFFF" w:themeColor="background1"/>
          <w:sz w:val="30"/>
          <w:szCs w:val="30"/>
        </w:rPr>
        <w:t>A</w:t>
      </w:r>
      <w:r w:rsidR="00D60BDA">
        <w:rPr>
          <w:rFonts w:ascii="Arial" w:hAnsi="Arial" w:cs="Arial"/>
          <w:color w:val="FFFFFF" w:themeColor="background1"/>
          <w:sz w:val="30"/>
          <w:szCs w:val="30"/>
        </w:rPr>
        <w:t>ppendix A – Action Plan Template</w:t>
      </w:r>
    </w:p>
    <w:sectPr w:rsidR="00003F2C" w:rsidSect="00101A0C">
      <w:headerReference w:type="default" r:id="rId23"/>
      <w:pgSz w:w="16838" w:h="11906" w:orient="landscape"/>
      <w:pgMar w:top="720" w:right="720" w:bottom="720" w:left="720" w:header="482" w:footer="4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E7CB91" w14:textId="77777777" w:rsidR="00A576B9" w:rsidRDefault="00A576B9" w:rsidP="00FD118A">
      <w:pPr>
        <w:spacing w:after="0" w:line="240" w:lineRule="auto"/>
      </w:pPr>
      <w:r>
        <w:separator/>
      </w:r>
    </w:p>
  </w:endnote>
  <w:endnote w:type="continuationSeparator" w:id="0">
    <w:p w14:paraId="6C76B33B" w14:textId="77777777" w:rsidR="00A576B9" w:rsidRDefault="00A576B9" w:rsidP="00FD1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69D7D" w14:textId="77777777" w:rsidR="00A576B9" w:rsidRDefault="00A576B9" w:rsidP="00FD118A">
      <w:pPr>
        <w:spacing w:after="0" w:line="240" w:lineRule="auto"/>
      </w:pPr>
      <w:r>
        <w:separator/>
      </w:r>
    </w:p>
  </w:footnote>
  <w:footnote w:type="continuationSeparator" w:id="0">
    <w:p w14:paraId="07A3695D" w14:textId="77777777" w:rsidR="00A576B9" w:rsidRDefault="00A576B9" w:rsidP="00FD11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8F45A" w14:textId="3C8273DE" w:rsidR="000C350D" w:rsidRPr="00484F99" w:rsidRDefault="000C350D" w:rsidP="00484F99">
    <w:pPr>
      <w:pStyle w:val="Header"/>
      <w:rPr>
        <w:rFonts w:ascii="Arial" w:hAnsi="Arial" w:cs="Arial"/>
        <w:b/>
        <w:sz w:val="24"/>
        <w:szCs w:val="24"/>
      </w:rPr>
    </w:pPr>
    <w:r w:rsidRPr="00484F99">
      <w:rPr>
        <w:rFonts w:ascii="Arial" w:hAnsi="Arial" w:cs="Arial"/>
        <w:b/>
        <w:sz w:val="24"/>
        <w:szCs w:val="24"/>
      </w:rPr>
      <w:t xml:space="preserve">NYSCB Schools Safeguarding Audit </w:t>
    </w:r>
    <w:r w:rsidR="00D60BDA">
      <w:rPr>
        <w:rFonts w:ascii="Arial" w:hAnsi="Arial" w:cs="Arial"/>
        <w:b/>
        <w:sz w:val="24"/>
        <w:szCs w:val="24"/>
      </w:rPr>
      <w:t>2020-2021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7101F"/>
    <w:multiLevelType w:val="hybridMultilevel"/>
    <w:tmpl w:val="00DE8B94"/>
    <w:lvl w:ilvl="0" w:tplc="1418635A">
      <w:start w:val="1"/>
      <w:numFmt w:val="decimal"/>
      <w:lvlText w:val="%1."/>
      <w:lvlJc w:val="left"/>
      <w:pPr>
        <w:ind w:left="462" w:hanging="36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1" w15:restartNumberingAfterBreak="0">
    <w:nsid w:val="0E1C0294"/>
    <w:multiLevelType w:val="hybridMultilevel"/>
    <w:tmpl w:val="DD640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551311"/>
    <w:multiLevelType w:val="hybridMultilevel"/>
    <w:tmpl w:val="BE426900"/>
    <w:lvl w:ilvl="0" w:tplc="F54AA26E">
      <w:numFmt w:val="bullet"/>
      <w:lvlText w:val=""/>
      <w:lvlJc w:val="left"/>
      <w:pPr>
        <w:ind w:left="1080" w:hanging="72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DB0974"/>
    <w:multiLevelType w:val="hybridMultilevel"/>
    <w:tmpl w:val="904E7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8B4CB3"/>
    <w:multiLevelType w:val="hybridMultilevel"/>
    <w:tmpl w:val="710EBA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817E07"/>
    <w:multiLevelType w:val="hybridMultilevel"/>
    <w:tmpl w:val="5AC0F5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C344FD"/>
    <w:multiLevelType w:val="hybridMultilevel"/>
    <w:tmpl w:val="BA108470"/>
    <w:lvl w:ilvl="0" w:tplc="74A09D06">
      <w:start w:val="1"/>
      <w:numFmt w:val="bullet"/>
      <w:pStyle w:val="Bulletsspaced"/>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9F765E"/>
    <w:multiLevelType w:val="hybridMultilevel"/>
    <w:tmpl w:val="1EF4DA7A"/>
    <w:lvl w:ilvl="0" w:tplc="74A09D0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667794"/>
    <w:multiLevelType w:val="hybridMultilevel"/>
    <w:tmpl w:val="8026A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CC7272A"/>
    <w:multiLevelType w:val="multilevel"/>
    <w:tmpl w:val="71DA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5"/>
  </w:num>
  <w:num w:numId="3">
    <w:abstractNumId w:val="7"/>
  </w:num>
  <w:num w:numId="4">
    <w:abstractNumId w:val="2"/>
  </w:num>
  <w:num w:numId="5">
    <w:abstractNumId w:val="6"/>
  </w:num>
  <w:num w:numId="6">
    <w:abstractNumId w:val="6"/>
  </w:num>
  <w:num w:numId="7">
    <w:abstractNumId w:val="6"/>
  </w:num>
  <w:num w:numId="8">
    <w:abstractNumId w:val="6"/>
  </w:num>
  <w:num w:numId="9">
    <w:abstractNumId w:val="0"/>
  </w:num>
  <w:num w:numId="10">
    <w:abstractNumId w:val="6"/>
  </w:num>
  <w:num w:numId="11">
    <w:abstractNumId w:val="3"/>
  </w:num>
  <w:num w:numId="12">
    <w:abstractNumId w:val="1"/>
  </w:num>
  <w:num w:numId="13">
    <w:abstractNumId w:val="9"/>
  </w:num>
  <w:num w:numId="14">
    <w:abstractNumId w:val="6"/>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ocumentProtection w:edit="readOnly" w:formatting="1" w:enforcement="1" w:cryptProviderType="rsaAES" w:cryptAlgorithmClass="hash" w:cryptAlgorithmType="typeAny" w:cryptAlgorithmSid="14" w:cryptSpinCount="100000" w:hash="cg18ZIca/ztXBXKNVh73OzmHRPu9bXERXJsGsov+uJXoeHbjYEcqexvZB0zqvjoubYrV38i2uTYj7LduVJPZ/g==" w:salt="6mNHQcXk7SjzoQQC4bVXCA=="/>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18A"/>
    <w:rsid w:val="00003F2C"/>
    <w:rsid w:val="00012AAE"/>
    <w:rsid w:val="0002497D"/>
    <w:rsid w:val="00031E3D"/>
    <w:rsid w:val="000669D4"/>
    <w:rsid w:val="00066F53"/>
    <w:rsid w:val="000A724E"/>
    <w:rsid w:val="000B0FA2"/>
    <w:rsid w:val="000C350D"/>
    <w:rsid w:val="00101A0C"/>
    <w:rsid w:val="001E6E33"/>
    <w:rsid w:val="001F0961"/>
    <w:rsid w:val="00253F3A"/>
    <w:rsid w:val="002D4A4E"/>
    <w:rsid w:val="002D7179"/>
    <w:rsid w:val="002F01D9"/>
    <w:rsid w:val="00313D52"/>
    <w:rsid w:val="00315490"/>
    <w:rsid w:val="0033420C"/>
    <w:rsid w:val="00337AA2"/>
    <w:rsid w:val="003B4552"/>
    <w:rsid w:val="003C5E57"/>
    <w:rsid w:val="003D7DDB"/>
    <w:rsid w:val="003E6CFA"/>
    <w:rsid w:val="004113B8"/>
    <w:rsid w:val="004216A4"/>
    <w:rsid w:val="00455A56"/>
    <w:rsid w:val="0045744B"/>
    <w:rsid w:val="00462F6E"/>
    <w:rsid w:val="004672AF"/>
    <w:rsid w:val="00477B46"/>
    <w:rsid w:val="00484F99"/>
    <w:rsid w:val="00490CC4"/>
    <w:rsid w:val="004D232E"/>
    <w:rsid w:val="00541E51"/>
    <w:rsid w:val="00542833"/>
    <w:rsid w:val="00546267"/>
    <w:rsid w:val="00553E70"/>
    <w:rsid w:val="00570201"/>
    <w:rsid w:val="005A4A2D"/>
    <w:rsid w:val="005C06D3"/>
    <w:rsid w:val="005C644F"/>
    <w:rsid w:val="005D56D7"/>
    <w:rsid w:val="005E2815"/>
    <w:rsid w:val="00613AD0"/>
    <w:rsid w:val="00640847"/>
    <w:rsid w:val="00647C6C"/>
    <w:rsid w:val="006507F1"/>
    <w:rsid w:val="00652D5A"/>
    <w:rsid w:val="006677ED"/>
    <w:rsid w:val="00675539"/>
    <w:rsid w:val="006C6BE6"/>
    <w:rsid w:val="00752DD5"/>
    <w:rsid w:val="00754DF4"/>
    <w:rsid w:val="00772DE5"/>
    <w:rsid w:val="00832F72"/>
    <w:rsid w:val="0086253E"/>
    <w:rsid w:val="0087423C"/>
    <w:rsid w:val="0089034D"/>
    <w:rsid w:val="0089152D"/>
    <w:rsid w:val="008A2654"/>
    <w:rsid w:val="008B20CD"/>
    <w:rsid w:val="008B336D"/>
    <w:rsid w:val="008D63D4"/>
    <w:rsid w:val="0094701C"/>
    <w:rsid w:val="0095675E"/>
    <w:rsid w:val="00982BFB"/>
    <w:rsid w:val="009A4AEE"/>
    <w:rsid w:val="00A40662"/>
    <w:rsid w:val="00A576B9"/>
    <w:rsid w:val="00A60028"/>
    <w:rsid w:val="00A64F57"/>
    <w:rsid w:val="00A71047"/>
    <w:rsid w:val="00A76DA3"/>
    <w:rsid w:val="00A809EE"/>
    <w:rsid w:val="00A83F42"/>
    <w:rsid w:val="00A85DD7"/>
    <w:rsid w:val="00A96E37"/>
    <w:rsid w:val="00AB44A3"/>
    <w:rsid w:val="00AE60F7"/>
    <w:rsid w:val="00B121AE"/>
    <w:rsid w:val="00B151D5"/>
    <w:rsid w:val="00B15B7F"/>
    <w:rsid w:val="00B22237"/>
    <w:rsid w:val="00B22EAE"/>
    <w:rsid w:val="00B551C3"/>
    <w:rsid w:val="00B66A86"/>
    <w:rsid w:val="00B67D12"/>
    <w:rsid w:val="00BA292D"/>
    <w:rsid w:val="00BB21C8"/>
    <w:rsid w:val="00BB465A"/>
    <w:rsid w:val="00C058CA"/>
    <w:rsid w:val="00C10715"/>
    <w:rsid w:val="00C1117D"/>
    <w:rsid w:val="00C14AA6"/>
    <w:rsid w:val="00C207A8"/>
    <w:rsid w:val="00C43DE0"/>
    <w:rsid w:val="00C45908"/>
    <w:rsid w:val="00C606E8"/>
    <w:rsid w:val="00C664F6"/>
    <w:rsid w:val="00C83EB3"/>
    <w:rsid w:val="00CB2BAB"/>
    <w:rsid w:val="00CF50AC"/>
    <w:rsid w:val="00D145D4"/>
    <w:rsid w:val="00D237F3"/>
    <w:rsid w:val="00D566BA"/>
    <w:rsid w:val="00D60BDA"/>
    <w:rsid w:val="00D61662"/>
    <w:rsid w:val="00D841F1"/>
    <w:rsid w:val="00D90AA4"/>
    <w:rsid w:val="00D956AE"/>
    <w:rsid w:val="00D969A1"/>
    <w:rsid w:val="00DA6C88"/>
    <w:rsid w:val="00DC0DF4"/>
    <w:rsid w:val="00DE5DB9"/>
    <w:rsid w:val="00DF2D82"/>
    <w:rsid w:val="00E045DC"/>
    <w:rsid w:val="00E26F9E"/>
    <w:rsid w:val="00E4249B"/>
    <w:rsid w:val="00E643B2"/>
    <w:rsid w:val="00E72697"/>
    <w:rsid w:val="00E77900"/>
    <w:rsid w:val="00EC4F45"/>
    <w:rsid w:val="00EC5715"/>
    <w:rsid w:val="00EF4B66"/>
    <w:rsid w:val="00F02616"/>
    <w:rsid w:val="00F30A20"/>
    <w:rsid w:val="00F331E0"/>
    <w:rsid w:val="00F42418"/>
    <w:rsid w:val="00F50C5E"/>
    <w:rsid w:val="00F529F3"/>
    <w:rsid w:val="00FA1C6B"/>
    <w:rsid w:val="00FA1ED0"/>
    <w:rsid w:val="00FB25D1"/>
    <w:rsid w:val="00FC2FFC"/>
    <w:rsid w:val="00FC45DE"/>
    <w:rsid w:val="00FD11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996C7A8"/>
  <w15:docId w15:val="{78A1D4D7-7230-47F9-BAD1-0D5FC6C42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55A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D1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118A"/>
    <w:pPr>
      <w:ind w:left="720"/>
      <w:contextualSpacing/>
    </w:pPr>
  </w:style>
  <w:style w:type="paragraph" w:customStyle="1" w:styleId="Bulletsspaced">
    <w:name w:val="Bullets (spaced)"/>
    <w:basedOn w:val="Normal"/>
    <w:rsid w:val="00FD118A"/>
    <w:pPr>
      <w:numPr>
        <w:numId w:val="5"/>
      </w:numPr>
    </w:pPr>
  </w:style>
  <w:style w:type="paragraph" w:styleId="Header">
    <w:name w:val="header"/>
    <w:basedOn w:val="Normal"/>
    <w:link w:val="HeaderChar"/>
    <w:uiPriority w:val="99"/>
    <w:unhideWhenUsed/>
    <w:rsid w:val="00FD11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118A"/>
  </w:style>
  <w:style w:type="paragraph" w:styleId="Footer">
    <w:name w:val="footer"/>
    <w:basedOn w:val="Normal"/>
    <w:link w:val="FooterChar"/>
    <w:uiPriority w:val="99"/>
    <w:unhideWhenUsed/>
    <w:rsid w:val="00FD11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118A"/>
  </w:style>
  <w:style w:type="character" w:styleId="Hyperlink">
    <w:name w:val="Hyperlink"/>
    <w:basedOn w:val="DefaultParagraphFont"/>
    <w:uiPriority w:val="99"/>
    <w:unhideWhenUsed/>
    <w:rsid w:val="00FD118A"/>
    <w:rPr>
      <w:color w:val="0000FF" w:themeColor="hyperlink"/>
      <w:u w:val="single"/>
    </w:rPr>
  </w:style>
  <w:style w:type="character" w:styleId="CommentReference">
    <w:name w:val="annotation reference"/>
    <w:basedOn w:val="DefaultParagraphFont"/>
    <w:uiPriority w:val="99"/>
    <w:semiHidden/>
    <w:unhideWhenUsed/>
    <w:rsid w:val="0089152D"/>
    <w:rPr>
      <w:sz w:val="16"/>
      <w:szCs w:val="16"/>
    </w:rPr>
  </w:style>
  <w:style w:type="paragraph" w:styleId="CommentText">
    <w:name w:val="annotation text"/>
    <w:basedOn w:val="Normal"/>
    <w:link w:val="CommentTextChar"/>
    <w:semiHidden/>
    <w:unhideWhenUsed/>
    <w:rsid w:val="0089152D"/>
    <w:pPr>
      <w:spacing w:line="240" w:lineRule="auto"/>
    </w:pPr>
    <w:rPr>
      <w:sz w:val="20"/>
      <w:szCs w:val="20"/>
    </w:rPr>
  </w:style>
  <w:style w:type="character" w:customStyle="1" w:styleId="CommentTextChar">
    <w:name w:val="Comment Text Char"/>
    <w:basedOn w:val="DefaultParagraphFont"/>
    <w:link w:val="CommentText"/>
    <w:rsid w:val="0089152D"/>
    <w:rPr>
      <w:sz w:val="20"/>
      <w:szCs w:val="20"/>
    </w:rPr>
  </w:style>
  <w:style w:type="paragraph" w:styleId="CommentSubject">
    <w:name w:val="annotation subject"/>
    <w:basedOn w:val="CommentText"/>
    <w:next w:val="CommentText"/>
    <w:link w:val="CommentSubjectChar"/>
    <w:uiPriority w:val="99"/>
    <w:semiHidden/>
    <w:unhideWhenUsed/>
    <w:rsid w:val="0089152D"/>
    <w:rPr>
      <w:b/>
      <w:bCs/>
    </w:rPr>
  </w:style>
  <w:style w:type="character" w:customStyle="1" w:styleId="CommentSubjectChar">
    <w:name w:val="Comment Subject Char"/>
    <w:basedOn w:val="CommentTextChar"/>
    <w:link w:val="CommentSubject"/>
    <w:uiPriority w:val="99"/>
    <w:semiHidden/>
    <w:rsid w:val="0089152D"/>
    <w:rPr>
      <w:b/>
      <w:bCs/>
      <w:sz w:val="20"/>
      <w:szCs w:val="20"/>
    </w:rPr>
  </w:style>
  <w:style w:type="paragraph" w:styleId="BalloonText">
    <w:name w:val="Balloon Text"/>
    <w:basedOn w:val="Normal"/>
    <w:link w:val="BalloonTextChar"/>
    <w:uiPriority w:val="99"/>
    <w:semiHidden/>
    <w:unhideWhenUsed/>
    <w:rsid w:val="00891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52D"/>
    <w:rPr>
      <w:rFonts w:ascii="Tahoma" w:hAnsi="Tahoma" w:cs="Tahoma"/>
      <w:sz w:val="16"/>
      <w:szCs w:val="16"/>
    </w:rPr>
  </w:style>
  <w:style w:type="table" w:styleId="MediumShading1-Accent1">
    <w:name w:val="Medium Shading 1 Accent 1"/>
    <w:basedOn w:val="TableNormal"/>
    <w:uiPriority w:val="63"/>
    <w:rsid w:val="00F4241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FA1ED0"/>
    <w:rPr>
      <w:color w:val="800080" w:themeColor="followedHyperlink"/>
      <w:u w:val="single"/>
    </w:rPr>
  </w:style>
  <w:style w:type="character" w:customStyle="1" w:styleId="Heading1Char">
    <w:name w:val="Heading 1 Char"/>
    <w:basedOn w:val="DefaultParagraphFont"/>
    <w:link w:val="Heading1"/>
    <w:uiPriority w:val="9"/>
    <w:rsid w:val="00455A5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C0DF4"/>
    <w:pPr>
      <w:outlineLvl w:val="9"/>
    </w:pPr>
    <w:rPr>
      <w:lang w:val="en-US" w:eastAsia="ja-JP"/>
    </w:rPr>
  </w:style>
  <w:style w:type="paragraph" w:styleId="TOC1">
    <w:name w:val="toc 1"/>
    <w:basedOn w:val="Normal"/>
    <w:next w:val="Normal"/>
    <w:autoRedefine/>
    <w:uiPriority w:val="39"/>
    <w:unhideWhenUsed/>
    <w:rsid w:val="00DC0DF4"/>
    <w:pPr>
      <w:spacing w:after="100"/>
    </w:pPr>
  </w:style>
  <w:style w:type="paragraph" w:styleId="Revision">
    <w:name w:val="Revision"/>
    <w:hidden/>
    <w:uiPriority w:val="99"/>
    <w:semiHidden/>
    <w:rsid w:val="00C10715"/>
    <w:pPr>
      <w:spacing w:after="0" w:line="240" w:lineRule="auto"/>
    </w:pPr>
  </w:style>
  <w:style w:type="paragraph" w:styleId="NormalWeb">
    <w:name w:val="Normal (Web)"/>
    <w:basedOn w:val="Normal"/>
    <w:uiPriority w:val="99"/>
    <w:semiHidden/>
    <w:unhideWhenUsed/>
    <w:rsid w:val="00570201"/>
    <w:pPr>
      <w:spacing w:before="90" w:after="90" w:line="360" w:lineRule="atLeast"/>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702776">
      <w:bodyDiv w:val="1"/>
      <w:marLeft w:val="0"/>
      <w:marRight w:val="0"/>
      <w:marTop w:val="0"/>
      <w:marBottom w:val="0"/>
      <w:divBdr>
        <w:top w:val="none" w:sz="0" w:space="0" w:color="auto"/>
        <w:left w:val="none" w:sz="0" w:space="0" w:color="auto"/>
        <w:bottom w:val="none" w:sz="0" w:space="0" w:color="auto"/>
        <w:right w:val="none" w:sz="0" w:space="0" w:color="auto"/>
      </w:divBdr>
      <w:divsChild>
        <w:div w:id="509757874">
          <w:marLeft w:val="0"/>
          <w:marRight w:val="0"/>
          <w:marTop w:val="0"/>
          <w:marBottom w:val="0"/>
          <w:divBdr>
            <w:top w:val="none" w:sz="0" w:space="0" w:color="auto"/>
            <w:left w:val="none" w:sz="0" w:space="0" w:color="auto"/>
            <w:bottom w:val="none" w:sz="0" w:space="0" w:color="auto"/>
            <w:right w:val="none" w:sz="0" w:space="0" w:color="auto"/>
          </w:divBdr>
          <w:divsChild>
            <w:div w:id="2128811914">
              <w:marLeft w:val="0"/>
              <w:marRight w:val="0"/>
              <w:marTop w:val="210"/>
              <w:marBottom w:val="210"/>
              <w:divBdr>
                <w:top w:val="none" w:sz="0" w:space="0" w:color="auto"/>
                <w:left w:val="none" w:sz="0" w:space="0" w:color="auto"/>
                <w:bottom w:val="none" w:sz="0" w:space="0" w:color="auto"/>
                <w:right w:val="none" w:sz="0" w:space="0" w:color="auto"/>
              </w:divBdr>
              <w:divsChild>
                <w:div w:id="846671852">
                  <w:marLeft w:val="0"/>
                  <w:marRight w:val="0"/>
                  <w:marTop w:val="0"/>
                  <w:marBottom w:val="0"/>
                  <w:divBdr>
                    <w:top w:val="none" w:sz="0" w:space="0" w:color="auto"/>
                    <w:left w:val="none" w:sz="0" w:space="0" w:color="auto"/>
                    <w:bottom w:val="none" w:sz="0" w:space="0" w:color="auto"/>
                    <w:right w:val="none" w:sz="0" w:space="0" w:color="auto"/>
                  </w:divBdr>
                  <w:divsChild>
                    <w:div w:id="1610696623">
                      <w:marLeft w:val="0"/>
                      <w:marRight w:val="0"/>
                      <w:marTop w:val="0"/>
                      <w:marBottom w:val="0"/>
                      <w:divBdr>
                        <w:top w:val="none" w:sz="0" w:space="0" w:color="auto"/>
                        <w:left w:val="none" w:sz="0" w:space="0" w:color="auto"/>
                        <w:bottom w:val="none" w:sz="0" w:space="0" w:color="auto"/>
                        <w:right w:val="none" w:sz="0" w:space="0" w:color="auto"/>
                      </w:divBdr>
                      <w:divsChild>
                        <w:div w:id="108278223">
                          <w:marLeft w:val="0"/>
                          <w:marRight w:val="0"/>
                          <w:marTop w:val="0"/>
                          <w:marBottom w:val="0"/>
                          <w:divBdr>
                            <w:top w:val="none" w:sz="0" w:space="0" w:color="auto"/>
                            <w:left w:val="none" w:sz="0" w:space="0" w:color="auto"/>
                            <w:bottom w:val="none" w:sz="0" w:space="0" w:color="auto"/>
                            <w:right w:val="none" w:sz="0" w:space="0" w:color="auto"/>
                          </w:divBdr>
                          <w:divsChild>
                            <w:div w:id="733351984">
                              <w:marLeft w:val="0"/>
                              <w:marRight w:val="0"/>
                              <w:marTop w:val="0"/>
                              <w:marBottom w:val="0"/>
                              <w:divBdr>
                                <w:top w:val="none" w:sz="0" w:space="0" w:color="auto"/>
                                <w:left w:val="none" w:sz="0" w:space="0" w:color="auto"/>
                                <w:bottom w:val="none" w:sz="0" w:space="0" w:color="auto"/>
                                <w:right w:val="none" w:sz="0" w:space="0" w:color="auto"/>
                              </w:divBdr>
                              <w:divsChild>
                                <w:div w:id="263807895">
                                  <w:marLeft w:val="0"/>
                                  <w:marRight w:val="0"/>
                                  <w:marTop w:val="0"/>
                                  <w:marBottom w:val="0"/>
                                  <w:divBdr>
                                    <w:top w:val="none" w:sz="0" w:space="0" w:color="auto"/>
                                    <w:left w:val="none" w:sz="0" w:space="0" w:color="auto"/>
                                    <w:bottom w:val="none" w:sz="0" w:space="0" w:color="auto"/>
                                    <w:right w:val="none" w:sz="0" w:space="0" w:color="auto"/>
                                  </w:divBdr>
                                  <w:divsChild>
                                    <w:div w:id="1190486443">
                                      <w:marLeft w:val="0"/>
                                      <w:marRight w:val="0"/>
                                      <w:marTop w:val="0"/>
                                      <w:marBottom w:val="0"/>
                                      <w:divBdr>
                                        <w:top w:val="none" w:sz="0" w:space="0" w:color="auto"/>
                                        <w:left w:val="none" w:sz="0" w:space="0" w:color="auto"/>
                                        <w:bottom w:val="none" w:sz="0" w:space="0" w:color="auto"/>
                                        <w:right w:val="none" w:sz="0" w:space="0" w:color="auto"/>
                                      </w:divBdr>
                                      <w:divsChild>
                                        <w:div w:id="170070896">
                                          <w:marLeft w:val="0"/>
                                          <w:marRight w:val="0"/>
                                          <w:marTop w:val="0"/>
                                          <w:marBottom w:val="0"/>
                                          <w:divBdr>
                                            <w:top w:val="none" w:sz="0" w:space="0" w:color="auto"/>
                                            <w:left w:val="none" w:sz="0" w:space="0" w:color="auto"/>
                                            <w:bottom w:val="none" w:sz="0" w:space="0" w:color="auto"/>
                                            <w:right w:val="none" w:sz="0" w:space="0" w:color="auto"/>
                                          </w:divBdr>
                                          <w:divsChild>
                                            <w:div w:id="120632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8249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gov.uk/government/collections/ofsted-inspections-of-maintained-schools" TargetMode="External"/><Relationship Id="rId18" Type="http://schemas.openxmlformats.org/officeDocument/2006/relationships/hyperlink" Target="http://cyps.northyorks.gov.uk/health-wellbeing-pshe" TargetMode="External"/><Relationship Id="rId3" Type="http://schemas.openxmlformats.org/officeDocument/2006/relationships/styles" Target="styles.xml"/><Relationship Id="rId21" Type="http://schemas.openxmlformats.org/officeDocument/2006/relationships/hyperlink" Target="mailto:nyscp@northyorks.gov.uk" TargetMode="External"/><Relationship Id="rId7" Type="http://schemas.openxmlformats.org/officeDocument/2006/relationships/endnotes" Target="endnotes.xml"/><Relationship Id="rId12" Type="http://schemas.openxmlformats.org/officeDocument/2006/relationships/hyperlink" Target="https://assets.publishing.service.gov.uk/government/uploads/system/uploads/attachment_data/file/912592/Keeping_children_safe_in_education_Sep_2020.pdf" TargetMode="External"/><Relationship Id="rId17" Type="http://schemas.openxmlformats.org/officeDocument/2006/relationships/hyperlink" Target="mailto:nyscp@northyorks.gov.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yps.northyorks.gov.uk/sites/default/files/Safeguarding/NY%20%20Safeguarding%20Annual%20Report%20to%20the%20Gov%20Body%20Template%20Nov%2018.doc" TargetMode="External"/><Relationship Id="rId20" Type="http://schemas.openxmlformats.org/officeDocument/2006/relationships/hyperlink" Target="mailto:clare.barrowman@northyorks.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729914/Working_Together_to_Safeguard_Children-2018.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oundationyears.org.uk/files/2017/03/EYFS_STATUTORY_FRAMEWORK_2017.pdf"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learning.nspcc.org.uk/safeguarding-child-protection-schools/teaching-resources-lesson-plan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gov.uk/government/publications/school-inspection-handbook-from-september-2015" TargetMode="External"/><Relationship Id="rId22" Type="http://schemas.openxmlformats.org/officeDocument/2006/relationships/hyperlink" Target="mailto:nyscp@northyork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9B7A5-2C64-479E-8CB5-23858DC27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4012</Words>
  <Characters>22870</Characters>
  <Application>Microsoft Office Word</Application>
  <DocSecurity>8</DocSecurity>
  <Lines>190</Lines>
  <Paragraphs>53</Paragraphs>
  <ScaleCrop>false</ScaleCrop>
  <HeadingPairs>
    <vt:vector size="2" baseType="variant">
      <vt:variant>
        <vt:lpstr>Title</vt:lpstr>
      </vt:variant>
      <vt:variant>
        <vt:i4>1</vt:i4>
      </vt:variant>
    </vt:vector>
  </HeadingPairs>
  <TitlesOfParts>
    <vt:vector size="1" baseType="lpstr">
      <vt:lpstr>School Safeguarding Audit 2015</vt:lpstr>
    </vt:vector>
  </TitlesOfParts>
  <Company>NYCC</Company>
  <LinksUpToDate>false</LinksUpToDate>
  <CharactersWithSpaces>26829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Safeguarding Audit 2015</dc:title>
  <dc:subject>School Safeguarding Audit 2015</dc:subject>
  <dc:creator>Haydn ReesJones</dc:creator>
  <cp:lastModifiedBy>Haydn ReesJones</cp:lastModifiedBy>
  <cp:revision>3</cp:revision>
  <cp:lastPrinted>2016-11-10T15:59:00Z</cp:lastPrinted>
  <dcterms:created xsi:type="dcterms:W3CDTF">2020-11-20T13:24:00Z</dcterms:created>
  <dcterms:modified xsi:type="dcterms:W3CDTF">2020-11-20T13:28:00Z</dcterms:modified>
  <cp:category>Audit</cp:category>
</cp:coreProperties>
</file>