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20" w:rsidRPr="003F2FDA" w:rsidRDefault="008D4720" w:rsidP="008D4720">
      <w:pPr>
        <w:spacing w:after="0"/>
        <w:jc w:val="center"/>
        <w:rPr>
          <w:rFonts w:ascii="Calibri Light" w:eastAsia="Times New Roman" w:hAnsi="Calibri Light" w:cs="Arial"/>
          <w:b/>
          <w:szCs w:val="24"/>
          <w:lang w:eastAsia="en-GB"/>
        </w:rPr>
      </w:pPr>
      <w:r w:rsidRPr="003F2FDA">
        <w:rPr>
          <w:rFonts w:ascii="Calibri Light" w:eastAsia="Times New Roman" w:hAnsi="Calibri Light" w:cs="Arial"/>
          <w:b/>
          <w:szCs w:val="24"/>
          <w:lang w:eastAsia="en-GB"/>
        </w:rPr>
        <w:t>INTERACTION OBSERVATION CHART</w:t>
      </w:r>
    </w:p>
    <w:p w:rsidR="008D4720" w:rsidRPr="003F2FDA" w:rsidRDefault="008D4720" w:rsidP="008D4720">
      <w:pPr>
        <w:spacing w:after="0"/>
        <w:jc w:val="center"/>
        <w:rPr>
          <w:rFonts w:ascii="Calibri Light" w:eastAsia="Times New Roman" w:hAnsi="Calibri Light" w:cs="Times New Roman"/>
          <w:b/>
          <w:szCs w:val="24"/>
          <w:lang w:eastAsia="en-GB"/>
        </w:rPr>
      </w:pPr>
    </w:p>
    <w:p w:rsidR="008D4720" w:rsidRPr="003F2FDA" w:rsidRDefault="008D4720" w:rsidP="008D4720">
      <w:pPr>
        <w:spacing w:after="0"/>
        <w:rPr>
          <w:rFonts w:ascii="Calibri Light" w:eastAsia="Times New Roman" w:hAnsi="Calibri Light" w:cs="Times New Roman"/>
          <w:b/>
          <w:szCs w:val="24"/>
          <w:lang w:eastAsia="en-GB"/>
        </w:rPr>
      </w:pPr>
      <w:r w:rsidRPr="003F2FDA">
        <w:rPr>
          <w:rFonts w:ascii="Calibri Light" w:eastAsia="Times New Roman" w:hAnsi="Calibri Light" w:cs="Times New Roman"/>
          <w:b/>
          <w:szCs w:val="24"/>
          <w:lang w:eastAsia="en-GB"/>
        </w:rPr>
        <w:t xml:space="preserve">Parent/carer details ………………………………………………………………………………………………………………… </w:t>
      </w:r>
    </w:p>
    <w:p w:rsidR="008D4720" w:rsidRPr="003F2FDA" w:rsidRDefault="008D4720" w:rsidP="008D4720">
      <w:pPr>
        <w:spacing w:after="0"/>
        <w:rPr>
          <w:rFonts w:ascii="Calibri Light" w:eastAsia="Times New Roman" w:hAnsi="Calibri Light" w:cs="Times New Roman"/>
          <w:b/>
          <w:szCs w:val="24"/>
          <w:lang w:eastAsia="en-GB"/>
        </w:rPr>
      </w:pPr>
    </w:p>
    <w:p w:rsidR="008D4720" w:rsidRPr="003F2FDA" w:rsidRDefault="008D4720" w:rsidP="008D4720">
      <w:pPr>
        <w:spacing w:after="0"/>
        <w:rPr>
          <w:rFonts w:ascii="Calibri Light" w:eastAsia="Times New Roman" w:hAnsi="Calibri Light" w:cs="Times New Roman"/>
          <w:b/>
          <w:szCs w:val="24"/>
          <w:lang w:eastAsia="en-GB"/>
        </w:rPr>
      </w:pPr>
      <w:r w:rsidRPr="003F2FDA">
        <w:rPr>
          <w:rFonts w:ascii="Calibri Light" w:eastAsia="Times New Roman" w:hAnsi="Calibri Light" w:cs="Times New Roman"/>
          <w:b/>
          <w:szCs w:val="24"/>
          <w:lang w:eastAsia="en-GB"/>
        </w:rPr>
        <w:t>Childs details ……………………………………………………………………………………………………………………………</w:t>
      </w:r>
    </w:p>
    <w:p w:rsidR="008D4720" w:rsidRPr="003F2FDA" w:rsidRDefault="008D4720" w:rsidP="008D4720">
      <w:pPr>
        <w:spacing w:after="0"/>
        <w:rPr>
          <w:rFonts w:ascii="Calibri Light" w:eastAsia="Times New Roman" w:hAnsi="Calibri Light" w:cs="Times New Roman"/>
          <w:b/>
          <w:szCs w:val="24"/>
          <w:lang w:eastAsia="en-GB"/>
        </w:rPr>
      </w:pPr>
    </w:p>
    <w:p w:rsidR="008D4720" w:rsidRPr="003F2FDA" w:rsidRDefault="008D4720" w:rsidP="008D4720">
      <w:pPr>
        <w:spacing w:after="0"/>
        <w:rPr>
          <w:rFonts w:ascii="Calibri Light" w:eastAsia="Times New Roman" w:hAnsi="Calibri Light" w:cs="Times New Roman"/>
          <w:b/>
          <w:szCs w:val="24"/>
          <w:lang w:eastAsia="en-GB"/>
        </w:rPr>
      </w:pPr>
      <w:r w:rsidRPr="003F2FDA">
        <w:rPr>
          <w:rFonts w:ascii="Calibri Light" w:eastAsia="Times New Roman" w:hAnsi="Calibri Light" w:cs="Times New Roman"/>
          <w:b/>
          <w:szCs w:val="24"/>
          <w:lang w:eastAsia="en-GB"/>
        </w:rPr>
        <w:t xml:space="preserve">Date and venue ………………………………………………………………………………………………………………………. </w:t>
      </w:r>
    </w:p>
    <w:p w:rsidR="008D4720" w:rsidRPr="003F2FDA" w:rsidRDefault="008D4720" w:rsidP="008D4720">
      <w:pPr>
        <w:spacing w:after="0"/>
        <w:rPr>
          <w:rFonts w:ascii="Calibri Light" w:eastAsia="Times New Roman" w:hAnsi="Calibri Light" w:cs="Times New Roman"/>
          <w:b/>
          <w:szCs w:val="24"/>
          <w:lang w:eastAsia="en-GB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4310"/>
        <w:gridCol w:w="4310"/>
        <w:gridCol w:w="4310"/>
      </w:tblGrid>
      <w:tr w:rsidR="008D4720" w:rsidRPr="003F2FDA" w:rsidTr="008D4720"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Child</w:t>
            </w: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Parent</w:t>
            </w: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Reaction</w:t>
            </w:r>
          </w:p>
        </w:tc>
      </w:tr>
      <w:tr w:rsidR="008D4720" w:rsidRPr="003F2FDA" w:rsidTr="008D4720"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Playing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</w:tr>
      <w:tr w:rsidR="008D4720" w:rsidRPr="003F2FDA" w:rsidTr="008D4720"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Talking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</w:tr>
      <w:tr w:rsidR="008D4720" w:rsidRPr="003F2FDA" w:rsidTr="008D4720"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Touch/Affection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8D4720" w:rsidRPr="003F2FDA" w:rsidTr="008D4720"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Reassurance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</w:tr>
      <w:tr w:rsidR="008D4720" w:rsidRPr="003F2FDA" w:rsidTr="008D4720"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Boundaries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</w:tr>
      <w:tr w:rsidR="008D4720" w:rsidRPr="003F2FDA" w:rsidTr="008D4720">
        <w:trPr>
          <w:trHeight w:val="870"/>
        </w:trPr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Guidance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</w:tr>
      <w:tr w:rsidR="008D4720" w:rsidRPr="003F2FDA" w:rsidTr="008D4720"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Praise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</w:tr>
      <w:tr w:rsidR="008D4720" w:rsidRPr="003F2FDA" w:rsidTr="008D4720">
        <w:tc>
          <w:tcPr>
            <w:tcW w:w="2233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Criticism/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  <w:r w:rsidRPr="003F2FDA"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  <w:t>negative comment</w:t>
            </w:r>
          </w:p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  <w:tc>
          <w:tcPr>
            <w:tcW w:w="4310" w:type="dxa"/>
            <w:shd w:val="clear" w:color="auto" w:fill="auto"/>
          </w:tcPr>
          <w:p w:rsidR="008D4720" w:rsidRPr="003F2FDA" w:rsidRDefault="008D4720" w:rsidP="007A7EEA">
            <w:pPr>
              <w:spacing w:after="0"/>
              <w:rPr>
                <w:rFonts w:ascii="Calibri Light" w:eastAsia="Times New Roman" w:hAnsi="Calibri Light" w:cs="Times New Roman"/>
                <w:b/>
                <w:szCs w:val="24"/>
                <w:lang w:eastAsia="en-GB"/>
              </w:rPr>
            </w:pPr>
          </w:p>
        </w:tc>
      </w:tr>
    </w:tbl>
    <w:p w:rsidR="00AD749D" w:rsidRDefault="00454C88"/>
    <w:sectPr w:rsidR="00AD749D" w:rsidSect="008D472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88" w:rsidRDefault="00454C88" w:rsidP="008D4720">
      <w:pPr>
        <w:spacing w:after="0" w:line="240" w:lineRule="auto"/>
      </w:pPr>
      <w:r>
        <w:separator/>
      </w:r>
    </w:p>
  </w:endnote>
  <w:endnote w:type="continuationSeparator" w:id="0">
    <w:p w:rsidR="00454C88" w:rsidRDefault="00454C88" w:rsidP="008D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88" w:rsidRDefault="00454C88" w:rsidP="008D4720">
      <w:pPr>
        <w:spacing w:after="0" w:line="240" w:lineRule="auto"/>
      </w:pPr>
      <w:r>
        <w:separator/>
      </w:r>
    </w:p>
  </w:footnote>
  <w:footnote w:type="continuationSeparator" w:id="0">
    <w:p w:rsidR="00454C88" w:rsidRDefault="00454C88" w:rsidP="008D4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20"/>
    <w:rsid w:val="00026F92"/>
    <w:rsid w:val="00120762"/>
    <w:rsid w:val="00446A83"/>
    <w:rsid w:val="00454C88"/>
    <w:rsid w:val="00492167"/>
    <w:rsid w:val="008D4720"/>
    <w:rsid w:val="00946C84"/>
    <w:rsid w:val="00A81C12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248F9"/>
  <w15:chartTrackingRefBased/>
  <w15:docId w15:val="{243AF2DE-3FC6-4B52-B067-30999EF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20"/>
  </w:style>
  <w:style w:type="paragraph" w:styleId="Footer">
    <w:name w:val="footer"/>
    <w:basedOn w:val="Normal"/>
    <w:link w:val="FooterChar"/>
    <w:uiPriority w:val="99"/>
    <w:unhideWhenUsed/>
    <w:rsid w:val="008D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Haydn ReesJones</cp:lastModifiedBy>
  <cp:revision>2</cp:revision>
  <dcterms:created xsi:type="dcterms:W3CDTF">2022-07-11T10:21:00Z</dcterms:created>
  <dcterms:modified xsi:type="dcterms:W3CDTF">2022-07-11T10:30:00Z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2022-07-11T10:22:22Z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756998d0-947b-4777-97c9-cb5a9b6f1482</vt:lpwstr>
  </property>
  <property fmtid="{D5CDD505-2E9C-101B-9397-08002B2CF9AE}" pid="8" name="MSIP_Label_3ecdfc32-7be5-4b17-9f97-00453388bdd7_ContentBits">
    <vt:lpwstr>2</vt:lpwstr>
  </property>
</Properties>
</file>