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D8872" w14:textId="77777777" w:rsidR="00355588" w:rsidRDefault="00355588" w:rsidP="001B7642">
      <w:pPr>
        <w:autoSpaceDE w:val="0"/>
        <w:autoSpaceDN w:val="0"/>
        <w:adjustRightInd w:val="0"/>
        <w:spacing w:after="0" w:line="240" w:lineRule="auto"/>
        <w:jc w:val="center"/>
        <w:rPr>
          <w:rFonts w:ascii="MyriadPro-Bold" w:hAnsi="MyriadPro-Bold" w:cs="MyriadPro-Bold"/>
          <w:b/>
          <w:bCs/>
          <w:color w:val="000000"/>
          <w:sz w:val="65"/>
          <w:szCs w:val="65"/>
        </w:rPr>
      </w:pPr>
      <w:r>
        <w:rPr>
          <w:rFonts w:ascii="MyriadPro-Bold" w:hAnsi="MyriadPro-Bold" w:cs="MyriadPro-Bold"/>
          <w:b/>
          <w:bCs/>
          <w:noProof/>
          <w:color w:val="000000"/>
          <w:sz w:val="65"/>
          <w:szCs w:val="65"/>
          <w:lang w:eastAsia="en-GB"/>
        </w:rPr>
        <w:drawing>
          <wp:anchor distT="0" distB="0" distL="114300" distR="114300" simplePos="0" relativeHeight="251658240" behindDoc="0" locked="0" layoutInCell="1" allowOverlap="1" wp14:anchorId="7D1BFC76" wp14:editId="35B1475C">
            <wp:simplePos x="0" y="0"/>
            <wp:positionH relativeFrom="column">
              <wp:posOffset>4677169</wp:posOffset>
            </wp:positionH>
            <wp:positionV relativeFrom="paragraph">
              <wp:posOffset>-116533</wp:posOffset>
            </wp:positionV>
            <wp:extent cx="1609090" cy="1779270"/>
            <wp:effectExtent l="0" t="0" r="0" b="0"/>
            <wp:wrapNone/>
            <wp:docPr id="2" name="Picture 2" descr="http://subsites/silvercom/Site%20Documents/Templates/Crests,%20Logos,%20Swish/Crest%20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bsites/silvercom/Site%20Documents/Templates/Crests,%20Logos,%20Swish/Crest%20only.jpg"/>
                    <pic:cNvPicPr>
                      <a:picLocks noChangeAspect="1" noChangeArrowheads="1"/>
                    </pic:cNvPicPr>
                  </pic:nvPicPr>
                  <pic:blipFill>
                    <a:blip r:embed="rId12" r:link="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09090" cy="1779270"/>
                    </a:xfrm>
                    <a:prstGeom prst="rect">
                      <a:avLst/>
                    </a:prstGeom>
                    <a:noFill/>
                    <a:ln>
                      <a:noFill/>
                    </a:ln>
                  </pic:spPr>
                </pic:pic>
              </a:graphicData>
            </a:graphic>
            <wp14:sizeRelH relativeFrom="page">
              <wp14:pctWidth>0</wp14:pctWidth>
            </wp14:sizeRelH>
            <wp14:sizeRelV relativeFrom="page">
              <wp14:pctHeight>0</wp14:pctHeight>
            </wp14:sizeRelV>
          </wp:anchor>
        </w:drawing>
      </w:r>
      <w:r w:rsidR="001B7642">
        <w:rPr>
          <w:rFonts w:ascii="MyriadPro-Bold" w:hAnsi="MyriadPro-Bold" w:cs="MyriadPro-Bold"/>
          <w:b/>
          <w:bCs/>
          <w:color w:val="000000"/>
          <w:sz w:val="65"/>
          <w:szCs w:val="65"/>
        </w:rPr>
        <w:t xml:space="preserve">Modern Slavery </w:t>
      </w:r>
    </w:p>
    <w:p w14:paraId="64D864AA" w14:textId="77777777" w:rsidR="00770249" w:rsidRDefault="00355588" w:rsidP="00355588">
      <w:pPr>
        <w:autoSpaceDE w:val="0"/>
        <w:autoSpaceDN w:val="0"/>
        <w:adjustRightInd w:val="0"/>
        <w:spacing w:after="0" w:line="240" w:lineRule="auto"/>
        <w:jc w:val="center"/>
        <w:rPr>
          <w:rFonts w:ascii="MyriadPro-Bold" w:hAnsi="MyriadPro-Bold" w:cs="MyriadPro-Bold"/>
          <w:b/>
          <w:bCs/>
          <w:color w:val="000000"/>
          <w:sz w:val="65"/>
          <w:szCs w:val="65"/>
        </w:rPr>
      </w:pPr>
      <w:r>
        <w:rPr>
          <w:rFonts w:ascii="MyriadPro-Bold" w:hAnsi="MyriadPro-Bold" w:cs="MyriadPro-Bold"/>
          <w:b/>
          <w:bCs/>
          <w:color w:val="000000"/>
          <w:sz w:val="65"/>
          <w:szCs w:val="65"/>
        </w:rPr>
        <w:t>Toolkit and</w:t>
      </w:r>
    </w:p>
    <w:p w14:paraId="5C9AB322" w14:textId="77777777" w:rsidR="00770249" w:rsidRDefault="00770249" w:rsidP="001B7642">
      <w:pPr>
        <w:autoSpaceDE w:val="0"/>
        <w:autoSpaceDN w:val="0"/>
        <w:adjustRightInd w:val="0"/>
        <w:spacing w:after="0" w:line="240" w:lineRule="auto"/>
        <w:jc w:val="center"/>
        <w:rPr>
          <w:rFonts w:ascii="MyriadPro-Bold" w:hAnsi="MyriadPro-Bold" w:cs="MyriadPro-Bold"/>
          <w:b/>
          <w:bCs/>
          <w:color w:val="000000"/>
          <w:sz w:val="65"/>
          <w:szCs w:val="65"/>
        </w:rPr>
      </w:pPr>
      <w:r>
        <w:rPr>
          <w:rFonts w:ascii="MyriadPro-Bold" w:hAnsi="MyriadPro-Bold" w:cs="MyriadPro-Bold"/>
          <w:b/>
          <w:bCs/>
          <w:color w:val="000000"/>
          <w:sz w:val="65"/>
          <w:szCs w:val="65"/>
        </w:rPr>
        <w:t>Reference Guide</w:t>
      </w:r>
    </w:p>
    <w:p w14:paraId="35D71657" w14:textId="77777777" w:rsidR="00770249" w:rsidRDefault="00770249" w:rsidP="00770249">
      <w:pPr>
        <w:autoSpaceDE w:val="0"/>
        <w:autoSpaceDN w:val="0"/>
        <w:adjustRightInd w:val="0"/>
        <w:spacing w:after="0" w:line="240" w:lineRule="auto"/>
        <w:rPr>
          <w:rFonts w:ascii="MyriadPro-Bold" w:hAnsi="MyriadPro-Bold" w:cs="MyriadPro-Bold"/>
          <w:b/>
          <w:bCs/>
          <w:color w:val="000000"/>
          <w:sz w:val="65"/>
          <w:szCs w:val="65"/>
        </w:rPr>
      </w:pPr>
    </w:p>
    <w:p w14:paraId="1780CC2B" w14:textId="77777777" w:rsidR="00770249" w:rsidRPr="00B7733C" w:rsidRDefault="00770249" w:rsidP="00770249">
      <w:pPr>
        <w:autoSpaceDE w:val="0"/>
        <w:autoSpaceDN w:val="0"/>
        <w:adjustRightInd w:val="0"/>
        <w:spacing w:after="0" w:line="240" w:lineRule="auto"/>
        <w:rPr>
          <w:rFonts w:ascii="Calibri-Bold" w:hAnsi="Calibri-Bold" w:cs="Calibri-Bold"/>
          <w:b/>
          <w:bCs/>
          <w:color w:val="FF0000"/>
          <w:sz w:val="48"/>
          <w:szCs w:val="48"/>
        </w:rPr>
      </w:pPr>
      <w:r w:rsidRPr="00B7733C">
        <w:rPr>
          <w:rFonts w:ascii="Calibri-Bold" w:hAnsi="Calibri-Bold" w:cs="Calibri-Bold"/>
          <w:b/>
          <w:bCs/>
          <w:color w:val="FF0000"/>
          <w:sz w:val="48"/>
          <w:szCs w:val="48"/>
        </w:rPr>
        <w:t>Slavery is closer than you think…</w:t>
      </w:r>
    </w:p>
    <w:p w14:paraId="432548D1" w14:textId="77777777" w:rsidR="00770249" w:rsidRDefault="00770249" w:rsidP="00770249">
      <w:pPr>
        <w:autoSpaceDE w:val="0"/>
        <w:autoSpaceDN w:val="0"/>
        <w:adjustRightInd w:val="0"/>
        <w:spacing w:after="0" w:line="240" w:lineRule="auto"/>
        <w:rPr>
          <w:rFonts w:ascii="Calibri-Bold" w:hAnsi="Calibri-Bold" w:cs="Calibri-Bold"/>
          <w:b/>
          <w:bCs/>
          <w:color w:val="FD3D00"/>
          <w:sz w:val="48"/>
          <w:szCs w:val="48"/>
        </w:rPr>
      </w:pPr>
    </w:p>
    <w:p w14:paraId="08674070" w14:textId="77777777" w:rsidR="00355588" w:rsidRDefault="00355588" w:rsidP="00770249">
      <w:pPr>
        <w:autoSpaceDE w:val="0"/>
        <w:autoSpaceDN w:val="0"/>
        <w:adjustRightInd w:val="0"/>
        <w:spacing w:after="0" w:line="240" w:lineRule="auto"/>
        <w:rPr>
          <w:rFonts w:ascii="Calibri-Bold" w:hAnsi="Calibri-Bold" w:cs="Calibri-Bold"/>
          <w:b/>
          <w:bCs/>
          <w:color w:val="FD3D00"/>
          <w:sz w:val="48"/>
          <w:szCs w:val="48"/>
        </w:rPr>
      </w:pPr>
    </w:p>
    <w:p w14:paraId="7C1FB93D" w14:textId="77777777" w:rsidR="00355588" w:rsidRDefault="00355588" w:rsidP="00770249">
      <w:pPr>
        <w:autoSpaceDE w:val="0"/>
        <w:autoSpaceDN w:val="0"/>
        <w:adjustRightInd w:val="0"/>
        <w:spacing w:after="0" w:line="240" w:lineRule="auto"/>
        <w:rPr>
          <w:rFonts w:ascii="Calibri-Bold" w:hAnsi="Calibri-Bold" w:cs="Calibri-Bold"/>
          <w:b/>
          <w:bCs/>
          <w:color w:val="FD3D00"/>
          <w:sz w:val="48"/>
          <w:szCs w:val="48"/>
        </w:rPr>
      </w:pPr>
      <w:r>
        <w:rPr>
          <w:rFonts w:ascii="Calibri-Bold" w:hAnsi="Calibri-Bold" w:cs="Calibri-Bold"/>
          <w:b/>
          <w:bCs/>
          <w:noProof/>
          <w:color w:val="FD3D00"/>
          <w:sz w:val="48"/>
          <w:szCs w:val="48"/>
          <w:lang w:eastAsia="en-GB"/>
        </w:rPr>
        <w:drawing>
          <wp:inline distT="0" distB="0" distL="0" distR="0" wp14:anchorId="6D0B5E13" wp14:editId="6824EDF2">
            <wp:extent cx="5730926" cy="493839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2938" cy="4940129"/>
                    </a:xfrm>
                    <a:prstGeom prst="rect">
                      <a:avLst/>
                    </a:prstGeom>
                    <a:noFill/>
                    <a:ln>
                      <a:noFill/>
                    </a:ln>
                  </pic:spPr>
                </pic:pic>
              </a:graphicData>
            </a:graphic>
          </wp:inline>
        </w:drawing>
      </w:r>
    </w:p>
    <w:p w14:paraId="68124DF9" w14:textId="77777777" w:rsidR="00355588" w:rsidRDefault="00355588" w:rsidP="00770249">
      <w:pPr>
        <w:autoSpaceDE w:val="0"/>
        <w:autoSpaceDN w:val="0"/>
        <w:adjustRightInd w:val="0"/>
        <w:spacing w:after="0" w:line="240" w:lineRule="auto"/>
        <w:rPr>
          <w:rFonts w:ascii="Calibri-Bold" w:hAnsi="Calibri-Bold" w:cs="Calibri-Bold"/>
          <w:b/>
          <w:bCs/>
          <w:color w:val="FD3D00"/>
          <w:sz w:val="48"/>
          <w:szCs w:val="48"/>
        </w:rPr>
      </w:pPr>
    </w:p>
    <w:p w14:paraId="21462A31" w14:textId="77777777" w:rsidR="00355588" w:rsidRDefault="00355588" w:rsidP="00770249">
      <w:pPr>
        <w:autoSpaceDE w:val="0"/>
        <w:autoSpaceDN w:val="0"/>
        <w:adjustRightInd w:val="0"/>
        <w:spacing w:after="0" w:line="240" w:lineRule="auto"/>
        <w:rPr>
          <w:rFonts w:ascii="Calibri-Bold" w:hAnsi="Calibri-Bold" w:cs="Calibri-Bold"/>
          <w:b/>
          <w:bCs/>
          <w:color w:val="FD3D00"/>
          <w:sz w:val="48"/>
          <w:szCs w:val="48"/>
        </w:rPr>
      </w:pPr>
    </w:p>
    <w:p w14:paraId="1BCD6063" w14:textId="77777777" w:rsidR="00355588" w:rsidRDefault="00355588" w:rsidP="00770249">
      <w:pPr>
        <w:autoSpaceDE w:val="0"/>
        <w:autoSpaceDN w:val="0"/>
        <w:adjustRightInd w:val="0"/>
        <w:spacing w:after="0" w:line="240" w:lineRule="auto"/>
        <w:rPr>
          <w:rFonts w:ascii="Calibri-Bold" w:hAnsi="Calibri-Bold" w:cs="Calibri-Bold"/>
          <w:b/>
          <w:bCs/>
          <w:color w:val="FD3D00"/>
          <w:sz w:val="24"/>
          <w:szCs w:val="24"/>
        </w:rPr>
      </w:pPr>
    </w:p>
    <w:p w14:paraId="30F76D7D" w14:textId="77777777" w:rsidR="002803E8" w:rsidRPr="00355588" w:rsidRDefault="002803E8" w:rsidP="00770249">
      <w:pPr>
        <w:autoSpaceDE w:val="0"/>
        <w:autoSpaceDN w:val="0"/>
        <w:adjustRightInd w:val="0"/>
        <w:spacing w:after="0" w:line="240" w:lineRule="auto"/>
        <w:rPr>
          <w:rFonts w:ascii="Calibri-Bold" w:hAnsi="Calibri-Bold" w:cs="Calibri-Bold"/>
          <w:b/>
          <w:bCs/>
          <w:color w:val="FD3D00"/>
          <w:sz w:val="24"/>
          <w:szCs w:val="24"/>
        </w:rPr>
      </w:pPr>
    </w:p>
    <w:p w14:paraId="1F301EBE" w14:textId="77777777" w:rsidR="00770249" w:rsidRPr="002803E8" w:rsidRDefault="00770249" w:rsidP="00770249">
      <w:pPr>
        <w:autoSpaceDE w:val="0"/>
        <w:autoSpaceDN w:val="0"/>
        <w:adjustRightInd w:val="0"/>
        <w:spacing w:after="0" w:line="240" w:lineRule="auto"/>
        <w:rPr>
          <w:rFonts w:cs="Calibri-Bold"/>
          <w:b/>
          <w:bCs/>
          <w:color w:val="000000"/>
          <w:sz w:val="32"/>
          <w:szCs w:val="32"/>
        </w:rPr>
      </w:pPr>
      <w:r w:rsidRPr="002803E8">
        <w:rPr>
          <w:rFonts w:cs="Calibri-Bold"/>
          <w:b/>
          <w:bCs/>
          <w:color w:val="000000"/>
          <w:sz w:val="32"/>
          <w:szCs w:val="32"/>
        </w:rPr>
        <w:t>Contents</w:t>
      </w:r>
      <w:r w:rsidR="006B48A6">
        <w:rPr>
          <w:rFonts w:cs="Calibri-Bold"/>
          <w:b/>
          <w:bCs/>
          <w:color w:val="000000"/>
          <w:sz w:val="32"/>
          <w:szCs w:val="32"/>
        </w:rPr>
        <w:tab/>
      </w:r>
      <w:r w:rsidR="006B48A6">
        <w:rPr>
          <w:rFonts w:cs="Calibri-Bold"/>
          <w:b/>
          <w:bCs/>
          <w:color w:val="000000"/>
          <w:sz w:val="32"/>
          <w:szCs w:val="32"/>
        </w:rPr>
        <w:tab/>
      </w:r>
      <w:r w:rsidR="006B48A6">
        <w:rPr>
          <w:rFonts w:cs="Calibri-Bold"/>
          <w:b/>
          <w:bCs/>
          <w:color w:val="000000"/>
          <w:sz w:val="32"/>
          <w:szCs w:val="32"/>
        </w:rPr>
        <w:tab/>
      </w:r>
      <w:r w:rsidR="006B48A6">
        <w:rPr>
          <w:rFonts w:cs="Calibri-Bold"/>
          <w:b/>
          <w:bCs/>
          <w:color w:val="000000"/>
          <w:sz w:val="32"/>
          <w:szCs w:val="32"/>
        </w:rPr>
        <w:tab/>
      </w:r>
      <w:r w:rsidR="006B48A6">
        <w:rPr>
          <w:rFonts w:cs="Calibri-Bold"/>
          <w:b/>
          <w:bCs/>
          <w:color w:val="000000"/>
          <w:sz w:val="32"/>
          <w:szCs w:val="32"/>
        </w:rPr>
        <w:tab/>
      </w:r>
      <w:r w:rsidR="006B48A6">
        <w:rPr>
          <w:rFonts w:cs="Calibri-Bold"/>
          <w:b/>
          <w:bCs/>
          <w:color w:val="000000"/>
          <w:sz w:val="32"/>
          <w:szCs w:val="32"/>
        </w:rPr>
        <w:tab/>
      </w:r>
      <w:r w:rsidR="006B48A6">
        <w:rPr>
          <w:rFonts w:cs="Calibri-Bold"/>
          <w:b/>
          <w:bCs/>
          <w:color w:val="000000"/>
          <w:sz w:val="32"/>
          <w:szCs w:val="32"/>
        </w:rPr>
        <w:tab/>
      </w:r>
      <w:r w:rsidR="006B48A6">
        <w:rPr>
          <w:rFonts w:cs="Calibri-Bold"/>
          <w:b/>
          <w:bCs/>
          <w:color w:val="000000"/>
          <w:sz w:val="32"/>
          <w:szCs w:val="32"/>
        </w:rPr>
        <w:tab/>
      </w:r>
      <w:r w:rsidR="006B48A6">
        <w:rPr>
          <w:rFonts w:cs="Calibri-Bold"/>
          <w:b/>
          <w:bCs/>
          <w:color w:val="000000"/>
          <w:sz w:val="32"/>
          <w:szCs w:val="32"/>
        </w:rPr>
        <w:tab/>
      </w:r>
    </w:p>
    <w:p w14:paraId="141819B2" w14:textId="77777777" w:rsidR="001B7642" w:rsidRDefault="001B7642" w:rsidP="00770249">
      <w:pPr>
        <w:autoSpaceDE w:val="0"/>
        <w:autoSpaceDN w:val="0"/>
        <w:adjustRightInd w:val="0"/>
        <w:spacing w:after="0" w:line="240" w:lineRule="auto"/>
        <w:rPr>
          <w:rFonts w:cstheme="minorHAnsi"/>
          <w:b/>
          <w:bCs/>
          <w:color w:val="000000"/>
        </w:rPr>
      </w:pPr>
    </w:p>
    <w:p w14:paraId="7B9E7DC1" w14:textId="77777777" w:rsidR="006B48A6" w:rsidRPr="002803E8" w:rsidRDefault="006B48A6" w:rsidP="00770249">
      <w:pPr>
        <w:autoSpaceDE w:val="0"/>
        <w:autoSpaceDN w:val="0"/>
        <w:adjustRightInd w:val="0"/>
        <w:spacing w:after="0" w:line="240" w:lineRule="auto"/>
        <w:rPr>
          <w:rFonts w:cstheme="minorHAnsi"/>
          <w:b/>
          <w:bCs/>
          <w:color w:val="000000"/>
        </w:rPr>
      </w:pPr>
    </w:p>
    <w:p w14:paraId="0A4B48E2" w14:textId="77777777" w:rsidR="00770249" w:rsidRPr="002803E8" w:rsidRDefault="00770249" w:rsidP="006B48A6">
      <w:pPr>
        <w:autoSpaceDE w:val="0"/>
        <w:autoSpaceDN w:val="0"/>
        <w:adjustRightInd w:val="0"/>
        <w:spacing w:before="80" w:after="0" w:line="240" w:lineRule="auto"/>
        <w:rPr>
          <w:rFonts w:cstheme="minorHAnsi"/>
          <w:b/>
          <w:bCs/>
          <w:color w:val="000000"/>
        </w:rPr>
      </w:pPr>
      <w:r w:rsidRPr="002803E8">
        <w:rPr>
          <w:rFonts w:cstheme="minorHAnsi"/>
          <w:b/>
          <w:bCs/>
          <w:color w:val="000000"/>
        </w:rPr>
        <w:t>1.</w:t>
      </w:r>
      <w:r w:rsidR="001B7642" w:rsidRPr="002803E8">
        <w:rPr>
          <w:rFonts w:cstheme="minorHAnsi"/>
          <w:b/>
          <w:bCs/>
          <w:color w:val="000000"/>
        </w:rPr>
        <w:tab/>
      </w:r>
      <w:r w:rsidRPr="002803E8">
        <w:rPr>
          <w:rFonts w:cstheme="minorHAnsi"/>
          <w:b/>
          <w:bCs/>
          <w:color w:val="000000"/>
          <w:sz w:val="24"/>
          <w:szCs w:val="24"/>
        </w:rPr>
        <w:t>Modern Slavery</w:t>
      </w:r>
      <w:r w:rsidR="006B48A6">
        <w:rPr>
          <w:rFonts w:cstheme="minorHAnsi"/>
          <w:b/>
          <w:bCs/>
          <w:color w:val="000000"/>
          <w:sz w:val="24"/>
          <w:szCs w:val="24"/>
        </w:rPr>
        <w:tab/>
      </w:r>
      <w:r w:rsidR="006B48A6">
        <w:rPr>
          <w:rFonts w:cstheme="minorHAnsi"/>
          <w:b/>
          <w:bCs/>
          <w:color w:val="000000"/>
          <w:sz w:val="24"/>
          <w:szCs w:val="24"/>
        </w:rPr>
        <w:tab/>
      </w:r>
      <w:r w:rsidR="006B48A6">
        <w:rPr>
          <w:rFonts w:cstheme="minorHAnsi"/>
          <w:b/>
          <w:bCs/>
          <w:color w:val="000000"/>
          <w:sz w:val="24"/>
          <w:szCs w:val="24"/>
        </w:rPr>
        <w:tab/>
      </w:r>
      <w:r w:rsidR="006B48A6">
        <w:rPr>
          <w:rFonts w:cstheme="minorHAnsi"/>
          <w:b/>
          <w:bCs/>
          <w:color w:val="000000"/>
          <w:sz w:val="24"/>
          <w:szCs w:val="24"/>
        </w:rPr>
        <w:tab/>
      </w:r>
      <w:r w:rsidR="006B48A6">
        <w:rPr>
          <w:rFonts w:cstheme="minorHAnsi"/>
          <w:b/>
          <w:bCs/>
          <w:color w:val="000000"/>
          <w:sz w:val="24"/>
          <w:szCs w:val="24"/>
        </w:rPr>
        <w:tab/>
      </w:r>
      <w:r w:rsidR="006B48A6">
        <w:rPr>
          <w:rFonts w:cstheme="minorHAnsi"/>
          <w:b/>
          <w:bCs/>
          <w:color w:val="000000"/>
          <w:sz w:val="24"/>
          <w:szCs w:val="24"/>
        </w:rPr>
        <w:tab/>
      </w:r>
      <w:r w:rsidR="006B48A6">
        <w:rPr>
          <w:rFonts w:cstheme="minorHAnsi"/>
          <w:b/>
          <w:bCs/>
          <w:color w:val="000000"/>
          <w:sz w:val="24"/>
          <w:szCs w:val="24"/>
        </w:rPr>
        <w:tab/>
      </w:r>
      <w:r w:rsidR="006B48A6">
        <w:rPr>
          <w:rFonts w:cstheme="minorHAnsi"/>
          <w:b/>
          <w:bCs/>
          <w:color w:val="000000"/>
          <w:sz w:val="24"/>
          <w:szCs w:val="24"/>
        </w:rPr>
        <w:tab/>
        <w:t>3.</w:t>
      </w:r>
    </w:p>
    <w:p w14:paraId="0537ABA5" w14:textId="77777777" w:rsidR="00770249" w:rsidRPr="002803E8" w:rsidRDefault="00770249" w:rsidP="006B48A6">
      <w:pPr>
        <w:autoSpaceDE w:val="0"/>
        <w:autoSpaceDN w:val="0"/>
        <w:adjustRightInd w:val="0"/>
        <w:spacing w:before="80" w:after="0" w:line="240" w:lineRule="auto"/>
        <w:rPr>
          <w:rFonts w:cstheme="minorHAnsi"/>
          <w:color w:val="000000"/>
        </w:rPr>
      </w:pPr>
      <w:r w:rsidRPr="002803E8">
        <w:rPr>
          <w:rFonts w:cstheme="minorHAnsi"/>
          <w:color w:val="000000"/>
        </w:rPr>
        <w:t xml:space="preserve">1.1 </w:t>
      </w:r>
      <w:r w:rsidR="001B7642" w:rsidRPr="002803E8">
        <w:rPr>
          <w:rFonts w:cstheme="minorHAnsi"/>
          <w:color w:val="000000"/>
        </w:rPr>
        <w:tab/>
      </w:r>
      <w:r w:rsidRPr="002803E8">
        <w:rPr>
          <w:rFonts w:cstheme="minorHAnsi"/>
          <w:color w:val="000000"/>
        </w:rPr>
        <w:t>What is Modern Slavery and Human Trafficking?</w:t>
      </w:r>
      <w:r w:rsidR="006B48A6">
        <w:rPr>
          <w:rFonts w:cstheme="minorHAnsi"/>
          <w:color w:val="000000"/>
        </w:rPr>
        <w:tab/>
      </w:r>
      <w:r w:rsidR="006B48A6">
        <w:rPr>
          <w:rFonts w:cstheme="minorHAnsi"/>
          <w:color w:val="000000"/>
        </w:rPr>
        <w:tab/>
      </w:r>
      <w:r w:rsidR="006B48A6">
        <w:rPr>
          <w:rFonts w:cstheme="minorHAnsi"/>
          <w:color w:val="000000"/>
        </w:rPr>
        <w:tab/>
      </w:r>
      <w:r w:rsidR="006B48A6">
        <w:rPr>
          <w:rFonts w:cstheme="minorHAnsi"/>
          <w:color w:val="000000"/>
        </w:rPr>
        <w:tab/>
      </w:r>
      <w:r w:rsidR="006B48A6">
        <w:rPr>
          <w:rFonts w:cstheme="minorHAnsi"/>
          <w:color w:val="000000"/>
        </w:rPr>
        <w:tab/>
        <w:t>3.</w:t>
      </w:r>
    </w:p>
    <w:p w14:paraId="43C08C7E" w14:textId="77777777" w:rsidR="00770249" w:rsidRPr="002803E8" w:rsidRDefault="00770249" w:rsidP="006B48A6">
      <w:pPr>
        <w:autoSpaceDE w:val="0"/>
        <w:autoSpaceDN w:val="0"/>
        <w:adjustRightInd w:val="0"/>
        <w:spacing w:before="80" w:after="0" w:line="240" w:lineRule="auto"/>
        <w:rPr>
          <w:rFonts w:cstheme="minorHAnsi"/>
          <w:color w:val="000000"/>
        </w:rPr>
      </w:pPr>
      <w:r w:rsidRPr="002803E8">
        <w:rPr>
          <w:rFonts w:cstheme="minorHAnsi"/>
          <w:color w:val="000000"/>
        </w:rPr>
        <w:t>1.2</w:t>
      </w:r>
      <w:r w:rsidR="001B7642" w:rsidRPr="002803E8">
        <w:rPr>
          <w:rFonts w:cstheme="minorHAnsi"/>
          <w:color w:val="000000"/>
        </w:rPr>
        <w:tab/>
      </w:r>
      <w:r w:rsidRPr="002803E8">
        <w:rPr>
          <w:rFonts w:cstheme="minorHAnsi"/>
          <w:color w:val="000000"/>
        </w:rPr>
        <w:t>Definitions</w:t>
      </w:r>
      <w:r w:rsidR="006B48A6">
        <w:rPr>
          <w:rFonts w:cstheme="minorHAnsi"/>
          <w:color w:val="000000"/>
        </w:rPr>
        <w:tab/>
      </w:r>
      <w:r w:rsidR="006B48A6">
        <w:rPr>
          <w:rFonts w:cstheme="minorHAnsi"/>
          <w:color w:val="000000"/>
        </w:rPr>
        <w:tab/>
      </w:r>
      <w:r w:rsidR="006B48A6">
        <w:rPr>
          <w:rFonts w:cstheme="minorHAnsi"/>
          <w:color w:val="000000"/>
        </w:rPr>
        <w:tab/>
      </w:r>
      <w:r w:rsidR="006B48A6">
        <w:rPr>
          <w:rFonts w:cstheme="minorHAnsi"/>
          <w:color w:val="000000"/>
        </w:rPr>
        <w:tab/>
      </w:r>
      <w:r w:rsidR="006B48A6">
        <w:rPr>
          <w:rFonts w:cstheme="minorHAnsi"/>
          <w:color w:val="000000"/>
        </w:rPr>
        <w:tab/>
      </w:r>
      <w:r w:rsidR="006B48A6">
        <w:rPr>
          <w:rFonts w:cstheme="minorHAnsi"/>
          <w:color w:val="000000"/>
        </w:rPr>
        <w:tab/>
      </w:r>
      <w:r w:rsidR="006B48A6">
        <w:rPr>
          <w:rFonts w:cstheme="minorHAnsi"/>
          <w:color w:val="000000"/>
        </w:rPr>
        <w:tab/>
      </w:r>
      <w:r w:rsidR="006B48A6">
        <w:rPr>
          <w:rFonts w:cstheme="minorHAnsi"/>
          <w:color w:val="000000"/>
        </w:rPr>
        <w:tab/>
      </w:r>
      <w:r w:rsidR="006B48A6">
        <w:rPr>
          <w:rFonts w:cstheme="minorHAnsi"/>
          <w:color w:val="000000"/>
        </w:rPr>
        <w:tab/>
        <w:t>3.</w:t>
      </w:r>
    </w:p>
    <w:p w14:paraId="4CDA966A" w14:textId="77777777" w:rsidR="00770249" w:rsidRPr="002803E8" w:rsidRDefault="00770249" w:rsidP="006B48A6">
      <w:pPr>
        <w:autoSpaceDE w:val="0"/>
        <w:autoSpaceDN w:val="0"/>
        <w:adjustRightInd w:val="0"/>
        <w:spacing w:before="80" w:after="0" w:line="240" w:lineRule="auto"/>
        <w:rPr>
          <w:rFonts w:cstheme="minorHAnsi"/>
          <w:color w:val="000000"/>
        </w:rPr>
      </w:pPr>
      <w:r w:rsidRPr="002803E8">
        <w:rPr>
          <w:rFonts w:cstheme="minorHAnsi"/>
          <w:color w:val="000000"/>
        </w:rPr>
        <w:t xml:space="preserve">1.3 </w:t>
      </w:r>
      <w:r w:rsidR="001B7642" w:rsidRPr="002803E8">
        <w:rPr>
          <w:rFonts w:cstheme="minorHAnsi"/>
          <w:color w:val="000000"/>
        </w:rPr>
        <w:tab/>
      </w:r>
      <w:r w:rsidR="006C1234" w:rsidRPr="002803E8">
        <w:rPr>
          <w:rFonts w:cstheme="minorHAnsi"/>
          <w:color w:val="000000"/>
        </w:rPr>
        <w:t xml:space="preserve">County Lines and </w:t>
      </w:r>
      <w:r w:rsidRPr="002803E8">
        <w:rPr>
          <w:rFonts w:cstheme="minorHAnsi"/>
          <w:color w:val="000000"/>
        </w:rPr>
        <w:t>Child Criminal Exploitation (CCE)</w:t>
      </w:r>
      <w:r w:rsidR="006B48A6">
        <w:rPr>
          <w:rFonts w:cstheme="minorHAnsi"/>
          <w:color w:val="000000"/>
        </w:rPr>
        <w:tab/>
      </w:r>
      <w:r w:rsidR="006B48A6">
        <w:rPr>
          <w:rFonts w:cstheme="minorHAnsi"/>
          <w:color w:val="000000"/>
        </w:rPr>
        <w:tab/>
      </w:r>
      <w:r w:rsidR="006B48A6">
        <w:rPr>
          <w:rFonts w:cstheme="minorHAnsi"/>
          <w:color w:val="000000"/>
        </w:rPr>
        <w:tab/>
      </w:r>
      <w:r w:rsidR="006B48A6">
        <w:rPr>
          <w:rFonts w:cstheme="minorHAnsi"/>
          <w:color w:val="000000"/>
        </w:rPr>
        <w:tab/>
        <w:t>4.</w:t>
      </w:r>
    </w:p>
    <w:p w14:paraId="78C935C6" w14:textId="77777777" w:rsidR="00770249" w:rsidRPr="002803E8" w:rsidRDefault="00770249" w:rsidP="006B48A6">
      <w:pPr>
        <w:autoSpaceDE w:val="0"/>
        <w:autoSpaceDN w:val="0"/>
        <w:adjustRightInd w:val="0"/>
        <w:spacing w:before="80" w:after="0" w:line="240" w:lineRule="auto"/>
        <w:rPr>
          <w:rFonts w:cstheme="minorHAnsi"/>
          <w:color w:val="000000"/>
        </w:rPr>
      </w:pPr>
      <w:r w:rsidRPr="002803E8">
        <w:rPr>
          <w:rFonts w:cstheme="minorHAnsi"/>
          <w:color w:val="000000"/>
        </w:rPr>
        <w:t xml:space="preserve">1.4 </w:t>
      </w:r>
      <w:r w:rsidR="001B7642" w:rsidRPr="002803E8">
        <w:rPr>
          <w:rFonts w:cstheme="minorHAnsi"/>
          <w:color w:val="000000"/>
        </w:rPr>
        <w:tab/>
      </w:r>
      <w:r w:rsidRPr="002803E8">
        <w:rPr>
          <w:rFonts w:cstheme="minorHAnsi"/>
          <w:color w:val="000000"/>
        </w:rPr>
        <w:t>Child Sexual Exploitation (CSE)</w:t>
      </w:r>
      <w:r w:rsidR="006B48A6">
        <w:rPr>
          <w:rFonts w:cstheme="minorHAnsi"/>
          <w:color w:val="000000"/>
        </w:rPr>
        <w:tab/>
      </w:r>
      <w:r w:rsidR="006B48A6">
        <w:rPr>
          <w:rFonts w:cstheme="minorHAnsi"/>
          <w:color w:val="000000"/>
        </w:rPr>
        <w:tab/>
      </w:r>
      <w:r w:rsidR="006B48A6">
        <w:rPr>
          <w:rFonts w:cstheme="minorHAnsi"/>
          <w:color w:val="000000"/>
        </w:rPr>
        <w:tab/>
      </w:r>
      <w:r w:rsidR="006B48A6">
        <w:rPr>
          <w:rFonts w:cstheme="minorHAnsi"/>
          <w:color w:val="000000"/>
        </w:rPr>
        <w:tab/>
      </w:r>
      <w:r w:rsidR="006B48A6">
        <w:rPr>
          <w:rFonts w:cstheme="minorHAnsi"/>
          <w:color w:val="000000"/>
        </w:rPr>
        <w:tab/>
      </w:r>
      <w:r w:rsidR="006B48A6">
        <w:rPr>
          <w:rFonts w:cstheme="minorHAnsi"/>
          <w:color w:val="000000"/>
        </w:rPr>
        <w:tab/>
      </w:r>
      <w:r w:rsidR="006B48A6">
        <w:rPr>
          <w:rFonts w:cstheme="minorHAnsi"/>
          <w:color w:val="000000"/>
        </w:rPr>
        <w:tab/>
        <w:t>5.</w:t>
      </w:r>
    </w:p>
    <w:p w14:paraId="5A20E1E4" w14:textId="77777777" w:rsidR="00770249" w:rsidRPr="002803E8" w:rsidRDefault="00770249" w:rsidP="006B48A6">
      <w:pPr>
        <w:autoSpaceDE w:val="0"/>
        <w:autoSpaceDN w:val="0"/>
        <w:adjustRightInd w:val="0"/>
        <w:spacing w:before="80" w:after="0" w:line="240" w:lineRule="auto"/>
        <w:rPr>
          <w:rFonts w:cstheme="minorHAnsi"/>
          <w:b/>
          <w:bCs/>
          <w:color w:val="000000"/>
        </w:rPr>
      </w:pPr>
      <w:r w:rsidRPr="002803E8">
        <w:rPr>
          <w:rFonts w:cstheme="minorHAnsi"/>
          <w:b/>
          <w:bCs/>
          <w:color w:val="000000"/>
        </w:rPr>
        <w:t xml:space="preserve">2. </w:t>
      </w:r>
      <w:r w:rsidR="001B7642" w:rsidRPr="002803E8">
        <w:rPr>
          <w:rFonts w:cstheme="minorHAnsi"/>
          <w:b/>
          <w:bCs/>
          <w:color w:val="000000"/>
        </w:rPr>
        <w:tab/>
      </w:r>
      <w:r w:rsidRPr="002803E8">
        <w:rPr>
          <w:rFonts w:cstheme="minorHAnsi"/>
          <w:b/>
          <w:bCs/>
          <w:color w:val="000000"/>
          <w:sz w:val="24"/>
          <w:szCs w:val="24"/>
        </w:rPr>
        <w:t>Risk factors, warning signs and locations of concern</w:t>
      </w:r>
      <w:r w:rsidR="006B48A6">
        <w:rPr>
          <w:rFonts w:cstheme="minorHAnsi"/>
          <w:b/>
          <w:bCs/>
          <w:color w:val="000000"/>
          <w:sz w:val="24"/>
          <w:szCs w:val="24"/>
        </w:rPr>
        <w:tab/>
      </w:r>
      <w:r w:rsidR="006B48A6">
        <w:rPr>
          <w:rFonts w:cstheme="minorHAnsi"/>
          <w:b/>
          <w:bCs/>
          <w:color w:val="000000"/>
          <w:sz w:val="24"/>
          <w:szCs w:val="24"/>
        </w:rPr>
        <w:tab/>
      </w:r>
      <w:r w:rsidR="006B48A6">
        <w:rPr>
          <w:rFonts w:cstheme="minorHAnsi"/>
          <w:b/>
          <w:bCs/>
          <w:color w:val="000000"/>
          <w:sz w:val="24"/>
          <w:szCs w:val="24"/>
        </w:rPr>
        <w:tab/>
        <w:t>5.</w:t>
      </w:r>
    </w:p>
    <w:p w14:paraId="3A86D67F" w14:textId="77777777" w:rsidR="00770249" w:rsidRPr="002803E8" w:rsidRDefault="00770249" w:rsidP="006B48A6">
      <w:pPr>
        <w:autoSpaceDE w:val="0"/>
        <w:autoSpaceDN w:val="0"/>
        <w:adjustRightInd w:val="0"/>
        <w:spacing w:before="80" w:after="0" w:line="240" w:lineRule="auto"/>
        <w:rPr>
          <w:rFonts w:cstheme="minorHAnsi"/>
          <w:color w:val="000000"/>
        </w:rPr>
      </w:pPr>
      <w:r w:rsidRPr="002803E8">
        <w:rPr>
          <w:rFonts w:cstheme="minorHAnsi"/>
          <w:color w:val="000000"/>
        </w:rPr>
        <w:t xml:space="preserve">2.1 </w:t>
      </w:r>
      <w:r w:rsidR="001B7642" w:rsidRPr="002803E8">
        <w:rPr>
          <w:rFonts w:cstheme="minorHAnsi"/>
          <w:color w:val="000000"/>
        </w:rPr>
        <w:tab/>
      </w:r>
      <w:r w:rsidRPr="002803E8">
        <w:rPr>
          <w:rFonts w:cstheme="minorHAnsi"/>
          <w:color w:val="000000"/>
        </w:rPr>
        <w:t>Risk factors of modern slavery</w:t>
      </w:r>
      <w:r w:rsidR="006B48A6">
        <w:rPr>
          <w:rFonts w:cstheme="minorHAnsi"/>
          <w:color w:val="000000"/>
        </w:rPr>
        <w:tab/>
      </w:r>
      <w:r w:rsidR="006B48A6">
        <w:rPr>
          <w:rFonts w:cstheme="minorHAnsi"/>
          <w:color w:val="000000"/>
        </w:rPr>
        <w:tab/>
      </w:r>
      <w:r w:rsidR="006B48A6">
        <w:rPr>
          <w:rFonts w:cstheme="minorHAnsi"/>
          <w:color w:val="000000"/>
        </w:rPr>
        <w:tab/>
      </w:r>
      <w:r w:rsidR="006B48A6">
        <w:rPr>
          <w:rFonts w:cstheme="minorHAnsi"/>
          <w:color w:val="000000"/>
        </w:rPr>
        <w:tab/>
      </w:r>
      <w:r w:rsidR="006B48A6">
        <w:rPr>
          <w:rFonts w:cstheme="minorHAnsi"/>
          <w:color w:val="000000"/>
        </w:rPr>
        <w:tab/>
      </w:r>
      <w:r w:rsidR="006B48A6">
        <w:rPr>
          <w:rFonts w:cstheme="minorHAnsi"/>
          <w:color w:val="000000"/>
        </w:rPr>
        <w:tab/>
      </w:r>
      <w:r w:rsidR="006B48A6">
        <w:rPr>
          <w:rFonts w:cstheme="minorHAnsi"/>
          <w:color w:val="000000"/>
        </w:rPr>
        <w:tab/>
        <w:t>5.</w:t>
      </w:r>
    </w:p>
    <w:p w14:paraId="61DFAAD7" w14:textId="10FBAE92" w:rsidR="00770249" w:rsidRPr="002803E8" w:rsidRDefault="00770249" w:rsidP="006B48A6">
      <w:pPr>
        <w:autoSpaceDE w:val="0"/>
        <w:autoSpaceDN w:val="0"/>
        <w:adjustRightInd w:val="0"/>
        <w:spacing w:before="80" w:after="0" w:line="240" w:lineRule="auto"/>
        <w:rPr>
          <w:rFonts w:cstheme="minorHAnsi"/>
          <w:color w:val="000000"/>
        </w:rPr>
      </w:pPr>
      <w:r w:rsidRPr="002803E8">
        <w:rPr>
          <w:rFonts w:cstheme="minorHAnsi"/>
          <w:color w:val="000000"/>
        </w:rPr>
        <w:t xml:space="preserve">2.2 </w:t>
      </w:r>
      <w:r w:rsidR="001B7642" w:rsidRPr="002803E8">
        <w:rPr>
          <w:rFonts w:cstheme="minorHAnsi"/>
          <w:color w:val="000000"/>
        </w:rPr>
        <w:tab/>
      </w:r>
      <w:r w:rsidRPr="002803E8">
        <w:rPr>
          <w:rFonts w:cstheme="minorHAnsi"/>
          <w:color w:val="000000"/>
        </w:rPr>
        <w:t>Modern slavery warning signs</w:t>
      </w:r>
      <w:r w:rsidR="006B48A6">
        <w:rPr>
          <w:rFonts w:cstheme="minorHAnsi"/>
          <w:color w:val="000000"/>
        </w:rPr>
        <w:tab/>
      </w:r>
      <w:r w:rsidR="006B48A6">
        <w:rPr>
          <w:rFonts w:cstheme="minorHAnsi"/>
          <w:color w:val="000000"/>
        </w:rPr>
        <w:tab/>
      </w:r>
      <w:r w:rsidR="006B48A6">
        <w:rPr>
          <w:rFonts w:cstheme="minorHAnsi"/>
          <w:color w:val="000000"/>
        </w:rPr>
        <w:tab/>
      </w:r>
      <w:r w:rsidR="006B48A6">
        <w:rPr>
          <w:rFonts w:cstheme="minorHAnsi"/>
          <w:color w:val="000000"/>
        </w:rPr>
        <w:tab/>
      </w:r>
      <w:r w:rsidR="006B48A6">
        <w:rPr>
          <w:rFonts w:cstheme="minorHAnsi"/>
          <w:color w:val="000000"/>
        </w:rPr>
        <w:tab/>
      </w:r>
      <w:r w:rsidR="006B48A6">
        <w:rPr>
          <w:rFonts w:cstheme="minorHAnsi"/>
          <w:color w:val="000000"/>
        </w:rPr>
        <w:tab/>
      </w:r>
      <w:r w:rsidR="006B48A6">
        <w:rPr>
          <w:rFonts w:cstheme="minorHAnsi"/>
          <w:color w:val="000000"/>
        </w:rPr>
        <w:tab/>
      </w:r>
      <w:r w:rsidR="00B67BDB">
        <w:rPr>
          <w:rFonts w:cstheme="minorHAnsi"/>
          <w:color w:val="000000"/>
        </w:rPr>
        <w:t>5</w:t>
      </w:r>
      <w:r w:rsidR="006B48A6">
        <w:rPr>
          <w:rFonts w:cstheme="minorHAnsi"/>
          <w:color w:val="000000"/>
        </w:rPr>
        <w:t>.</w:t>
      </w:r>
    </w:p>
    <w:p w14:paraId="5CA9D8BD" w14:textId="77777777" w:rsidR="00770249" w:rsidRPr="002803E8" w:rsidRDefault="00770249" w:rsidP="006B48A6">
      <w:pPr>
        <w:autoSpaceDE w:val="0"/>
        <w:autoSpaceDN w:val="0"/>
        <w:adjustRightInd w:val="0"/>
        <w:spacing w:before="80" w:after="0" w:line="240" w:lineRule="auto"/>
        <w:rPr>
          <w:rFonts w:cstheme="minorHAnsi"/>
          <w:color w:val="000000"/>
        </w:rPr>
      </w:pPr>
      <w:r w:rsidRPr="002803E8">
        <w:rPr>
          <w:rFonts w:cstheme="minorHAnsi"/>
          <w:color w:val="000000"/>
        </w:rPr>
        <w:t xml:space="preserve">2.3 </w:t>
      </w:r>
      <w:r w:rsidR="001B7642" w:rsidRPr="002803E8">
        <w:rPr>
          <w:rFonts w:cstheme="minorHAnsi"/>
          <w:color w:val="000000"/>
        </w:rPr>
        <w:tab/>
      </w:r>
      <w:r w:rsidRPr="002803E8">
        <w:rPr>
          <w:rFonts w:cstheme="minorHAnsi"/>
          <w:color w:val="000000"/>
        </w:rPr>
        <w:t>Locations of concern</w:t>
      </w:r>
      <w:r w:rsidR="006B48A6">
        <w:rPr>
          <w:rFonts w:cstheme="minorHAnsi"/>
          <w:color w:val="000000"/>
        </w:rPr>
        <w:tab/>
      </w:r>
      <w:r w:rsidR="006B48A6">
        <w:rPr>
          <w:rFonts w:cstheme="minorHAnsi"/>
          <w:color w:val="000000"/>
        </w:rPr>
        <w:tab/>
      </w:r>
      <w:r w:rsidR="006B48A6">
        <w:rPr>
          <w:rFonts w:cstheme="minorHAnsi"/>
          <w:color w:val="000000"/>
        </w:rPr>
        <w:tab/>
      </w:r>
      <w:r w:rsidR="006B48A6">
        <w:rPr>
          <w:rFonts w:cstheme="minorHAnsi"/>
          <w:color w:val="000000"/>
        </w:rPr>
        <w:tab/>
      </w:r>
      <w:r w:rsidR="006B48A6">
        <w:rPr>
          <w:rFonts w:cstheme="minorHAnsi"/>
          <w:color w:val="000000"/>
        </w:rPr>
        <w:tab/>
      </w:r>
      <w:r w:rsidR="006B48A6">
        <w:rPr>
          <w:rFonts w:cstheme="minorHAnsi"/>
          <w:color w:val="000000"/>
        </w:rPr>
        <w:tab/>
      </w:r>
      <w:r w:rsidR="006B48A6">
        <w:rPr>
          <w:rFonts w:cstheme="minorHAnsi"/>
          <w:color w:val="000000"/>
        </w:rPr>
        <w:tab/>
      </w:r>
      <w:r w:rsidR="006B48A6">
        <w:rPr>
          <w:rFonts w:cstheme="minorHAnsi"/>
          <w:color w:val="000000"/>
        </w:rPr>
        <w:tab/>
        <w:t>7.</w:t>
      </w:r>
    </w:p>
    <w:p w14:paraId="7AECB44E" w14:textId="77777777" w:rsidR="00770249" w:rsidRPr="002803E8" w:rsidRDefault="00770249" w:rsidP="006B48A6">
      <w:pPr>
        <w:autoSpaceDE w:val="0"/>
        <w:autoSpaceDN w:val="0"/>
        <w:adjustRightInd w:val="0"/>
        <w:spacing w:before="80" w:after="0" w:line="240" w:lineRule="auto"/>
        <w:rPr>
          <w:rFonts w:cstheme="minorHAnsi"/>
          <w:b/>
          <w:bCs/>
          <w:color w:val="000000"/>
          <w:sz w:val="24"/>
          <w:szCs w:val="24"/>
        </w:rPr>
      </w:pPr>
      <w:r w:rsidRPr="002803E8">
        <w:rPr>
          <w:rFonts w:cstheme="minorHAnsi"/>
          <w:b/>
          <w:bCs/>
          <w:color w:val="000000"/>
        </w:rPr>
        <w:t xml:space="preserve">3. </w:t>
      </w:r>
      <w:r w:rsidR="001B7642" w:rsidRPr="002803E8">
        <w:rPr>
          <w:rFonts w:cstheme="minorHAnsi"/>
          <w:b/>
          <w:bCs/>
          <w:color w:val="000000"/>
        </w:rPr>
        <w:tab/>
      </w:r>
      <w:r w:rsidRPr="002803E8">
        <w:rPr>
          <w:rFonts w:cstheme="minorHAnsi"/>
          <w:b/>
          <w:bCs/>
          <w:color w:val="000000"/>
          <w:sz w:val="24"/>
          <w:szCs w:val="24"/>
        </w:rPr>
        <w:t>Barriers to victim co-operation</w:t>
      </w:r>
      <w:r w:rsidR="006B48A6">
        <w:rPr>
          <w:rFonts w:cstheme="minorHAnsi"/>
          <w:b/>
          <w:bCs/>
          <w:color w:val="000000"/>
          <w:sz w:val="24"/>
          <w:szCs w:val="24"/>
        </w:rPr>
        <w:tab/>
      </w:r>
      <w:r w:rsidR="006B48A6">
        <w:rPr>
          <w:rFonts w:cstheme="minorHAnsi"/>
          <w:b/>
          <w:bCs/>
          <w:color w:val="000000"/>
          <w:sz w:val="24"/>
          <w:szCs w:val="24"/>
        </w:rPr>
        <w:tab/>
      </w:r>
      <w:r w:rsidR="006B48A6">
        <w:rPr>
          <w:rFonts w:cstheme="minorHAnsi"/>
          <w:b/>
          <w:bCs/>
          <w:color w:val="000000"/>
          <w:sz w:val="24"/>
          <w:szCs w:val="24"/>
        </w:rPr>
        <w:tab/>
      </w:r>
      <w:r w:rsidR="006B48A6">
        <w:rPr>
          <w:rFonts w:cstheme="minorHAnsi"/>
          <w:b/>
          <w:bCs/>
          <w:color w:val="000000"/>
          <w:sz w:val="24"/>
          <w:szCs w:val="24"/>
        </w:rPr>
        <w:tab/>
      </w:r>
      <w:r w:rsidR="006B48A6">
        <w:rPr>
          <w:rFonts w:cstheme="minorHAnsi"/>
          <w:b/>
          <w:bCs/>
          <w:color w:val="000000"/>
          <w:sz w:val="24"/>
          <w:szCs w:val="24"/>
        </w:rPr>
        <w:tab/>
      </w:r>
      <w:r w:rsidR="006B48A6">
        <w:rPr>
          <w:rFonts w:cstheme="minorHAnsi"/>
          <w:b/>
          <w:bCs/>
          <w:color w:val="000000"/>
          <w:sz w:val="24"/>
          <w:szCs w:val="24"/>
        </w:rPr>
        <w:tab/>
        <w:t>7.</w:t>
      </w:r>
    </w:p>
    <w:p w14:paraId="65CE18E2" w14:textId="77777777" w:rsidR="00770249" w:rsidRPr="002803E8" w:rsidRDefault="00770249" w:rsidP="006B48A6">
      <w:pPr>
        <w:autoSpaceDE w:val="0"/>
        <w:autoSpaceDN w:val="0"/>
        <w:adjustRightInd w:val="0"/>
        <w:spacing w:before="80" w:after="0" w:line="240" w:lineRule="auto"/>
        <w:rPr>
          <w:rFonts w:cstheme="minorHAnsi"/>
          <w:b/>
          <w:bCs/>
          <w:color w:val="000000"/>
          <w:sz w:val="24"/>
          <w:szCs w:val="24"/>
        </w:rPr>
      </w:pPr>
      <w:r w:rsidRPr="002803E8">
        <w:rPr>
          <w:rFonts w:cstheme="minorHAnsi"/>
          <w:b/>
          <w:bCs/>
          <w:color w:val="000000"/>
          <w:sz w:val="24"/>
          <w:szCs w:val="24"/>
        </w:rPr>
        <w:t xml:space="preserve">4. </w:t>
      </w:r>
      <w:r w:rsidR="001B7642" w:rsidRPr="002803E8">
        <w:rPr>
          <w:rFonts w:cstheme="minorHAnsi"/>
          <w:b/>
          <w:bCs/>
          <w:color w:val="000000"/>
          <w:sz w:val="24"/>
          <w:szCs w:val="24"/>
        </w:rPr>
        <w:tab/>
      </w:r>
      <w:r w:rsidR="006B7ECB" w:rsidRPr="002803E8">
        <w:rPr>
          <w:rFonts w:cstheme="minorHAnsi"/>
          <w:b/>
          <w:bCs/>
          <w:color w:val="000000"/>
          <w:sz w:val="24"/>
          <w:szCs w:val="24"/>
        </w:rPr>
        <w:t>Investigation</w:t>
      </w:r>
      <w:r w:rsidR="006B48A6">
        <w:rPr>
          <w:rFonts w:cstheme="minorHAnsi"/>
          <w:b/>
          <w:bCs/>
          <w:color w:val="000000"/>
          <w:sz w:val="24"/>
          <w:szCs w:val="24"/>
        </w:rPr>
        <w:tab/>
      </w:r>
      <w:r w:rsidR="006B48A6">
        <w:rPr>
          <w:rFonts w:cstheme="minorHAnsi"/>
          <w:b/>
          <w:bCs/>
          <w:color w:val="000000"/>
          <w:sz w:val="24"/>
          <w:szCs w:val="24"/>
        </w:rPr>
        <w:tab/>
      </w:r>
      <w:r w:rsidR="006B48A6">
        <w:rPr>
          <w:rFonts w:cstheme="minorHAnsi"/>
          <w:b/>
          <w:bCs/>
          <w:color w:val="000000"/>
          <w:sz w:val="24"/>
          <w:szCs w:val="24"/>
        </w:rPr>
        <w:tab/>
      </w:r>
      <w:r w:rsidR="006B48A6">
        <w:rPr>
          <w:rFonts w:cstheme="minorHAnsi"/>
          <w:b/>
          <w:bCs/>
          <w:color w:val="000000"/>
          <w:sz w:val="24"/>
          <w:szCs w:val="24"/>
        </w:rPr>
        <w:tab/>
      </w:r>
      <w:r w:rsidR="006B48A6">
        <w:rPr>
          <w:rFonts w:cstheme="minorHAnsi"/>
          <w:b/>
          <w:bCs/>
          <w:color w:val="000000"/>
          <w:sz w:val="24"/>
          <w:szCs w:val="24"/>
        </w:rPr>
        <w:tab/>
      </w:r>
      <w:r w:rsidR="006B48A6">
        <w:rPr>
          <w:rFonts w:cstheme="minorHAnsi"/>
          <w:b/>
          <w:bCs/>
          <w:color w:val="000000"/>
          <w:sz w:val="24"/>
          <w:szCs w:val="24"/>
        </w:rPr>
        <w:tab/>
      </w:r>
      <w:r w:rsidR="006B48A6">
        <w:rPr>
          <w:rFonts w:cstheme="minorHAnsi"/>
          <w:b/>
          <w:bCs/>
          <w:color w:val="000000"/>
          <w:sz w:val="24"/>
          <w:szCs w:val="24"/>
        </w:rPr>
        <w:tab/>
      </w:r>
      <w:r w:rsidR="006B48A6">
        <w:rPr>
          <w:rFonts w:cstheme="minorHAnsi"/>
          <w:b/>
          <w:bCs/>
          <w:color w:val="000000"/>
          <w:sz w:val="24"/>
          <w:szCs w:val="24"/>
        </w:rPr>
        <w:tab/>
      </w:r>
      <w:r w:rsidR="006B48A6">
        <w:rPr>
          <w:rFonts w:cstheme="minorHAnsi"/>
          <w:b/>
          <w:bCs/>
          <w:color w:val="000000"/>
          <w:sz w:val="24"/>
          <w:szCs w:val="24"/>
        </w:rPr>
        <w:tab/>
        <w:t>8.</w:t>
      </w:r>
    </w:p>
    <w:p w14:paraId="2E9D7C61" w14:textId="05725157" w:rsidR="0068064E" w:rsidRPr="002803E8" w:rsidRDefault="006B30B3" w:rsidP="006B48A6">
      <w:pPr>
        <w:autoSpaceDE w:val="0"/>
        <w:autoSpaceDN w:val="0"/>
        <w:adjustRightInd w:val="0"/>
        <w:spacing w:before="80" w:after="0" w:line="240" w:lineRule="auto"/>
        <w:rPr>
          <w:rFonts w:cstheme="minorHAnsi"/>
          <w:b/>
          <w:color w:val="000000"/>
          <w:sz w:val="24"/>
          <w:szCs w:val="24"/>
        </w:rPr>
      </w:pPr>
      <w:r w:rsidRPr="002803E8">
        <w:rPr>
          <w:rFonts w:cstheme="minorHAnsi"/>
          <w:b/>
          <w:color w:val="000000"/>
          <w:sz w:val="24"/>
          <w:szCs w:val="24"/>
        </w:rPr>
        <w:t>5.</w:t>
      </w:r>
      <w:r w:rsidR="001B7642" w:rsidRPr="002803E8">
        <w:rPr>
          <w:rFonts w:cstheme="minorHAnsi"/>
          <w:b/>
          <w:color w:val="000000"/>
          <w:sz w:val="24"/>
          <w:szCs w:val="24"/>
        </w:rPr>
        <w:tab/>
      </w:r>
      <w:r w:rsidR="001067DA" w:rsidRPr="002803E8">
        <w:rPr>
          <w:rFonts w:cstheme="minorHAnsi"/>
          <w:b/>
          <w:color w:val="000000"/>
          <w:sz w:val="24"/>
          <w:szCs w:val="24"/>
        </w:rPr>
        <w:t>Clandestine entry, people smuggling and illegal migrants</w:t>
      </w:r>
      <w:r w:rsidR="0034117E" w:rsidRPr="002803E8">
        <w:rPr>
          <w:rFonts w:cstheme="minorHAnsi"/>
          <w:b/>
          <w:color w:val="000000"/>
          <w:sz w:val="24"/>
          <w:szCs w:val="24"/>
        </w:rPr>
        <w:t xml:space="preserve"> </w:t>
      </w:r>
      <w:r w:rsidR="006B48A6">
        <w:rPr>
          <w:rFonts w:cstheme="minorHAnsi"/>
          <w:b/>
          <w:color w:val="000000"/>
          <w:sz w:val="24"/>
          <w:szCs w:val="24"/>
        </w:rPr>
        <w:tab/>
      </w:r>
      <w:r w:rsidR="006B48A6">
        <w:rPr>
          <w:rFonts w:cstheme="minorHAnsi"/>
          <w:b/>
          <w:color w:val="000000"/>
          <w:sz w:val="24"/>
          <w:szCs w:val="24"/>
        </w:rPr>
        <w:tab/>
      </w:r>
      <w:r w:rsidR="006B48A6">
        <w:rPr>
          <w:rFonts w:cstheme="minorHAnsi"/>
          <w:b/>
          <w:color w:val="000000"/>
          <w:sz w:val="24"/>
          <w:szCs w:val="24"/>
        </w:rPr>
        <w:tab/>
      </w:r>
      <w:r w:rsidR="0067246B">
        <w:rPr>
          <w:rFonts w:cstheme="minorHAnsi"/>
          <w:b/>
          <w:color w:val="000000"/>
          <w:sz w:val="24"/>
          <w:szCs w:val="24"/>
        </w:rPr>
        <w:t>10</w:t>
      </w:r>
      <w:r w:rsidR="006B48A6">
        <w:rPr>
          <w:rFonts w:cstheme="minorHAnsi"/>
          <w:b/>
          <w:color w:val="000000"/>
          <w:sz w:val="24"/>
          <w:szCs w:val="24"/>
        </w:rPr>
        <w:t>.</w:t>
      </w:r>
    </w:p>
    <w:p w14:paraId="6AB96CC1" w14:textId="7E61332E" w:rsidR="00770249" w:rsidRPr="002803E8" w:rsidRDefault="0068064E" w:rsidP="006B48A6">
      <w:pPr>
        <w:autoSpaceDE w:val="0"/>
        <w:autoSpaceDN w:val="0"/>
        <w:adjustRightInd w:val="0"/>
        <w:spacing w:before="80" w:after="0" w:line="240" w:lineRule="auto"/>
        <w:rPr>
          <w:rFonts w:cstheme="minorHAnsi"/>
          <w:color w:val="000000"/>
        </w:rPr>
      </w:pPr>
      <w:r w:rsidRPr="002803E8">
        <w:rPr>
          <w:rFonts w:cstheme="minorHAnsi"/>
          <w:color w:val="000000"/>
        </w:rPr>
        <w:t>5.1</w:t>
      </w:r>
      <w:r w:rsidR="006B30B3" w:rsidRPr="002803E8">
        <w:rPr>
          <w:rFonts w:cstheme="minorHAnsi"/>
          <w:color w:val="000000"/>
        </w:rPr>
        <w:t xml:space="preserve"> </w:t>
      </w:r>
      <w:r w:rsidRPr="002803E8">
        <w:rPr>
          <w:rFonts w:cstheme="minorHAnsi"/>
          <w:color w:val="000000"/>
        </w:rPr>
        <w:tab/>
        <w:t xml:space="preserve">Unaccompanied Migrant Children </w:t>
      </w:r>
      <w:r w:rsidR="006B48A6">
        <w:rPr>
          <w:rFonts w:cstheme="minorHAnsi"/>
          <w:color w:val="000000"/>
        </w:rPr>
        <w:tab/>
      </w:r>
      <w:r w:rsidR="006B48A6">
        <w:rPr>
          <w:rFonts w:cstheme="minorHAnsi"/>
          <w:color w:val="000000"/>
        </w:rPr>
        <w:tab/>
      </w:r>
      <w:r w:rsidR="006B48A6">
        <w:rPr>
          <w:rFonts w:cstheme="minorHAnsi"/>
          <w:color w:val="000000"/>
        </w:rPr>
        <w:tab/>
      </w:r>
      <w:r w:rsidR="006B48A6">
        <w:rPr>
          <w:rFonts w:cstheme="minorHAnsi"/>
          <w:color w:val="000000"/>
        </w:rPr>
        <w:tab/>
      </w:r>
      <w:r w:rsidR="006B48A6">
        <w:rPr>
          <w:rFonts w:cstheme="minorHAnsi"/>
          <w:color w:val="000000"/>
        </w:rPr>
        <w:tab/>
      </w:r>
      <w:r w:rsidR="006B48A6">
        <w:rPr>
          <w:rFonts w:cstheme="minorHAnsi"/>
          <w:color w:val="000000"/>
        </w:rPr>
        <w:tab/>
      </w:r>
      <w:r w:rsidR="0067246B">
        <w:rPr>
          <w:rFonts w:cstheme="minorHAnsi"/>
          <w:color w:val="000000"/>
        </w:rPr>
        <w:t>10</w:t>
      </w:r>
      <w:r w:rsidR="006B48A6">
        <w:rPr>
          <w:rFonts w:cstheme="minorHAnsi"/>
          <w:color w:val="000000"/>
        </w:rPr>
        <w:t>.</w:t>
      </w:r>
    </w:p>
    <w:p w14:paraId="668E07F2" w14:textId="00A0E2A2" w:rsidR="00770249" w:rsidRPr="002803E8" w:rsidRDefault="0068064E" w:rsidP="006B48A6">
      <w:pPr>
        <w:autoSpaceDE w:val="0"/>
        <w:autoSpaceDN w:val="0"/>
        <w:adjustRightInd w:val="0"/>
        <w:spacing w:before="80" w:after="0" w:line="240" w:lineRule="auto"/>
        <w:rPr>
          <w:rFonts w:cstheme="minorHAnsi"/>
          <w:color w:val="000000"/>
        </w:rPr>
      </w:pPr>
      <w:r w:rsidRPr="002803E8">
        <w:rPr>
          <w:rFonts w:cstheme="minorHAnsi"/>
          <w:color w:val="000000"/>
        </w:rPr>
        <w:t>5.2</w:t>
      </w:r>
      <w:r w:rsidR="00770249" w:rsidRPr="002803E8">
        <w:rPr>
          <w:rFonts w:cstheme="minorHAnsi"/>
          <w:color w:val="000000"/>
        </w:rPr>
        <w:t xml:space="preserve"> </w:t>
      </w:r>
      <w:r w:rsidR="001B7642" w:rsidRPr="002803E8">
        <w:rPr>
          <w:rFonts w:cstheme="minorHAnsi"/>
          <w:color w:val="000000"/>
        </w:rPr>
        <w:tab/>
      </w:r>
      <w:r w:rsidR="000F5782">
        <w:rPr>
          <w:rFonts w:cstheme="minorHAnsi"/>
          <w:color w:val="000000"/>
        </w:rPr>
        <w:t xml:space="preserve">Treatment of illegal immigrants as victims </w:t>
      </w:r>
      <w:r w:rsidR="006B48A6">
        <w:rPr>
          <w:rFonts w:cstheme="minorHAnsi"/>
          <w:color w:val="000000"/>
        </w:rPr>
        <w:tab/>
      </w:r>
      <w:r w:rsidR="006B48A6">
        <w:rPr>
          <w:rFonts w:cstheme="minorHAnsi"/>
          <w:color w:val="000000"/>
        </w:rPr>
        <w:tab/>
      </w:r>
      <w:r w:rsidR="006B48A6">
        <w:rPr>
          <w:rFonts w:cstheme="minorHAnsi"/>
          <w:color w:val="000000"/>
        </w:rPr>
        <w:tab/>
      </w:r>
      <w:r w:rsidR="006B48A6">
        <w:rPr>
          <w:rFonts w:cstheme="minorHAnsi"/>
          <w:color w:val="000000"/>
        </w:rPr>
        <w:tab/>
      </w:r>
      <w:r w:rsidR="006B48A6">
        <w:rPr>
          <w:rFonts w:cstheme="minorHAnsi"/>
          <w:color w:val="000000"/>
        </w:rPr>
        <w:tab/>
      </w:r>
      <w:r w:rsidR="0067246B">
        <w:rPr>
          <w:rFonts w:cstheme="minorHAnsi"/>
          <w:color w:val="000000"/>
        </w:rPr>
        <w:t>10</w:t>
      </w:r>
      <w:r w:rsidR="006B48A6">
        <w:rPr>
          <w:rFonts w:cstheme="minorHAnsi"/>
          <w:color w:val="000000"/>
        </w:rPr>
        <w:t>.</w:t>
      </w:r>
    </w:p>
    <w:p w14:paraId="61D250B4" w14:textId="58D2608C" w:rsidR="00770249" w:rsidRPr="002803E8" w:rsidRDefault="006B30B3" w:rsidP="006B48A6">
      <w:pPr>
        <w:autoSpaceDE w:val="0"/>
        <w:autoSpaceDN w:val="0"/>
        <w:adjustRightInd w:val="0"/>
        <w:spacing w:before="80" w:after="0" w:line="240" w:lineRule="auto"/>
        <w:rPr>
          <w:rFonts w:cstheme="minorHAnsi"/>
          <w:b/>
          <w:bCs/>
          <w:color w:val="000000"/>
        </w:rPr>
      </w:pPr>
      <w:r w:rsidRPr="002803E8">
        <w:rPr>
          <w:rFonts w:cstheme="minorHAnsi"/>
          <w:b/>
          <w:bCs/>
          <w:color w:val="000000"/>
        </w:rPr>
        <w:t>6</w:t>
      </w:r>
      <w:r w:rsidR="00770249" w:rsidRPr="002803E8">
        <w:rPr>
          <w:rFonts w:cstheme="minorHAnsi"/>
          <w:b/>
          <w:bCs/>
          <w:color w:val="000000"/>
        </w:rPr>
        <w:t xml:space="preserve">. </w:t>
      </w:r>
      <w:r w:rsidR="001B7642" w:rsidRPr="002803E8">
        <w:rPr>
          <w:rFonts w:cstheme="minorHAnsi"/>
          <w:b/>
          <w:bCs/>
          <w:color w:val="000000"/>
        </w:rPr>
        <w:tab/>
      </w:r>
      <w:r w:rsidR="00770249" w:rsidRPr="002803E8">
        <w:rPr>
          <w:rFonts w:cstheme="minorHAnsi"/>
          <w:b/>
          <w:bCs/>
          <w:color w:val="000000"/>
          <w:sz w:val="24"/>
          <w:szCs w:val="24"/>
        </w:rPr>
        <w:t>The National Referral Mechanism (NRM)</w:t>
      </w:r>
      <w:r w:rsidR="006B48A6">
        <w:rPr>
          <w:rFonts w:cstheme="minorHAnsi"/>
          <w:b/>
          <w:bCs/>
          <w:color w:val="000000"/>
          <w:sz w:val="24"/>
          <w:szCs w:val="24"/>
        </w:rPr>
        <w:tab/>
      </w:r>
      <w:r w:rsidR="006B48A6">
        <w:rPr>
          <w:rFonts w:cstheme="minorHAnsi"/>
          <w:b/>
          <w:bCs/>
          <w:color w:val="000000"/>
          <w:sz w:val="24"/>
          <w:szCs w:val="24"/>
        </w:rPr>
        <w:tab/>
      </w:r>
      <w:r w:rsidR="006B48A6">
        <w:rPr>
          <w:rFonts w:cstheme="minorHAnsi"/>
          <w:b/>
          <w:bCs/>
          <w:color w:val="000000"/>
          <w:sz w:val="24"/>
          <w:szCs w:val="24"/>
        </w:rPr>
        <w:tab/>
      </w:r>
      <w:r w:rsidR="006B48A6">
        <w:rPr>
          <w:rFonts w:cstheme="minorHAnsi"/>
          <w:b/>
          <w:bCs/>
          <w:color w:val="000000"/>
          <w:sz w:val="24"/>
          <w:szCs w:val="24"/>
        </w:rPr>
        <w:tab/>
      </w:r>
      <w:r w:rsidR="006B48A6">
        <w:rPr>
          <w:rFonts w:cstheme="minorHAnsi"/>
          <w:b/>
          <w:bCs/>
          <w:color w:val="000000"/>
          <w:sz w:val="24"/>
          <w:szCs w:val="24"/>
        </w:rPr>
        <w:tab/>
        <w:t>1</w:t>
      </w:r>
      <w:r w:rsidR="0067246B">
        <w:rPr>
          <w:rFonts w:cstheme="minorHAnsi"/>
          <w:b/>
          <w:bCs/>
          <w:color w:val="000000"/>
          <w:sz w:val="24"/>
          <w:szCs w:val="24"/>
        </w:rPr>
        <w:t>1</w:t>
      </w:r>
      <w:r w:rsidR="006B48A6">
        <w:rPr>
          <w:rFonts w:cstheme="minorHAnsi"/>
          <w:b/>
          <w:bCs/>
          <w:color w:val="000000"/>
          <w:sz w:val="24"/>
          <w:szCs w:val="24"/>
        </w:rPr>
        <w:t>.</w:t>
      </w:r>
    </w:p>
    <w:p w14:paraId="5C6EF5A9" w14:textId="2D863FB4" w:rsidR="00770249" w:rsidRPr="002803E8" w:rsidRDefault="006B30B3" w:rsidP="006B48A6">
      <w:pPr>
        <w:autoSpaceDE w:val="0"/>
        <w:autoSpaceDN w:val="0"/>
        <w:adjustRightInd w:val="0"/>
        <w:spacing w:before="80" w:after="0" w:line="240" w:lineRule="auto"/>
        <w:rPr>
          <w:rFonts w:cstheme="minorHAnsi"/>
          <w:color w:val="000000"/>
        </w:rPr>
      </w:pPr>
      <w:r w:rsidRPr="002803E8">
        <w:rPr>
          <w:rFonts w:cstheme="minorHAnsi"/>
          <w:color w:val="000000"/>
        </w:rPr>
        <w:t>6</w:t>
      </w:r>
      <w:r w:rsidR="00770249" w:rsidRPr="002803E8">
        <w:rPr>
          <w:rFonts w:cstheme="minorHAnsi"/>
          <w:color w:val="000000"/>
        </w:rPr>
        <w:t xml:space="preserve">.1 </w:t>
      </w:r>
      <w:r w:rsidR="001B7642" w:rsidRPr="002803E8">
        <w:rPr>
          <w:rFonts w:cstheme="minorHAnsi"/>
          <w:color w:val="000000"/>
        </w:rPr>
        <w:tab/>
      </w:r>
      <w:r w:rsidR="001067DA" w:rsidRPr="002803E8">
        <w:rPr>
          <w:rFonts w:cstheme="minorHAnsi"/>
          <w:color w:val="000000"/>
        </w:rPr>
        <w:t>The National Referral Mechanism (NRM) &amp; the Duty to Notify (</w:t>
      </w:r>
      <w:proofErr w:type="spellStart"/>
      <w:r w:rsidR="001067DA" w:rsidRPr="002803E8">
        <w:rPr>
          <w:rFonts w:cstheme="minorHAnsi"/>
          <w:color w:val="000000"/>
        </w:rPr>
        <w:t>DtN</w:t>
      </w:r>
      <w:proofErr w:type="spellEnd"/>
      <w:r w:rsidR="001067DA" w:rsidRPr="002803E8">
        <w:rPr>
          <w:rFonts w:cstheme="minorHAnsi"/>
          <w:color w:val="000000"/>
        </w:rPr>
        <w:t>)</w:t>
      </w:r>
      <w:r w:rsidR="006B48A6">
        <w:rPr>
          <w:rFonts w:cstheme="minorHAnsi"/>
          <w:color w:val="000000"/>
        </w:rPr>
        <w:tab/>
      </w:r>
      <w:r w:rsidR="006B48A6">
        <w:rPr>
          <w:rFonts w:cstheme="minorHAnsi"/>
          <w:color w:val="000000"/>
        </w:rPr>
        <w:tab/>
        <w:t>1</w:t>
      </w:r>
      <w:r w:rsidR="0067246B">
        <w:rPr>
          <w:rFonts w:cstheme="minorHAnsi"/>
          <w:color w:val="000000"/>
        </w:rPr>
        <w:t>1</w:t>
      </w:r>
      <w:r w:rsidR="006B48A6">
        <w:rPr>
          <w:rFonts w:cstheme="minorHAnsi"/>
          <w:color w:val="000000"/>
        </w:rPr>
        <w:t>.</w:t>
      </w:r>
    </w:p>
    <w:p w14:paraId="27D3404B" w14:textId="3D6AEB60" w:rsidR="00770249" w:rsidRPr="002803E8" w:rsidRDefault="006B30B3" w:rsidP="006B48A6">
      <w:pPr>
        <w:autoSpaceDE w:val="0"/>
        <w:autoSpaceDN w:val="0"/>
        <w:adjustRightInd w:val="0"/>
        <w:spacing w:before="80" w:after="0" w:line="240" w:lineRule="auto"/>
        <w:rPr>
          <w:rFonts w:cstheme="minorHAnsi"/>
          <w:color w:val="000000"/>
        </w:rPr>
      </w:pPr>
      <w:r w:rsidRPr="002803E8">
        <w:rPr>
          <w:rFonts w:cstheme="minorHAnsi"/>
          <w:color w:val="000000"/>
        </w:rPr>
        <w:t>6</w:t>
      </w:r>
      <w:r w:rsidR="00770249" w:rsidRPr="002803E8">
        <w:rPr>
          <w:rFonts w:cstheme="minorHAnsi"/>
          <w:color w:val="000000"/>
        </w:rPr>
        <w:t xml:space="preserve">.2 </w:t>
      </w:r>
      <w:r w:rsidR="001B7642" w:rsidRPr="002803E8">
        <w:rPr>
          <w:rFonts w:cstheme="minorHAnsi"/>
          <w:color w:val="000000"/>
        </w:rPr>
        <w:tab/>
      </w:r>
      <w:r w:rsidR="001067DA" w:rsidRPr="002803E8">
        <w:rPr>
          <w:rFonts w:cstheme="minorHAnsi"/>
          <w:color w:val="000000"/>
        </w:rPr>
        <w:t>The referral process</w:t>
      </w:r>
      <w:r w:rsidR="006B48A6">
        <w:rPr>
          <w:rFonts w:cstheme="minorHAnsi"/>
          <w:color w:val="000000"/>
        </w:rPr>
        <w:tab/>
      </w:r>
      <w:r w:rsidR="006B48A6">
        <w:rPr>
          <w:rFonts w:cstheme="minorHAnsi"/>
          <w:color w:val="000000"/>
        </w:rPr>
        <w:tab/>
      </w:r>
      <w:r w:rsidR="006B48A6">
        <w:rPr>
          <w:rFonts w:cstheme="minorHAnsi"/>
          <w:color w:val="000000"/>
        </w:rPr>
        <w:tab/>
      </w:r>
      <w:r w:rsidR="006B48A6">
        <w:rPr>
          <w:rFonts w:cstheme="minorHAnsi"/>
          <w:color w:val="000000"/>
        </w:rPr>
        <w:tab/>
      </w:r>
      <w:r w:rsidR="006B48A6">
        <w:rPr>
          <w:rFonts w:cstheme="minorHAnsi"/>
          <w:color w:val="000000"/>
        </w:rPr>
        <w:tab/>
      </w:r>
      <w:r w:rsidR="006B48A6">
        <w:rPr>
          <w:rFonts w:cstheme="minorHAnsi"/>
          <w:color w:val="000000"/>
        </w:rPr>
        <w:tab/>
      </w:r>
      <w:r w:rsidR="006B48A6">
        <w:rPr>
          <w:rFonts w:cstheme="minorHAnsi"/>
          <w:color w:val="000000"/>
        </w:rPr>
        <w:tab/>
      </w:r>
      <w:r w:rsidR="006B48A6">
        <w:rPr>
          <w:rFonts w:cstheme="minorHAnsi"/>
          <w:color w:val="000000"/>
        </w:rPr>
        <w:tab/>
        <w:t>1</w:t>
      </w:r>
      <w:r w:rsidR="0067246B">
        <w:rPr>
          <w:rFonts w:cstheme="minorHAnsi"/>
          <w:color w:val="000000"/>
        </w:rPr>
        <w:t>2</w:t>
      </w:r>
      <w:r w:rsidR="006B48A6">
        <w:rPr>
          <w:rFonts w:cstheme="minorHAnsi"/>
          <w:color w:val="000000"/>
        </w:rPr>
        <w:t>.</w:t>
      </w:r>
    </w:p>
    <w:p w14:paraId="6E56464C" w14:textId="79B78C0F" w:rsidR="001067DA" w:rsidRPr="002803E8" w:rsidRDefault="001067DA" w:rsidP="006B48A6">
      <w:pPr>
        <w:autoSpaceDE w:val="0"/>
        <w:autoSpaceDN w:val="0"/>
        <w:adjustRightInd w:val="0"/>
        <w:spacing w:before="80" w:after="0" w:line="240" w:lineRule="auto"/>
        <w:rPr>
          <w:rFonts w:cstheme="minorHAnsi"/>
          <w:color w:val="000000"/>
        </w:rPr>
      </w:pPr>
      <w:r w:rsidRPr="002803E8">
        <w:rPr>
          <w:rFonts w:cstheme="minorHAnsi"/>
          <w:color w:val="000000"/>
        </w:rPr>
        <w:t>6.3</w:t>
      </w:r>
      <w:r w:rsidRPr="002803E8">
        <w:rPr>
          <w:rFonts w:cstheme="minorHAnsi"/>
          <w:color w:val="000000"/>
        </w:rPr>
        <w:tab/>
        <w:t xml:space="preserve">The </w:t>
      </w:r>
      <w:proofErr w:type="gramStart"/>
      <w:r w:rsidRPr="002803E8">
        <w:rPr>
          <w:rFonts w:cstheme="minorHAnsi"/>
          <w:color w:val="000000"/>
        </w:rPr>
        <w:t>decision making</w:t>
      </w:r>
      <w:proofErr w:type="gramEnd"/>
      <w:r w:rsidRPr="002803E8">
        <w:rPr>
          <w:rFonts w:cstheme="minorHAnsi"/>
          <w:color w:val="000000"/>
        </w:rPr>
        <w:t xml:space="preserve"> process</w:t>
      </w:r>
      <w:r w:rsidR="006B48A6">
        <w:rPr>
          <w:rFonts w:cstheme="minorHAnsi"/>
          <w:color w:val="000000"/>
        </w:rPr>
        <w:tab/>
      </w:r>
      <w:r w:rsidR="006B48A6">
        <w:rPr>
          <w:rFonts w:cstheme="minorHAnsi"/>
          <w:color w:val="000000"/>
        </w:rPr>
        <w:tab/>
      </w:r>
      <w:r w:rsidR="006B48A6">
        <w:rPr>
          <w:rFonts w:cstheme="minorHAnsi"/>
          <w:color w:val="000000"/>
        </w:rPr>
        <w:tab/>
      </w:r>
      <w:r w:rsidR="006B48A6">
        <w:rPr>
          <w:rFonts w:cstheme="minorHAnsi"/>
          <w:color w:val="000000"/>
        </w:rPr>
        <w:tab/>
      </w:r>
      <w:r w:rsidR="006B48A6">
        <w:rPr>
          <w:rFonts w:cstheme="minorHAnsi"/>
          <w:color w:val="000000"/>
        </w:rPr>
        <w:tab/>
      </w:r>
      <w:r w:rsidR="006B48A6">
        <w:rPr>
          <w:rFonts w:cstheme="minorHAnsi"/>
          <w:color w:val="000000"/>
        </w:rPr>
        <w:tab/>
      </w:r>
      <w:r w:rsidR="006B48A6">
        <w:rPr>
          <w:rFonts w:cstheme="minorHAnsi"/>
          <w:color w:val="000000"/>
        </w:rPr>
        <w:tab/>
        <w:t>1</w:t>
      </w:r>
      <w:r w:rsidR="0067246B">
        <w:rPr>
          <w:rFonts w:cstheme="minorHAnsi"/>
          <w:color w:val="000000"/>
        </w:rPr>
        <w:t>2</w:t>
      </w:r>
      <w:r w:rsidR="006B48A6">
        <w:rPr>
          <w:rFonts w:cstheme="minorHAnsi"/>
          <w:color w:val="000000"/>
        </w:rPr>
        <w:t>.</w:t>
      </w:r>
    </w:p>
    <w:p w14:paraId="7ED3D5A1" w14:textId="38915DDD" w:rsidR="00770249" w:rsidRPr="002803E8" w:rsidRDefault="006B30B3" w:rsidP="006B48A6">
      <w:pPr>
        <w:autoSpaceDE w:val="0"/>
        <w:autoSpaceDN w:val="0"/>
        <w:adjustRightInd w:val="0"/>
        <w:spacing w:before="80" w:after="0" w:line="240" w:lineRule="auto"/>
        <w:rPr>
          <w:rFonts w:cstheme="minorHAnsi"/>
          <w:color w:val="000000"/>
        </w:rPr>
      </w:pPr>
      <w:r w:rsidRPr="002803E8">
        <w:rPr>
          <w:rFonts w:cstheme="minorHAnsi"/>
          <w:color w:val="000000"/>
        </w:rPr>
        <w:t>6</w:t>
      </w:r>
      <w:r w:rsidR="001067DA" w:rsidRPr="002803E8">
        <w:rPr>
          <w:rFonts w:cstheme="minorHAnsi"/>
          <w:color w:val="000000"/>
        </w:rPr>
        <w:t>.4</w:t>
      </w:r>
      <w:r w:rsidR="001B7642" w:rsidRPr="002803E8">
        <w:rPr>
          <w:rFonts w:cstheme="minorHAnsi"/>
          <w:color w:val="000000"/>
        </w:rPr>
        <w:tab/>
      </w:r>
      <w:r w:rsidR="001067DA" w:rsidRPr="002803E8">
        <w:rPr>
          <w:rFonts w:cstheme="minorHAnsi"/>
          <w:color w:val="000000"/>
        </w:rPr>
        <w:t xml:space="preserve">Children and the NRM </w:t>
      </w:r>
      <w:r w:rsidR="006B48A6">
        <w:rPr>
          <w:rFonts w:cstheme="minorHAnsi"/>
          <w:color w:val="000000"/>
        </w:rPr>
        <w:tab/>
      </w:r>
      <w:r w:rsidR="006B48A6">
        <w:rPr>
          <w:rFonts w:cstheme="minorHAnsi"/>
          <w:color w:val="000000"/>
        </w:rPr>
        <w:tab/>
      </w:r>
      <w:r w:rsidR="006B48A6">
        <w:rPr>
          <w:rFonts w:cstheme="minorHAnsi"/>
          <w:color w:val="000000"/>
        </w:rPr>
        <w:tab/>
      </w:r>
      <w:r w:rsidR="006B48A6">
        <w:rPr>
          <w:rFonts w:cstheme="minorHAnsi"/>
          <w:color w:val="000000"/>
        </w:rPr>
        <w:tab/>
      </w:r>
      <w:r w:rsidR="006B48A6">
        <w:rPr>
          <w:rFonts w:cstheme="minorHAnsi"/>
          <w:color w:val="000000"/>
        </w:rPr>
        <w:tab/>
      </w:r>
      <w:r w:rsidR="006B48A6">
        <w:rPr>
          <w:rFonts w:cstheme="minorHAnsi"/>
          <w:color w:val="000000"/>
        </w:rPr>
        <w:tab/>
      </w:r>
      <w:r w:rsidR="006B48A6">
        <w:rPr>
          <w:rFonts w:cstheme="minorHAnsi"/>
          <w:color w:val="000000"/>
        </w:rPr>
        <w:tab/>
      </w:r>
      <w:r w:rsidR="006B48A6">
        <w:rPr>
          <w:rFonts w:cstheme="minorHAnsi"/>
          <w:color w:val="000000"/>
        </w:rPr>
        <w:tab/>
        <w:t>1</w:t>
      </w:r>
      <w:r w:rsidR="0067246B">
        <w:rPr>
          <w:rFonts w:cstheme="minorHAnsi"/>
          <w:color w:val="000000"/>
        </w:rPr>
        <w:t>3</w:t>
      </w:r>
      <w:r w:rsidR="006B48A6">
        <w:rPr>
          <w:rFonts w:cstheme="minorHAnsi"/>
          <w:color w:val="000000"/>
        </w:rPr>
        <w:t>.</w:t>
      </w:r>
      <w:r w:rsidR="006B48A6">
        <w:rPr>
          <w:rFonts w:cstheme="minorHAnsi"/>
          <w:color w:val="000000"/>
        </w:rPr>
        <w:tab/>
      </w:r>
    </w:p>
    <w:p w14:paraId="1FB783CA" w14:textId="6C00DE90" w:rsidR="00770249" w:rsidRPr="002803E8" w:rsidRDefault="006B30B3" w:rsidP="006B48A6">
      <w:pPr>
        <w:autoSpaceDE w:val="0"/>
        <w:autoSpaceDN w:val="0"/>
        <w:adjustRightInd w:val="0"/>
        <w:spacing w:before="80" w:after="0" w:line="240" w:lineRule="auto"/>
        <w:rPr>
          <w:rFonts w:cstheme="minorHAnsi"/>
          <w:color w:val="000000"/>
        </w:rPr>
      </w:pPr>
      <w:r w:rsidRPr="002803E8">
        <w:rPr>
          <w:rFonts w:cstheme="minorHAnsi"/>
          <w:color w:val="000000"/>
        </w:rPr>
        <w:t>6</w:t>
      </w:r>
      <w:r w:rsidR="001067DA" w:rsidRPr="002803E8">
        <w:rPr>
          <w:rFonts w:cstheme="minorHAnsi"/>
          <w:color w:val="000000"/>
        </w:rPr>
        <w:t>.5</w:t>
      </w:r>
      <w:r w:rsidR="00770249" w:rsidRPr="002803E8">
        <w:rPr>
          <w:rFonts w:cstheme="minorHAnsi"/>
          <w:color w:val="000000"/>
        </w:rPr>
        <w:t xml:space="preserve"> </w:t>
      </w:r>
      <w:r w:rsidR="001B7642" w:rsidRPr="002803E8">
        <w:rPr>
          <w:rFonts w:cstheme="minorHAnsi"/>
          <w:color w:val="000000"/>
        </w:rPr>
        <w:tab/>
      </w:r>
      <w:proofErr w:type="gramStart"/>
      <w:r w:rsidR="00770249" w:rsidRPr="002803E8">
        <w:rPr>
          <w:rFonts w:cstheme="minorHAnsi"/>
          <w:color w:val="000000"/>
        </w:rPr>
        <w:t>Pre-NRM</w:t>
      </w:r>
      <w:proofErr w:type="gramEnd"/>
      <w:r w:rsidR="00770249" w:rsidRPr="002803E8">
        <w:rPr>
          <w:rFonts w:cstheme="minorHAnsi"/>
          <w:color w:val="000000"/>
        </w:rPr>
        <w:t xml:space="preserve"> accommodatio</w:t>
      </w:r>
      <w:r w:rsidR="001067DA" w:rsidRPr="002803E8">
        <w:rPr>
          <w:rFonts w:cstheme="minorHAnsi"/>
          <w:color w:val="000000"/>
        </w:rPr>
        <w:t>n</w:t>
      </w:r>
      <w:r w:rsidR="006B48A6">
        <w:rPr>
          <w:rFonts w:cstheme="minorHAnsi"/>
          <w:color w:val="000000"/>
        </w:rPr>
        <w:tab/>
      </w:r>
      <w:r w:rsidR="006B48A6">
        <w:rPr>
          <w:rFonts w:cstheme="minorHAnsi"/>
          <w:color w:val="000000"/>
        </w:rPr>
        <w:tab/>
      </w:r>
      <w:r w:rsidR="006B48A6">
        <w:rPr>
          <w:rFonts w:cstheme="minorHAnsi"/>
          <w:color w:val="000000"/>
        </w:rPr>
        <w:tab/>
      </w:r>
      <w:r w:rsidR="006B48A6">
        <w:rPr>
          <w:rFonts w:cstheme="minorHAnsi"/>
          <w:color w:val="000000"/>
        </w:rPr>
        <w:tab/>
      </w:r>
      <w:r w:rsidR="006B48A6">
        <w:rPr>
          <w:rFonts w:cstheme="minorHAnsi"/>
          <w:color w:val="000000"/>
        </w:rPr>
        <w:tab/>
      </w:r>
      <w:r w:rsidR="006B48A6">
        <w:rPr>
          <w:rFonts w:cstheme="minorHAnsi"/>
          <w:color w:val="000000"/>
        </w:rPr>
        <w:tab/>
      </w:r>
      <w:r w:rsidR="006B48A6">
        <w:rPr>
          <w:rFonts w:cstheme="minorHAnsi"/>
          <w:color w:val="000000"/>
        </w:rPr>
        <w:tab/>
        <w:t>1</w:t>
      </w:r>
      <w:r w:rsidR="0067246B">
        <w:rPr>
          <w:rFonts w:cstheme="minorHAnsi"/>
          <w:color w:val="000000"/>
        </w:rPr>
        <w:t>3</w:t>
      </w:r>
      <w:r w:rsidR="006B48A6">
        <w:rPr>
          <w:rFonts w:cstheme="minorHAnsi"/>
          <w:color w:val="000000"/>
        </w:rPr>
        <w:t>.</w:t>
      </w:r>
    </w:p>
    <w:p w14:paraId="5E47B16D" w14:textId="77777777" w:rsidR="00770249" w:rsidRPr="002803E8" w:rsidRDefault="006B30B3" w:rsidP="006B48A6">
      <w:pPr>
        <w:autoSpaceDE w:val="0"/>
        <w:autoSpaceDN w:val="0"/>
        <w:adjustRightInd w:val="0"/>
        <w:spacing w:before="80" w:after="0" w:line="240" w:lineRule="auto"/>
        <w:rPr>
          <w:rFonts w:cstheme="minorHAnsi"/>
          <w:b/>
          <w:bCs/>
          <w:color w:val="000000"/>
          <w:sz w:val="24"/>
          <w:szCs w:val="24"/>
        </w:rPr>
      </w:pPr>
      <w:r w:rsidRPr="002803E8">
        <w:rPr>
          <w:rFonts w:cstheme="minorHAnsi"/>
          <w:b/>
          <w:bCs/>
          <w:color w:val="000000"/>
        </w:rPr>
        <w:t>7</w:t>
      </w:r>
      <w:r w:rsidR="00770249" w:rsidRPr="002803E8">
        <w:rPr>
          <w:rFonts w:cstheme="minorHAnsi"/>
          <w:b/>
          <w:bCs/>
          <w:color w:val="000000"/>
        </w:rPr>
        <w:t xml:space="preserve">. </w:t>
      </w:r>
      <w:r w:rsidR="001B7642" w:rsidRPr="002803E8">
        <w:rPr>
          <w:rFonts w:cstheme="minorHAnsi"/>
          <w:b/>
          <w:bCs/>
          <w:color w:val="000000"/>
        </w:rPr>
        <w:tab/>
      </w:r>
      <w:r w:rsidR="00770249" w:rsidRPr="002803E8">
        <w:rPr>
          <w:rFonts w:cstheme="minorHAnsi"/>
          <w:b/>
          <w:bCs/>
          <w:color w:val="000000"/>
          <w:sz w:val="24"/>
          <w:szCs w:val="24"/>
        </w:rPr>
        <w:t>Crime recording</w:t>
      </w:r>
      <w:r w:rsidR="006B48A6">
        <w:rPr>
          <w:rFonts w:cstheme="minorHAnsi"/>
          <w:b/>
          <w:bCs/>
          <w:color w:val="000000"/>
          <w:sz w:val="24"/>
          <w:szCs w:val="24"/>
        </w:rPr>
        <w:tab/>
      </w:r>
      <w:r w:rsidR="006B48A6">
        <w:rPr>
          <w:rFonts w:cstheme="minorHAnsi"/>
          <w:b/>
          <w:bCs/>
          <w:color w:val="000000"/>
          <w:sz w:val="24"/>
          <w:szCs w:val="24"/>
        </w:rPr>
        <w:tab/>
      </w:r>
      <w:r w:rsidR="006B48A6">
        <w:rPr>
          <w:rFonts w:cstheme="minorHAnsi"/>
          <w:b/>
          <w:bCs/>
          <w:color w:val="000000"/>
          <w:sz w:val="24"/>
          <w:szCs w:val="24"/>
        </w:rPr>
        <w:tab/>
      </w:r>
      <w:r w:rsidR="006B48A6">
        <w:rPr>
          <w:rFonts w:cstheme="minorHAnsi"/>
          <w:b/>
          <w:bCs/>
          <w:color w:val="000000"/>
          <w:sz w:val="24"/>
          <w:szCs w:val="24"/>
        </w:rPr>
        <w:tab/>
      </w:r>
      <w:r w:rsidR="006B48A6">
        <w:rPr>
          <w:rFonts w:cstheme="minorHAnsi"/>
          <w:b/>
          <w:bCs/>
          <w:color w:val="000000"/>
          <w:sz w:val="24"/>
          <w:szCs w:val="24"/>
        </w:rPr>
        <w:tab/>
      </w:r>
      <w:r w:rsidR="006B48A6">
        <w:rPr>
          <w:rFonts w:cstheme="minorHAnsi"/>
          <w:b/>
          <w:bCs/>
          <w:color w:val="000000"/>
          <w:sz w:val="24"/>
          <w:szCs w:val="24"/>
        </w:rPr>
        <w:tab/>
      </w:r>
      <w:r w:rsidR="006B48A6">
        <w:rPr>
          <w:rFonts w:cstheme="minorHAnsi"/>
          <w:b/>
          <w:bCs/>
          <w:color w:val="000000"/>
          <w:sz w:val="24"/>
          <w:szCs w:val="24"/>
        </w:rPr>
        <w:tab/>
      </w:r>
      <w:r w:rsidR="006B48A6">
        <w:rPr>
          <w:rFonts w:cstheme="minorHAnsi"/>
          <w:b/>
          <w:bCs/>
          <w:color w:val="000000"/>
          <w:sz w:val="24"/>
          <w:szCs w:val="24"/>
        </w:rPr>
        <w:tab/>
        <w:t>13.</w:t>
      </w:r>
    </w:p>
    <w:p w14:paraId="4D973BA0" w14:textId="1027BB3E" w:rsidR="00770249" w:rsidRPr="002803E8" w:rsidRDefault="00B24262" w:rsidP="006B48A6">
      <w:pPr>
        <w:autoSpaceDE w:val="0"/>
        <w:autoSpaceDN w:val="0"/>
        <w:adjustRightInd w:val="0"/>
        <w:spacing w:before="80" w:after="0" w:line="240" w:lineRule="auto"/>
        <w:rPr>
          <w:rFonts w:cstheme="minorHAnsi"/>
          <w:b/>
          <w:bCs/>
          <w:color w:val="000000"/>
          <w:sz w:val="24"/>
          <w:szCs w:val="24"/>
        </w:rPr>
      </w:pPr>
      <w:r>
        <w:rPr>
          <w:rFonts w:cstheme="minorHAnsi"/>
          <w:b/>
          <w:bCs/>
          <w:color w:val="000000"/>
          <w:sz w:val="24"/>
          <w:szCs w:val="24"/>
        </w:rPr>
        <w:t>8</w:t>
      </w:r>
      <w:r w:rsidR="00770249" w:rsidRPr="002803E8">
        <w:rPr>
          <w:rFonts w:cstheme="minorHAnsi"/>
          <w:b/>
          <w:bCs/>
          <w:color w:val="000000"/>
          <w:sz w:val="24"/>
          <w:szCs w:val="24"/>
        </w:rPr>
        <w:t xml:space="preserve">. </w:t>
      </w:r>
      <w:r w:rsidR="001B7642" w:rsidRPr="002803E8">
        <w:rPr>
          <w:rFonts w:cstheme="minorHAnsi"/>
          <w:b/>
          <w:bCs/>
          <w:color w:val="000000"/>
          <w:sz w:val="24"/>
          <w:szCs w:val="24"/>
        </w:rPr>
        <w:tab/>
      </w:r>
      <w:r w:rsidR="00770249" w:rsidRPr="002803E8">
        <w:rPr>
          <w:rFonts w:cstheme="minorHAnsi"/>
          <w:b/>
          <w:bCs/>
          <w:color w:val="000000"/>
          <w:sz w:val="24"/>
          <w:szCs w:val="24"/>
        </w:rPr>
        <w:t>Tactical options</w:t>
      </w:r>
      <w:r w:rsidR="001067DA" w:rsidRPr="002803E8">
        <w:rPr>
          <w:rFonts w:cstheme="minorHAnsi"/>
          <w:b/>
          <w:bCs/>
          <w:color w:val="000000"/>
          <w:sz w:val="24"/>
          <w:szCs w:val="24"/>
        </w:rPr>
        <w:t xml:space="preserve"> in dealing with modern slavery</w:t>
      </w:r>
      <w:r w:rsidR="006B48A6">
        <w:rPr>
          <w:rFonts w:cstheme="minorHAnsi"/>
          <w:b/>
          <w:bCs/>
          <w:color w:val="000000"/>
          <w:sz w:val="24"/>
          <w:szCs w:val="24"/>
        </w:rPr>
        <w:tab/>
      </w:r>
      <w:r w:rsidR="006B48A6">
        <w:rPr>
          <w:rFonts w:cstheme="minorHAnsi"/>
          <w:b/>
          <w:bCs/>
          <w:color w:val="000000"/>
          <w:sz w:val="24"/>
          <w:szCs w:val="24"/>
        </w:rPr>
        <w:tab/>
      </w:r>
      <w:r w:rsidR="006B48A6">
        <w:rPr>
          <w:rFonts w:cstheme="minorHAnsi"/>
          <w:b/>
          <w:bCs/>
          <w:color w:val="000000"/>
          <w:sz w:val="24"/>
          <w:szCs w:val="24"/>
        </w:rPr>
        <w:tab/>
      </w:r>
      <w:r w:rsidR="006B48A6">
        <w:rPr>
          <w:rFonts w:cstheme="minorHAnsi"/>
          <w:b/>
          <w:bCs/>
          <w:color w:val="000000"/>
          <w:sz w:val="24"/>
          <w:szCs w:val="24"/>
        </w:rPr>
        <w:tab/>
        <w:t>14.</w:t>
      </w:r>
    </w:p>
    <w:p w14:paraId="069E0A7E" w14:textId="0FAF57D9" w:rsidR="00770249" w:rsidRPr="002803E8" w:rsidRDefault="00BC0D35" w:rsidP="006B48A6">
      <w:pPr>
        <w:autoSpaceDE w:val="0"/>
        <w:autoSpaceDN w:val="0"/>
        <w:adjustRightInd w:val="0"/>
        <w:spacing w:before="80" w:after="0" w:line="240" w:lineRule="auto"/>
        <w:rPr>
          <w:rFonts w:cstheme="minorHAnsi"/>
          <w:b/>
          <w:bCs/>
          <w:color w:val="000000"/>
          <w:sz w:val="24"/>
          <w:szCs w:val="24"/>
        </w:rPr>
      </w:pPr>
      <w:r>
        <w:rPr>
          <w:rFonts w:cstheme="minorHAnsi"/>
          <w:b/>
          <w:bCs/>
          <w:color w:val="000000"/>
          <w:sz w:val="24"/>
          <w:szCs w:val="24"/>
        </w:rPr>
        <w:t>9</w:t>
      </w:r>
      <w:r w:rsidR="00770249" w:rsidRPr="002803E8">
        <w:rPr>
          <w:rFonts w:cstheme="minorHAnsi"/>
          <w:b/>
          <w:bCs/>
          <w:color w:val="000000"/>
          <w:sz w:val="24"/>
          <w:szCs w:val="24"/>
        </w:rPr>
        <w:t xml:space="preserve">. </w:t>
      </w:r>
      <w:r w:rsidR="001B7642" w:rsidRPr="002803E8">
        <w:rPr>
          <w:rFonts w:cstheme="minorHAnsi"/>
          <w:b/>
          <w:bCs/>
          <w:color w:val="000000"/>
          <w:sz w:val="24"/>
          <w:szCs w:val="24"/>
        </w:rPr>
        <w:tab/>
      </w:r>
      <w:r w:rsidR="00770249" w:rsidRPr="002803E8">
        <w:rPr>
          <w:rFonts w:cstheme="minorHAnsi"/>
          <w:b/>
          <w:bCs/>
          <w:color w:val="000000"/>
          <w:sz w:val="24"/>
          <w:szCs w:val="24"/>
        </w:rPr>
        <w:t>Legislation, the law and civil orders</w:t>
      </w:r>
      <w:r w:rsidR="006B48A6">
        <w:rPr>
          <w:rFonts w:cstheme="minorHAnsi"/>
          <w:b/>
          <w:bCs/>
          <w:color w:val="000000"/>
          <w:sz w:val="24"/>
          <w:szCs w:val="24"/>
        </w:rPr>
        <w:tab/>
      </w:r>
      <w:r w:rsidR="006B48A6">
        <w:rPr>
          <w:rFonts w:cstheme="minorHAnsi"/>
          <w:b/>
          <w:bCs/>
          <w:color w:val="000000"/>
          <w:sz w:val="24"/>
          <w:szCs w:val="24"/>
        </w:rPr>
        <w:tab/>
      </w:r>
      <w:r w:rsidR="006B48A6">
        <w:rPr>
          <w:rFonts w:cstheme="minorHAnsi"/>
          <w:b/>
          <w:bCs/>
          <w:color w:val="000000"/>
          <w:sz w:val="24"/>
          <w:szCs w:val="24"/>
        </w:rPr>
        <w:tab/>
      </w:r>
      <w:r w:rsidR="006B48A6">
        <w:rPr>
          <w:rFonts w:cstheme="minorHAnsi"/>
          <w:b/>
          <w:bCs/>
          <w:color w:val="000000"/>
          <w:sz w:val="24"/>
          <w:szCs w:val="24"/>
        </w:rPr>
        <w:tab/>
      </w:r>
      <w:r w:rsidR="006B48A6">
        <w:rPr>
          <w:rFonts w:cstheme="minorHAnsi"/>
          <w:b/>
          <w:bCs/>
          <w:color w:val="000000"/>
          <w:sz w:val="24"/>
          <w:szCs w:val="24"/>
        </w:rPr>
        <w:tab/>
      </w:r>
      <w:r w:rsidR="006B48A6">
        <w:rPr>
          <w:rFonts w:cstheme="minorHAnsi"/>
          <w:b/>
          <w:bCs/>
          <w:color w:val="000000"/>
          <w:sz w:val="24"/>
          <w:szCs w:val="24"/>
        </w:rPr>
        <w:tab/>
        <w:t>15.</w:t>
      </w:r>
    </w:p>
    <w:p w14:paraId="780533A6" w14:textId="5C076307" w:rsidR="00770249" w:rsidRPr="002803E8" w:rsidRDefault="001067DA" w:rsidP="006B48A6">
      <w:pPr>
        <w:autoSpaceDE w:val="0"/>
        <w:autoSpaceDN w:val="0"/>
        <w:adjustRightInd w:val="0"/>
        <w:spacing w:before="80" w:after="0" w:line="240" w:lineRule="auto"/>
        <w:rPr>
          <w:rFonts w:cstheme="minorHAnsi"/>
          <w:b/>
          <w:bCs/>
          <w:color w:val="000000"/>
          <w:sz w:val="24"/>
          <w:szCs w:val="24"/>
        </w:rPr>
      </w:pPr>
      <w:r w:rsidRPr="002803E8">
        <w:rPr>
          <w:rFonts w:cstheme="minorHAnsi"/>
          <w:b/>
          <w:bCs/>
          <w:color w:val="000000"/>
          <w:sz w:val="24"/>
          <w:szCs w:val="24"/>
        </w:rPr>
        <w:t>1</w:t>
      </w:r>
      <w:r w:rsidR="00BC0D35">
        <w:rPr>
          <w:rFonts w:cstheme="minorHAnsi"/>
          <w:b/>
          <w:bCs/>
          <w:color w:val="000000"/>
          <w:sz w:val="24"/>
          <w:szCs w:val="24"/>
        </w:rPr>
        <w:t>0</w:t>
      </w:r>
      <w:r w:rsidR="00770249" w:rsidRPr="002803E8">
        <w:rPr>
          <w:rFonts w:cstheme="minorHAnsi"/>
          <w:b/>
          <w:bCs/>
          <w:color w:val="000000"/>
          <w:sz w:val="24"/>
          <w:szCs w:val="24"/>
        </w:rPr>
        <w:t xml:space="preserve">. </w:t>
      </w:r>
      <w:r w:rsidR="001B7642" w:rsidRPr="002803E8">
        <w:rPr>
          <w:rFonts w:cstheme="minorHAnsi"/>
          <w:b/>
          <w:bCs/>
          <w:color w:val="000000"/>
          <w:sz w:val="24"/>
          <w:szCs w:val="24"/>
        </w:rPr>
        <w:tab/>
      </w:r>
      <w:r w:rsidR="00770249" w:rsidRPr="002803E8">
        <w:rPr>
          <w:rFonts w:cstheme="minorHAnsi"/>
          <w:b/>
          <w:bCs/>
          <w:color w:val="000000"/>
          <w:sz w:val="24"/>
          <w:szCs w:val="24"/>
        </w:rPr>
        <w:t>Contact details</w:t>
      </w:r>
      <w:r w:rsidR="006B48A6">
        <w:rPr>
          <w:rFonts w:cstheme="minorHAnsi"/>
          <w:b/>
          <w:bCs/>
          <w:color w:val="000000"/>
          <w:sz w:val="24"/>
          <w:szCs w:val="24"/>
        </w:rPr>
        <w:tab/>
      </w:r>
      <w:r w:rsidR="006B48A6">
        <w:rPr>
          <w:rFonts w:cstheme="minorHAnsi"/>
          <w:b/>
          <w:bCs/>
          <w:color w:val="000000"/>
          <w:sz w:val="24"/>
          <w:szCs w:val="24"/>
        </w:rPr>
        <w:tab/>
      </w:r>
      <w:r w:rsidR="006B48A6">
        <w:rPr>
          <w:rFonts w:cstheme="minorHAnsi"/>
          <w:b/>
          <w:bCs/>
          <w:color w:val="000000"/>
          <w:sz w:val="24"/>
          <w:szCs w:val="24"/>
        </w:rPr>
        <w:tab/>
      </w:r>
      <w:r w:rsidR="006B48A6">
        <w:rPr>
          <w:rFonts w:cstheme="minorHAnsi"/>
          <w:b/>
          <w:bCs/>
          <w:color w:val="000000"/>
          <w:sz w:val="24"/>
          <w:szCs w:val="24"/>
        </w:rPr>
        <w:tab/>
      </w:r>
      <w:r w:rsidR="006B48A6">
        <w:rPr>
          <w:rFonts w:cstheme="minorHAnsi"/>
          <w:b/>
          <w:bCs/>
          <w:color w:val="000000"/>
          <w:sz w:val="24"/>
          <w:szCs w:val="24"/>
        </w:rPr>
        <w:tab/>
      </w:r>
      <w:r w:rsidR="006B48A6">
        <w:rPr>
          <w:rFonts w:cstheme="minorHAnsi"/>
          <w:b/>
          <w:bCs/>
          <w:color w:val="000000"/>
          <w:sz w:val="24"/>
          <w:szCs w:val="24"/>
        </w:rPr>
        <w:tab/>
      </w:r>
      <w:r w:rsidR="006B48A6">
        <w:rPr>
          <w:rFonts w:cstheme="minorHAnsi"/>
          <w:b/>
          <w:bCs/>
          <w:color w:val="000000"/>
          <w:sz w:val="24"/>
          <w:szCs w:val="24"/>
        </w:rPr>
        <w:tab/>
      </w:r>
      <w:r w:rsidR="006B48A6">
        <w:rPr>
          <w:rFonts w:cstheme="minorHAnsi"/>
          <w:b/>
          <w:bCs/>
          <w:color w:val="000000"/>
          <w:sz w:val="24"/>
          <w:szCs w:val="24"/>
        </w:rPr>
        <w:tab/>
        <w:t>17.</w:t>
      </w:r>
    </w:p>
    <w:p w14:paraId="7A9B6A20" w14:textId="77777777" w:rsidR="001B7642" w:rsidRPr="002803E8" w:rsidRDefault="001B7642" w:rsidP="00770249">
      <w:pPr>
        <w:autoSpaceDE w:val="0"/>
        <w:autoSpaceDN w:val="0"/>
        <w:adjustRightInd w:val="0"/>
        <w:spacing w:after="0" w:line="240" w:lineRule="auto"/>
        <w:rPr>
          <w:rFonts w:cs="Calibri-Bold"/>
          <w:b/>
          <w:bCs/>
          <w:color w:val="000000"/>
        </w:rPr>
      </w:pPr>
    </w:p>
    <w:p w14:paraId="37435386" w14:textId="77777777" w:rsidR="00770249" w:rsidRPr="002803E8" w:rsidRDefault="00770249" w:rsidP="00770249">
      <w:pPr>
        <w:autoSpaceDE w:val="0"/>
        <w:autoSpaceDN w:val="0"/>
        <w:adjustRightInd w:val="0"/>
        <w:spacing w:after="0" w:line="240" w:lineRule="auto"/>
        <w:rPr>
          <w:rFonts w:cs="Calibri-Bold"/>
          <w:b/>
          <w:bCs/>
          <w:color w:val="FFFFFF"/>
        </w:rPr>
      </w:pPr>
    </w:p>
    <w:p w14:paraId="2CE805EF" w14:textId="77777777" w:rsidR="00770249" w:rsidRPr="002803E8" w:rsidRDefault="00770249" w:rsidP="00770249">
      <w:pPr>
        <w:autoSpaceDE w:val="0"/>
        <w:autoSpaceDN w:val="0"/>
        <w:adjustRightInd w:val="0"/>
        <w:spacing w:after="0" w:line="240" w:lineRule="auto"/>
        <w:rPr>
          <w:rFonts w:cs="Calibri-Bold"/>
          <w:b/>
          <w:bCs/>
          <w:color w:val="FFFFFF"/>
        </w:rPr>
      </w:pPr>
    </w:p>
    <w:p w14:paraId="5C387BE3" w14:textId="77777777" w:rsidR="00770249" w:rsidRDefault="00770249" w:rsidP="00770249">
      <w:pPr>
        <w:autoSpaceDE w:val="0"/>
        <w:autoSpaceDN w:val="0"/>
        <w:adjustRightInd w:val="0"/>
        <w:spacing w:after="0" w:line="240" w:lineRule="auto"/>
        <w:rPr>
          <w:rFonts w:cs="Calibri-Bold"/>
          <w:b/>
          <w:bCs/>
          <w:color w:val="FFFFFF"/>
        </w:rPr>
      </w:pPr>
    </w:p>
    <w:p w14:paraId="7DF59A0A" w14:textId="77777777" w:rsidR="00B7733C" w:rsidRDefault="00B7733C" w:rsidP="00770249">
      <w:pPr>
        <w:autoSpaceDE w:val="0"/>
        <w:autoSpaceDN w:val="0"/>
        <w:adjustRightInd w:val="0"/>
        <w:spacing w:after="0" w:line="240" w:lineRule="auto"/>
        <w:rPr>
          <w:rFonts w:cs="Calibri-Bold"/>
          <w:b/>
          <w:bCs/>
          <w:color w:val="FFFFFF"/>
        </w:rPr>
      </w:pPr>
    </w:p>
    <w:p w14:paraId="52236506" w14:textId="77777777" w:rsidR="00355588" w:rsidRPr="002803E8" w:rsidRDefault="00355588" w:rsidP="002803E8">
      <w:pPr>
        <w:autoSpaceDE w:val="0"/>
        <w:autoSpaceDN w:val="0"/>
        <w:adjustRightInd w:val="0"/>
        <w:spacing w:after="0" w:line="240" w:lineRule="auto"/>
        <w:rPr>
          <w:rFonts w:cs="Calibri-Bold"/>
          <w:b/>
          <w:bCs/>
          <w:color w:val="FF0000"/>
          <w:sz w:val="36"/>
          <w:szCs w:val="36"/>
        </w:rPr>
      </w:pPr>
    </w:p>
    <w:p w14:paraId="32E76688" w14:textId="77777777" w:rsidR="00770249" w:rsidRDefault="00770249" w:rsidP="00770249">
      <w:pPr>
        <w:autoSpaceDE w:val="0"/>
        <w:autoSpaceDN w:val="0"/>
        <w:adjustRightInd w:val="0"/>
        <w:spacing w:after="0" w:line="240" w:lineRule="auto"/>
        <w:rPr>
          <w:rFonts w:cs="Calibri-Bold"/>
          <w:b/>
          <w:bCs/>
          <w:color w:val="FF0000"/>
          <w:sz w:val="36"/>
          <w:szCs w:val="36"/>
        </w:rPr>
      </w:pPr>
    </w:p>
    <w:p w14:paraId="72553097" w14:textId="77777777" w:rsidR="0013692B" w:rsidRPr="002803E8" w:rsidRDefault="0013692B" w:rsidP="00770249">
      <w:pPr>
        <w:autoSpaceDE w:val="0"/>
        <w:autoSpaceDN w:val="0"/>
        <w:adjustRightInd w:val="0"/>
        <w:spacing w:after="0" w:line="240" w:lineRule="auto"/>
        <w:rPr>
          <w:rFonts w:cs="Calibri-Bold"/>
          <w:b/>
          <w:bCs/>
          <w:color w:val="FFFFFF"/>
        </w:rPr>
      </w:pPr>
    </w:p>
    <w:p w14:paraId="4936121B" w14:textId="77777777" w:rsidR="00355588" w:rsidRPr="002803E8" w:rsidRDefault="00355588" w:rsidP="00770249">
      <w:pPr>
        <w:autoSpaceDE w:val="0"/>
        <w:autoSpaceDN w:val="0"/>
        <w:adjustRightInd w:val="0"/>
        <w:spacing w:after="0" w:line="240" w:lineRule="auto"/>
        <w:rPr>
          <w:rFonts w:cs="Calibri-Bold"/>
          <w:b/>
          <w:bCs/>
          <w:color w:val="FFFFFF"/>
        </w:rPr>
      </w:pPr>
    </w:p>
    <w:p w14:paraId="14017553" w14:textId="77777777" w:rsidR="00BC0D35" w:rsidRDefault="00BC0D35" w:rsidP="00770249">
      <w:pPr>
        <w:autoSpaceDE w:val="0"/>
        <w:autoSpaceDN w:val="0"/>
        <w:adjustRightInd w:val="0"/>
        <w:spacing w:after="0" w:line="240" w:lineRule="auto"/>
        <w:rPr>
          <w:rFonts w:cs="Calibri-Bold"/>
          <w:b/>
          <w:bCs/>
        </w:rPr>
      </w:pPr>
    </w:p>
    <w:p w14:paraId="455CDF5D" w14:textId="77777777" w:rsidR="00BC0D35" w:rsidRDefault="00BC0D35" w:rsidP="00770249">
      <w:pPr>
        <w:autoSpaceDE w:val="0"/>
        <w:autoSpaceDN w:val="0"/>
        <w:adjustRightInd w:val="0"/>
        <w:spacing w:after="0" w:line="240" w:lineRule="auto"/>
        <w:rPr>
          <w:rFonts w:cs="Calibri-Bold"/>
          <w:b/>
          <w:bCs/>
        </w:rPr>
      </w:pPr>
    </w:p>
    <w:p w14:paraId="53E53793" w14:textId="77777777" w:rsidR="00BC0D35" w:rsidRDefault="00BC0D35" w:rsidP="00770249">
      <w:pPr>
        <w:autoSpaceDE w:val="0"/>
        <w:autoSpaceDN w:val="0"/>
        <w:adjustRightInd w:val="0"/>
        <w:spacing w:after="0" w:line="240" w:lineRule="auto"/>
        <w:rPr>
          <w:rFonts w:cs="Calibri-Bold"/>
          <w:b/>
          <w:bCs/>
        </w:rPr>
      </w:pPr>
    </w:p>
    <w:p w14:paraId="3A617C63" w14:textId="16F1C37C" w:rsidR="001B7642" w:rsidRPr="002803E8" w:rsidRDefault="001B7642" w:rsidP="00770249">
      <w:pPr>
        <w:autoSpaceDE w:val="0"/>
        <w:autoSpaceDN w:val="0"/>
        <w:adjustRightInd w:val="0"/>
        <w:spacing w:after="0" w:line="240" w:lineRule="auto"/>
        <w:rPr>
          <w:rFonts w:cs="Calibri-Bold"/>
          <w:b/>
          <w:bCs/>
        </w:rPr>
      </w:pPr>
      <w:r w:rsidRPr="002803E8">
        <w:rPr>
          <w:rFonts w:cs="Calibri-Bold"/>
          <w:b/>
          <w:bCs/>
        </w:rPr>
        <w:lastRenderedPageBreak/>
        <w:t>1. Modern Slavery</w:t>
      </w:r>
    </w:p>
    <w:p w14:paraId="48EDAEFE" w14:textId="77777777" w:rsidR="002803E8" w:rsidRPr="002803E8" w:rsidRDefault="002803E8" w:rsidP="00770249">
      <w:pPr>
        <w:autoSpaceDE w:val="0"/>
        <w:autoSpaceDN w:val="0"/>
        <w:adjustRightInd w:val="0"/>
        <w:spacing w:after="0" w:line="240" w:lineRule="auto"/>
        <w:rPr>
          <w:rFonts w:cs="Calibri-Bold"/>
          <w:b/>
          <w:bCs/>
          <w:color w:val="FF0000"/>
        </w:rPr>
      </w:pPr>
    </w:p>
    <w:p w14:paraId="615F159F" w14:textId="77777777" w:rsidR="00770249" w:rsidRPr="002803E8" w:rsidRDefault="00770249" w:rsidP="00770249">
      <w:pPr>
        <w:autoSpaceDE w:val="0"/>
        <w:autoSpaceDN w:val="0"/>
        <w:adjustRightInd w:val="0"/>
        <w:spacing w:after="0" w:line="240" w:lineRule="auto"/>
        <w:rPr>
          <w:rFonts w:cs="Calibri-Bold"/>
          <w:b/>
          <w:bCs/>
          <w:color w:val="FF0000"/>
        </w:rPr>
      </w:pPr>
      <w:r w:rsidRPr="002803E8">
        <w:rPr>
          <w:rFonts w:cs="Calibri-Bold"/>
          <w:b/>
          <w:bCs/>
          <w:color w:val="FF0000"/>
        </w:rPr>
        <w:t>1.1. What is Modern Slavery and Human Trafficking?</w:t>
      </w:r>
    </w:p>
    <w:p w14:paraId="17CD5C51" w14:textId="77777777" w:rsidR="00E878B9" w:rsidRPr="002803E8" w:rsidRDefault="00E878B9" w:rsidP="00770249">
      <w:pPr>
        <w:autoSpaceDE w:val="0"/>
        <w:autoSpaceDN w:val="0"/>
        <w:adjustRightInd w:val="0"/>
        <w:spacing w:after="0" w:line="240" w:lineRule="auto"/>
        <w:rPr>
          <w:rFonts w:cs="Calibri-Bold"/>
          <w:b/>
          <w:bCs/>
          <w:color w:val="FD3D00"/>
        </w:rPr>
      </w:pPr>
    </w:p>
    <w:p w14:paraId="3C5B43F3" w14:textId="77777777" w:rsidR="00770249" w:rsidRPr="002803E8" w:rsidRDefault="001B7642" w:rsidP="00770249">
      <w:pPr>
        <w:autoSpaceDE w:val="0"/>
        <w:autoSpaceDN w:val="0"/>
        <w:adjustRightInd w:val="0"/>
        <w:spacing w:after="0" w:line="240" w:lineRule="auto"/>
        <w:rPr>
          <w:rFonts w:cs="Calibri"/>
          <w:color w:val="000000"/>
        </w:rPr>
      </w:pPr>
      <w:r w:rsidRPr="002803E8">
        <w:rPr>
          <w:rFonts w:cs="Calibri"/>
          <w:color w:val="000000"/>
        </w:rPr>
        <w:t>Moder</w:t>
      </w:r>
      <w:r w:rsidR="00770249" w:rsidRPr="002803E8">
        <w:rPr>
          <w:rFonts w:cs="Calibri"/>
          <w:color w:val="000000"/>
        </w:rPr>
        <w:t xml:space="preserve">n slavery and Human Trafficking </w:t>
      </w:r>
      <w:proofErr w:type="gramStart"/>
      <w:r w:rsidR="00770249" w:rsidRPr="002803E8">
        <w:rPr>
          <w:rFonts w:cs="Calibri"/>
          <w:color w:val="000000"/>
        </w:rPr>
        <w:t>is</w:t>
      </w:r>
      <w:proofErr w:type="gramEnd"/>
      <w:r w:rsidR="00770249" w:rsidRPr="002803E8">
        <w:rPr>
          <w:rFonts w:cs="Calibri"/>
          <w:color w:val="000000"/>
        </w:rPr>
        <w:t xml:space="preserve"> a crime in which people are treated as commodities and exploited for criminal gain. It is a global issue which transcends age, gender, ethnicities, and borders. Victims of modern slavery may have been brought legally or illegally from overseas, or they may be British citizens li</w:t>
      </w:r>
      <w:r w:rsidR="004A3EA7" w:rsidRPr="002803E8">
        <w:rPr>
          <w:rFonts w:cs="Calibri"/>
          <w:color w:val="000000"/>
        </w:rPr>
        <w:t>ving in the United Kingdom</w:t>
      </w:r>
      <w:r w:rsidR="00770249" w:rsidRPr="002803E8">
        <w:rPr>
          <w:rFonts w:cs="Calibri"/>
          <w:color w:val="000000"/>
        </w:rPr>
        <w:t>. The true extent of modern slavery in t</w:t>
      </w:r>
      <w:r w:rsidR="004A3EA7" w:rsidRPr="002803E8">
        <w:rPr>
          <w:rFonts w:cs="Calibri"/>
          <w:color w:val="000000"/>
        </w:rPr>
        <w:t xml:space="preserve">he U.K and globally is unknown </w:t>
      </w:r>
      <w:r w:rsidR="00770249" w:rsidRPr="002803E8">
        <w:rPr>
          <w:rFonts w:cs="Calibri"/>
          <w:color w:val="000000"/>
        </w:rPr>
        <w:t>but</w:t>
      </w:r>
      <w:r w:rsidR="004578AA" w:rsidRPr="002803E8">
        <w:rPr>
          <w:rFonts w:cs="Calibri"/>
          <w:color w:val="000000"/>
        </w:rPr>
        <w:t xml:space="preserve"> it’s </w:t>
      </w:r>
      <w:r w:rsidR="004A3EA7" w:rsidRPr="002803E8">
        <w:rPr>
          <w:rFonts w:cs="Calibri"/>
          <w:color w:val="000000"/>
        </w:rPr>
        <w:t xml:space="preserve">estimated that there are </w:t>
      </w:r>
      <w:r w:rsidR="004578AA" w:rsidRPr="002803E8">
        <w:rPr>
          <w:rFonts w:cs="Calibri"/>
          <w:color w:val="000000"/>
        </w:rPr>
        <w:t>tens of thousands</w:t>
      </w:r>
      <w:r w:rsidR="004A3EA7" w:rsidRPr="002803E8">
        <w:rPr>
          <w:rFonts w:cs="Calibri"/>
          <w:color w:val="000000"/>
        </w:rPr>
        <w:t xml:space="preserve"> of victims</w:t>
      </w:r>
      <w:r w:rsidR="004578AA" w:rsidRPr="002803E8">
        <w:rPr>
          <w:rFonts w:cs="Calibri"/>
          <w:color w:val="000000"/>
        </w:rPr>
        <w:t xml:space="preserve"> </w:t>
      </w:r>
      <w:r w:rsidR="004A3EA7" w:rsidRPr="002803E8">
        <w:rPr>
          <w:rFonts w:cs="Calibri"/>
          <w:color w:val="000000"/>
        </w:rPr>
        <w:t xml:space="preserve">living in the U.K and up to </w:t>
      </w:r>
      <w:r w:rsidR="00770249" w:rsidRPr="002803E8">
        <w:rPr>
          <w:rFonts w:cs="Calibri"/>
          <w:color w:val="000000"/>
        </w:rPr>
        <w:t>45,0</w:t>
      </w:r>
      <w:r w:rsidR="004A3EA7" w:rsidRPr="002803E8">
        <w:rPr>
          <w:rFonts w:cs="Calibri"/>
          <w:color w:val="000000"/>
        </w:rPr>
        <w:t xml:space="preserve">00,000 people living in </w:t>
      </w:r>
      <w:r w:rsidR="00B355BD">
        <w:rPr>
          <w:rFonts w:cs="Calibri"/>
          <w:color w:val="000000"/>
        </w:rPr>
        <w:t>slave like conditions worldwide (Global Slavery Index 2016).</w:t>
      </w:r>
    </w:p>
    <w:p w14:paraId="144AA7C8" w14:textId="77777777" w:rsidR="002803E8" w:rsidRPr="002803E8" w:rsidRDefault="002803E8" w:rsidP="00770249">
      <w:pPr>
        <w:autoSpaceDE w:val="0"/>
        <w:autoSpaceDN w:val="0"/>
        <w:adjustRightInd w:val="0"/>
        <w:spacing w:after="0" w:line="240" w:lineRule="auto"/>
        <w:rPr>
          <w:rFonts w:cs="Calibri"/>
          <w:color w:val="FF0000"/>
        </w:rPr>
      </w:pPr>
    </w:p>
    <w:p w14:paraId="0F1369B8" w14:textId="77777777" w:rsidR="00F07D5B" w:rsidRDefault="00F07D5B" w:rsidP="00770249">
      <w:pPr>
        <w:autoSpaceDE w:val="0"/>
        <w:autoSpaceDN w:val="0"/>
        <w:adjustRightInd w:val="0"/>
        <w:spacing w:after="0" w:line="240" w:lineRule="auto"/>
        <w:rPr>
          <w:rFonts w:cs="Calibri-Bold"/>
          <w:b/>
          <w:bCs/>
          <w:color w:val="FF0000"/>
        </w:rPr>
      </w:pPr>
      <w:r>
        <w:rPr>
          <w:rFonts w:cs="Calibri-Bold"/>
          <w:b/>
          <w:bCs/>
          <w:color w:val="FF0000"/>
        </w:rPr>
        <w:t>1.2. Definitions</w:t>
      </w:r>
    </w:p>
    <w:p w14:paraId="76CB64F3" w14:textId="77777777" w:rsidR="00F07D5B" w:rsidRDefault="00F07D5B" w:rsidP="00770249">
      <w:pPr>
        <w:autoSpaceDE w:val="0"/>
        <w:autoSpaceDN w:val="0"/>
        <w:adjustRightInd w:val="0"/>
        <w:spacing w:after="0" w:line="240" w:lineRule="auto"/>
        <w:rPr>
          <w:rFonts w:cs="Calibri-Bold"/>
          <w:b/>
          <w:bCs/>
          <w:color w:val="FF0000"/>
        </w:rPr>
      </w:pPr>
    </w:p>
    <w:p w14:paraId="73ECA573" w14:textId="77777777" w:rsidR="00D57757" w:rsidRDefault="00F07D5B" w:rsidP="00770249">
      <w:pPr>
        <w:autoSpaceDE w:val="0"/>
        <w:autoSpaceDN w:val="0"/>
        <w:adjustRightInd w:val="0"/>
        <w:spacing w:after="0" w:line="240" w:lineRule="auto"/>
        <w:rPr>
          <w:rFonts w:cs="Calibri-Bold"/>
          <w:bCs/>
          <w:color w:val="000000" w:themeColor="text1"/>
        </w:rPr>
      </w:pPr>
      <w:r>
        <w:rPr>
          <w:rFonts w:cs="Calibri-Bold"/>
          <w:bCs/>
          <w:color w:val="000000" w:themeColor="text1"/>
        </w:rPr>
        <w:t>The Modern Slavery Act 2015</w:t>
      </w:r>
      <w:r w:rsidR="00D57757">
        <w:rPr>
          <w:rFonts w:cs="Calibri-Bold"/>
          <w:bCs/>
          <w:color w:val="000000" w:themeColor="text1"/>
        </w:rPr>
        <w:t xml:space="preserve"> encapsulates both the </w:t>
      </w:r>
      <w:r w:rsidR="00D57757" w:rsidRPr="00D57757">
        <w:rPr>
          <w:rFonts w:cs="Calibri-Bold"/>
          <w:b/>
          <w:bCs/>
          <w:color w:val="000000" w:themeColor="text1"/>
          <w:u w:val="single"/>
        </w:rPr>
        <w:t>holding</w:t>
      </w:r>
      <w:r w:rsidR="00D57757">
        <w:rPr>
          <w:rFonts w:cs="Calibri-Bold"/>
          <w:bCs/>
          <w:color w:val="000000" w:themeColor="text1"/>
        </w:rPr>
        <w:t xml:space="preserve"> of a person in a position of slavery, servitude forced or compulsory labour AND Human Trafficking which involves </w:t>
      </w:r>
      <w:r w:rsidR="00D57757" w:rsidRPr="00D57757">
        <w:rPr>
          <w:rFonts w:cs="Calibri-Bold"/>
          <w:b/>
          <w:bCs/>
          <w:color w:val="000000" w:themeColor="text1"/>
          <w:u w:val="single"/>
        </w:rPr>
        <w:t>moving</w:t>
      </w:r>
      <w:r w:rsidR="00D57757">
        <w:rPr>
          <w:rFonts w:cs="Calibri-Bold"/>
          <w:bCs/>
          <w:color w:val="000000" w:themeColor="text1"/>
        </w:rPr>
        <w:t xml:space="preserve"> a person for the purpose</w:t>
      </w:r>
      <w:r>
        <w:rPr>
          <w:rFonts w:cs="Calibri-Bold"/>
          <w:bCs/>
          <w:color w:val="000000" w:themeColor="text1"/>
        </w:rPr>
        <w:t xml:space="preserve"> of exploitation (sexual exploitation, forced labour, forced criminality, organ donation, servitude or slavery).</w:t>
      </w:r>
    </w:p>
    <w:p w14:paraId="589431A0" w14:textId="77777777" w:rsidR="00F07D5B" w:rsidRDefault="00F07D5B" w:rsidP="00770249">
      <w:pPr>
        <w:autoSpaceDE w:val="0"/>
        <w:autoSpaceDN w:val="0"/>
        <w:adjustRightInd w:val="0"/>
        <w:spacing w:after="0" w:line="240" w:lineRule="auto"/>
        <w:rPr>
          <w:rFonts w:cs="Calibri-Bold"/>
          <w:bCs/>
          <w:color w:val="000000" w:themeColor="text1"/>
        </w:rPr>
      </w:pPr>
    </w:p>
    <w:p w14:paraId="4840A2E9" w14:textId="77777777" w:rsidR="00F07D5B" w:rsidRDefault="00F07D5B" w:rsidP="00770249">
      <w:pPr>
        <w:autoSpaceDE w:val="0"/>
        <w:autoSpaceDN w:val="0"/>
        <w:adjustRightInd w:val="0"/>
        <w:spacing w:after="0" w:line="240" w:lineRule="auto"/>
        <w:rPr>
          <w:rFonts w:cs="Calibri-Bold"/>
          <w:bCs/>
          <w:color w:val="000000" w:themeColor="text1"/>
        </w:rPr>
      </w:pPr>
      <w:r>
        <w:rPr>
          <w:rFonts w:cs="Calibri-Bold"/>
          <w:bCs/>
          <w:color w:val="000000" w:themeColor="text1"/>
        </w:rPr>
        <w:t>Section 1 of the Modern Slavery Act 2015 states:</w:t>
      </w:r>
    </w:p>
    <w:p w14:paraId="72B6B209" w14:textId="77777777" w:rsidR="00F07D5B" w:rsidRPr="00F07D5B" w:rsidRDefault="00F07D5B" w:rsidP="00F07D5B">
      <w:pPr>
        <w:autoSpaceDE w:val="0"/>
        <w:autoSpaceDN w:val="0"/>
        <w:adjustRightInd w:val="0"/>
        <w:spacing w:after="0" w:line="240" w:lineRule="auto"/>
        <w:rPr>
          <w:rFonts w:cs="Calibri-Bold"/>
          <w:bCs/>
          <w:color w:val="000000" w:themeColor="text1"/>
        </w:rPr>
      </w:pPr>
    </w:p>
    <w:p w14:paraId="65D90AF6" w14:textId="77777777" w:rsidR="00F07D5B" w:rsidRDefault="00F07D5B" w:rsidP="00F07D5B">
      <w:pPr>
        <w:autoSpaceDE w:val="0"/>
        <w:autoSpaceDN w:val="0"/>
        <w:adjustRightInd w:val="0"/>
        <w:spacing w:after="0" w:line="240" w:lineRule="auto"/>
        <w:rPr>
          <w:rFonts w:cs="Calibri-Bold"/>
          <w:bCs/>
          <w:color w:val="000000" w:themeColor="text1"/>
        </w:rPr>
      </w:pPr>
      <w:r w:rsidRPr="00F07D5B">
        <w:rPr>
          <w:rFonts w:cs="Calibri-Bold"/>
          <w:bCs/>
          <w:color w:val="000000" w:themeColor="text1"/>
        </w:rPr>
        <w:t>1(1) A person commits an offence if - The person</w:t>
      </w:r>
      <w:r w:rsidRPr="00F07D5B">
        <w:rPr>
          <w:rFonts w:cs="Calibri-Bold"/>
          <w:bCs/>
          <w:color w:val="000000" w:themeColor="text1"/>
          <w:u w:val="single"/>
        </w:rPr>
        <w:t xml:space="preserve"> </w:t>
      </w:r>
      <w:r w:rsidRPr="00F07D5B">
        <w:rPr>
          <w:rFonts w:cs="Calibri-Bold"/>
          <w:b/>
          <w:bCs/>
          <w:color w:val="000000" w:themeColor="text1"/>
          <w:u w:val="single"/>
        </w:rPr>
        <w:t>holds</w:t>
      </w:r>
      <w:r w:rsidRPr="00F07D5B">
        <w:rPr>
          <w:rFonts w:cs="Calibri-Bold"/>
          <w:bCs/>
          <w:color w:val="000000" w:themeColor="text1"/>
        </w:rPr>
        <w:t xml:space="preserve"> another person in slavery or servitude and the circumstances are such that the person knows or ought to know that the other person is </w:t>
      </w:r>
      <w:r w:rsidRPr="00F07D5B">
        <w:rPr>
          <w:rFonts w:cs="Calibri-Bold"/>
          <w:b/>
          <w:bCs/>
          <w:color w:val="000000" w:themeColor="text1"/>
          <w:u w:val="single"/>
        </w:rPr>
        <w:t>held</w:t>
      </w:r>
      <w:r w:rsidRPr="00F07D5B">
        <w:rPr>
          <w:rFonts w:cs="Calibri-Bold"/>
          <w:bCs/>
          <w:color w:val="000000" w:themeColor="text1"/>
        </w:rPr>
        <w:t xml:space="preserve"> in slavery or servitude, or The person requires another person to perform forced or compulsory labour and the circumstances are such that the person knows or ought to know that the other person is being required to perform forced or compulsory labour.</w:t>
      </w:r>
    </w:p>
    <w:p w14:paraId="52867DC5" w14:textId="77777777" w:rsidR="00F07D5B" w:rsidRDefault="00F07D5B" w:rsidP="00F07D5B">
      <w:pPr>
        <w:autoSpaceDE w:val="0"/>
        <w:autoSpaceDN w:val="0"/>
        <w:adjustRightInd w:val="0"/>
        <w:spacing w:after="0" w:line="240" w:lineRule="auto"/>
        <w:rPr>
          <w:rFonts w:cs="Calibri-Bold"/>
          <w:bCs/>
          <w:color w:val="000000" w:themeColor="text1"/>
        </w:rPr>
      </w:pPr>
    </w:p>
    <w:p w14:paraId="0C93D8D1" w14:textId="77777777" w:rsidR="00F07D5B" w:rsidRDefault="00F07D5B" w:rsidP="00F07D5B">
      <w:pPr>
        <w:autoSpaceDE w:val="0"/>
        <w:autoSpaceDN w:val="0"/>
        <w:adjustRightInd w:val="0"/>
        <w:spacing w:after="0" w:line="240" w:lineRule="auto"/>
        <w:rPr>
          <w:rFonts w:cs="Calibri-Bold"/>
          <w:bCs/>
          <w:color w:val="000000" w:themeColor="text1"/>
        </w:rPr>
      </w:pPr>
      <w:r>
        <w:rPr>
          <w:rFonts w:cs="Calibri-Bold"/>
          <w:bCs/>
          <w:color w:val="000000" w:themeColor="text1"/>
        </w:rPr>
        <w:t xml:space="preserve">Section 2 of the Modern Slavery Act 2015 states: </w:t>
      </w:r>
    </w:p>
    <w:p w14:paraId="1EF19322" w14:textId="77777777" w:rsidR="00F07D5B" w:rsidRDefault="00F07D5B" w:rsidP="00F07D5B">
      <w:pPr>
        <w:autoSpaceDE w:val="0"/>
        <w:autoSpaceDN w:val="0"/>
        <w:adjustRightInd w:val="0"/>
        <w:spacing w:after="0" w:line="240" w:lineRule="auto"/>
        <w:rPr>
          <w:rFonts w:cs="Calibri-Bold"/>
          <w:bCs/>
          <w:color w:val="000000" w:themeColor="text1"/>
        </w:rPr>
      </w:pPr>
    </w:p>
    <w:p w14:paraId="34A64496" w14:textId="77777777" w:rsidR="00F07D5B" w:rsidRPr="00F07D5B" w:rsidRDefault="00F07D5B" w:rsidP="00F07D5B">
      <w:pPr>
        <w:autoSpaceDE w:val="0"/>
        <w:autoSpaceDN w:val="0"/>
        <w:adjustRightInd w:val="0"/>
        <w:spacing w:after="0" w:line="240" w:lineRule="auto"/>
        <w:rPr>
          <w:rFonts w:cs="Calibri-Bold"/>
          <w:bCs/>
          <w:color w:val="000000" w:themeColor="text1"/>
        </w:rPr>
      </w:pPr>
      <w:r w:rsidRPr="00F07D5B">
        <w:rPr>
          <w:rFonts w:cs="Calibri-Bold"/>
          <w:bCs/>
          <w:color w:val="000000" w:themeColor="text1"/>
        </w:rPr>
        <w:t xml:space="preserve">2(1) A person commits an offence if the person arranges or </w:t>
      </w:r>
      <w:r w:rsidRPr="00F07D5B">
        <w:rPr>
          <w:rFonts w:cs="Calibri-Bold"/>
          <w:b/>
          <w:bCs/>
          <w:color w:val="000000" w:themeColor="text1"/>
          <w:u w:val="single"/>
        </w:rPr>
        <w:t>facilitates the travel</w:t>
      </w:r>
      <w:r w:rsidRPr="00F07D5B">
        <w:rPr>
          <w:rFonts w:cs="Calibri-Bold"/>
          <w:bCs/>
          <w:color w:val="000000" w:themeColor="text1"/>
        </w:rPr>
        <w:t xml:space="preserve"> of another person with a view of [the victim] being exploited. It is irrelevant whether [the victim] has consented to the travel; it is the intent that is relevant</w:t>
      </w:r>
    </w:p>
    <w:p w14:paraId="69A20209" w14:textId="77777777" w:rsidR="00E878B9" w:rsidRDefault="00E878B9" w:rsidP="00770249">
      <w:pPr>
        <w:autoSpaceDE w:val="0"/>
        <w:autoSpaceDN w:val="0"/>
        <w:adjustRightInd w:val="0"/>
        <w:spacing w:after="0" w:line="240" w:lineRule="auto"/>
        <w:rPr>
          <w:rFonts w:cs="Calibri-Bold"/>
          <w:b/>
          <w:bCs/>
          <w:color w:val="FD3D00"/>
        </w:rPr>
      </w:pPr>
    </w:p>
    <w:p w14:paraId="0735016B" w14:textId="77777777" w:rsidR="006D177C" w:rsidRPr="006D177C" w:rsidRDefault="006D177C" w:rsidP="006D177C">
      <w:pPr>
        <w:autoSpaceDE w:val="0"/>
        <w:autoSpaceDN w:val="0"/>
        <w:adjustRightInd w:val="0"/>
        <w:spacing w:after="0" w:line="240" w:lineRule="auto"/>
        <w:rPr>
          <w:rFonts w:cs="Calibri-Bold"/>
          <w:bCs/>
          <w:color w:val="000000" w:themeColor="text1"/>
        </w:rPr>
      </w:pPr>
      <w:r w:rsidRPr="006D177C">
        <w:rPr>
          <w:rFonts w:cs="Calibri-Bold"/>
          <w:b/>
          <w:bCs/>
          <w:color w:val="000000" w:themeColor="text1"/>
        </w:rPr>
        <w:t>Slavery:</w:t>
      </w:r>
      <w:r w:rsidRPr="006D177C">
        <w:rPr>
          <w:rFonts w:cs="Calibri-Bold"/>
          <w:bCs/>
          <w:color w:val="000000" w:themeColor="text1"/>
        </w:rPr>
        <w:t xml:space="preserve"> The status or condition of a person over any or </w:t>
      </w:r>
      <w:proofErr w:type="gramStart"/>
      <w:r w:rsidRPr="006D177C">
        <w:rPr>
          <w:rFonts w:cs="Calibri-Bold"/>
          <w:bCs/>
          <w:color w:val="000000" w:themeColor="text1"/>
        </w:rPr>
        <w:t>all of</w:t>
      </w:r>
      <w:proofErr w:type="gramEnd"/>
      <w:r w:rsidRPr="006D177C">
        <w:rPr>
          <w:rFonts w:cs="Calibri-Bold"/>
          <w:bCs/>
          <w:color w:val="000000" w:themeColor="text1"/>
        </w:rPr>
        <w:t xml:space="preserve"> the powers attaching to the rights of</w:t>
      </w:r>
    </w:p>
    <w:p w14:paraId="178419CD" w14:textId="77777777" w:rsidR="006D177C" w:rsidRDefault="006D177C" w:rsidP="006D177C">
      <w:pPr>
        <w:autoSpaceDE w:val="0"/>
        <w:autoSpaceDN w:val="0"/>
        <w:adjustRightInd w:val="0"/>
        <w:spacing w:after="0" w:line="240" w:lineRule="auto"/>
        <w:rPr>
          <w:rFonts w:cs="Calibri-Bold"/>
          <w:bCs/>
          <w:color w:val="000000" w:themeColor="text1"/>
        </w:rPr>
      </w:pPr>
      <w:r w:rsidRPr="006D177C">
        <w:rPr>
          <w:rFonts w:cs="Calibri-Bold"/>
          <w:bCs/>
          <w:color w:val="000000" w:themeColor="text1"/>
        </w:rPr>
        <w:t xml:space="preserve">ownership </w:t>
      </w:r>
      <w:proofErr w:type="gramStart"/>
      <w:r w:rsidRPr="006D177C">
        <w:rPr>
          <w:rFonts w:cs="Calibri-Bold"/>
          <w:bCs/>
          <w:color w:val="000000" w:themeColor="text1"/>
        </w:rPr>
        <w:t>are</w:t>
      </w:r>
      <w:proofErr w:type="gramEnd"/>
      <w:r w:rsidRPr="006D177C">
        <w:rPr>
          <w:rFonts w:cs="Calibri-Bold"/>
          <w:bCs/>
          <w:color w:val="000000" w:themeColor="text1"/>
        </w:rPr>
        <w:t xml:space="preserve"> exercised (in essence treating a person as an item of “property” that you can do whatever you want with/to).</w:t>
      </w:r>
    </w:p>
    <w:p w14:paraId="41DE7C3A" w14:textId="77777777" w:rsidR="006D177C" w:rsidRDefault="006D177C" w:rsidP="006D177C">
      <w:pPr>
        <w:autoSpaceDE w:val="0"/>
        <w:autoSpaceDN w:val="0"/>
        <w:adjustRightInd w:val="0"/>
        <w:spacing w:after="0" w:line="240" w:lineRule="auto"/>
        <w:rPr>
          <w:rFonts w:cs="Calibri-Bold"/>
          <w:bCs/>
          <w:color w:val="000000" w:themeColor="text1"/>
        </w:rPr>
      </w:pPr>
    </w:p>
    <w:p w14:paraId="0F50A41A" w14:textId="77777777" w:rsidR="006D177C" w:rsidRDefault="006D177C" w:rsidP="006D177C">
      <w:pPr>
        <w:autoSpaceDE w:val="0"/>
        <w:autoSpaceDN w:val="0"/>
        <w:adjustRightInd w:val="0"/>
        <w:spacing w:after="0" w:line="240" w:lineRule="auto"/>
        <w:rPr>
          <w:rFonts w:cs="Calibri-Bold"/>
          <w:bCs/>
          <w:color w:val="000000" w:themeColor="text1"/>
        </w:rPr>
      </w:pPr>
      <w:r w:rsidRPr="006D177C">
        <w:rPr>
          <w:rFonts w:cs="Calibri-Bold"/>
          <w:b/>
          <w:bCs/>
          <w:color w:val="000000" w:themeColor="text1"/>
        </w:rPr>
        <w:t>Servitude:</w:t>
      </w:r>
      <w:r w:rsidRPr="006D177C">
        <w:rPr>
          <w:rFonts w:cs="Calibri-Bold"/>
          <w:bCs/>
          <w:color w:val="000000" w:themeColor="text1"/>
        </w:rPr>
        <w:t xml:space="preserve"> An aggravated form of Forced or Compulsory Labour the fundamental distinguishing feature is in the victim feeling that their condition is permanent and unlikely to change.</w:t>
      </w:r>
    </w:p>
    <w:p w14:paraId="23B4238F" w14:textId="77777777" w:rsidR="006D177C" w:rsidRPr="006D177C" w:rsidRDefault="006D177C" w:rsidP="006D177C">
      <w:pPr>
        <w:autoSpaceDE w:val="0"/>
        <w:autoSpaceDN w:val="0"/>
        <w:adjustRightInd w:val="0"/>
        <w:spacing w:after="0" w:line="240" w:lineRule="auto"/>
        <w:rPr>
          <w:rFonts w:cs="Calibri-Bold"/>
          <w:bCs/>
          <w:color w:val="000000" w:themeColor="text1"/>
        </w:rPr>
      </w:pPr>
    </w:p>
    <w:p w14:paraId="50C4DB92" w14:textId="77777777" w:rsidR="006D177C" w:rsidRDefault="006D177C" w:rsidP="00770249">
      <w:pPr>
        <w:autoSpaceDE w:val="0"/>
        <w:autoSpaceDN w:val="0"/>
        <w:adjustRightInd w:val="0"/>
        <w:spacing w:after="0" w:line="240" w:lineRule="auto"/>
        <w:rPr>
          <w:rFonts w:cs="Calibri-Bold"/>
          <w:b/>
          <w:bCs/>
          <w:color w:val="FD3D00"/>
        </w:rPr>
      </w:pPr>
      <w:r w:rsidRPr="006D177C">
        <w:rPr>
          <w:rFonts w:cs="Calibri-Bold"/>
          <w:b/>
          <w:bCs/>
          <w:color w:val="000000" w:themeColor="text1"/>
        </w:rPr>
        <w:t>Forced labour</w:t>
      </w:r>
      <w:r w:rsidRPr="006D177C">
        <w:rPr>
          <w:rFonts w:cs="Calibri-Bold"/>
          <w:bCs/>
          <w:color w:val="000000" w:themeColor="text1"/>
        </w:rPr>
        <w:t>: Victims are forced to work against their will, often working very long hours for little or no pay in dire conditions, under verbal or physical threats of violence to them or their families.</w:t>
      </w:r>
    </w:p>
    <w:p w14:paraId="2B2859D7" w14:textId="77777777" w:rsidR="006D177C" w:rsidRDefault="006D177C" w:rsidP="00770249">
      <w:pPr>
        <w:autoSpaceDE w:val="0"/>
        <w:autoSpaceDN w:val="0"/>
        <w:adjustRightInd w:val="0"/>
        <w:spacing w:after="0" w:line="240" w:lineRule="auto"/>
        <w:rPr>
          <w:rFonts w:cs="Calibri-Bold"/>
          <w:b/>
          <w:bCs/>
          <w:color w:val="FD3D00"/>
        </w:rPr>
      </w:pPr>
    </w:p>
    <w:p w14:paraId="460B52DD" w14:textId="77777777" w:rsidR="006D177C" w:rsidRPr="006D177C" w:rsidRDefault="006D177C" w:rsidP="00770249">
      <w:pPr>
        <w:autoSpaceDE w:val="0"/>
        <w:autoSpaceDN w:val="0"/>
        <w:adjustRightInd w:val="0"/>
        <w:spacing w:after="0" w:line="240" w:lineRule="auto"/>
        <w:rPr>
          <w:rFonts w:cs="Calibri-Bold"/>
          <w:bCs/>
          <w:color w:val="000000" w:themeColor="text1"/>
        </w:rPr>
      </w:pPr>
      <w:r w:rsidRPr="006D177C">
        <w:rPr>
          <w:rFonts w:cs="Calibri-Bold"/>
          <w:b/>
          <w:bCs/>
          <w:color w:val="000000" w:themeColor="text1"/>
        </w:rPr>
        <w:t>Sexual exploitation:</w:t>
      </w:r>
      <w:r w:rsidRPr="006D177C">
        <w:rPr>
          <w:rFonts w:cs="Calibri-Bold"/>
          <w:bCs/>
          <w:color w:val="FD3D00"/>
        </w:rPr>
        <w:t xml:space="preserve"> </w:t>
      </w:r>
      <w:r w:rsidRPr="006D177C">
        <w:rPr>
          <w:rFonts w:cs="Calibri-Bold"/>
          <w:bCs/>
          <w:color w:val="000000" w:themeColor="text1"/>
        </w:rPr>
        <w:t xml:space="preserve">Victims are forced to perform non-consensual or abusive sexual acts against their will, such as prostitution and pornography. Whilst women and children make up </w:t>
      </w:r>
      <w:proofErr w:type="gramStart"/>
      <w:r w:rsidRPr="006D177C">
        <w:rPr>
          <w:rFonts w:cs="Calibri-Bold"/>
          <w:bCs/>
          <w:color w:val="000000" w:themeColor="text1"/>
        </w:rPr>
        <w:t>the majority of</w:t>
      </w:r>
      <w:proofErr w:type="gramEnd"/>
      <w:r w:rsidRPr="006D177C">
        <w:rPr>
          <w:rFonts w:cs="Calibri-Bold"/>
          <w:bCs/>
          <w:color w:val="000000" w:themeColor="text1"/>
        </w:rPr>
        <w:t xml:space="preserve"> victims, men can also be sexually exploited.</w:t>
      </w:r>
    </w:p>
    <w:p w14:paraId="3B76C63F" w14:textId="77777777" w:rsidR="006D177C" w:rsidRDefault="006D177C" w:rsidP="00770249">
      <w:pPr>
        <w:autoSpaceDE w:val="0"/>
        <w:autoSpaceDN w:val="0"/>
        <w:adjustRightInd w:val="0"/>
        <w:spacing w:after="0" w:line="240" w:lineRule="auto"/>
        <w:rPr>
          <w:rFonts w:cs="Calibri-Bold"/>
          <w:b/>
          <w:bCs/>
          <w:color w:val="FD3D00"/>
        </w:rPr>
      </w:pPr>
    </w:p>
    <w:p w14:paraId="56A0302F" w14:textId="77777777" w:rsidR="006D177C" w:rsidRPr="006D177C" w:rsidRDefault="006D177C" w:rsidP="006D177C">
      <w:pPr>
        <w:autoSpaceDE w:val="0"/>
        <w:autoSpaceDN w:val="0"/>
        <w:adjustRightInd w:val="0"/>
        <w:spacing w:after="0" w:line="240" w:lineRule="auto"/>
        <w:rPr>
          <w:rFonts w:cs="Calibri-Bold"/>
          <w:bCs/>
          <w:color w:val="000000" w:themeColor="text1"/>
        </w:rPr>
      </w:pPr>
      <w:r w:rsidRPr="006D177C">
        <w:rPr>
          <w:rFonts w:cs="Calibri-Bold"/>
          <w:b/>
          <w:bCs/>
          <w:color w:val="000000" w:themeColor="text1"/>
        </w:rPr>
        <w:t>Forced criminality:</w:t>
      </w:r>
      <w:r w:rsidRPr="006D177C">
        <w:rPr>
          <w:rFonts w:cs="Calibri-Bold"/>
          <w:bCs/>
          <w:color w:val="000000" w:themeColor="text1"/>
        </w:rPr>
        <w:t xml:space="preserve"> Victims are forced or coerced into committing crimes such as cannabis cultivation; pick pocketing, shoplifting and begging.</w:t>
      </w:r>
    </w:p>
    <w:p w14:paraId="5A6557FC" w14:textId="77777777" w:rsidR="00F07D5B" w:rsidRDefault="00F07D5B" w:rsidP="006D177C">
      <w:pPr>
        <w:autoSpaceDE w:val="0"/>
        <w:autoSpaceDN w:val="0"/>
        <w:adjustRightInd w:val="0"/>
        <w:spacing w:after="0" w:line="240" w:lineRule="auto"/>
        <w:rPr>
          <w:rFonts w:cs="Calibri-Bold"/>
          <w:b/>
          <w:bCs/>
          <w:color w:val="000000" w:themeColor="text1"/>
        </w:rPr>
      </w:pPr>
    </w:p>
    <w:p w14:paraId="7CED4160" w14:textId="77777777" w:rsidR="00F07D5B" w:rsidRDefault="00F07D5B" w:rsidP="006D177C">
      <w:pPr>
        <w:autoSpaceDE w:val="0"/>
        <w:autoSpaceDN w:val="0"/>
        <w:adjustRightInd w:val="0"/>
        <w:spacing w:after="0" w:line="240" w:lineRule="auto"/>
        <w:rPr>
          <w:rFonts w:cs="Calibri-Bold"/>
          <w:b/>
          <w:bCs/>
          <w:color w:val="000000" w:themeColor="text1"/>
        </w:rPr>
      </w:pPr>
    </w:p>
    <w:p w14:paraId="34F1F01E" w14:textId="77777777" w:rsidR="006D177C" w:rsidRDefault="006D177C" w:rsidP="006D177C">
      <w:pPr>
        <w:autoSpaceDE w:val="0"/>
        <w:autoSpaceDN w:val="0"/>
        <w:adjustRightInd w:val="0"/>
        <w:spacing w:after="0" w:line="240" w:lineRule="auto"/>
        <w:rPr>
          <w:rFonts w:cs="Calibri-Bold"/>
          <w:bCs/>
          <w:color w:val="000000" w:themeColor="text1"/>
        </w:rPr>
      </w:pPr>
      <w:r w:rsidRPr="006D177C">
        <w:rPr>
          <w:rFonts w:cs="Calibri-Bold"/>
          <w:b/>
          <w:bCs/>
          <w:color w:val="000000" w:themeColor="text1"/>
        </w:rPr>
        <w:t>Organ donation:</w:t>
      </w:r>
      <w:r w:rsidRPr="006D177C">
        <w:rPr>
          <w:rFonts w:cs="Calibri-Bold"/>
          <w:bCs/>
          <w:color w:val="000000" w:themeColor="text1"/>
        </w:rPr>
        <w:t xml:space="preserve"> Victims may be recruited through deception, not being fully informed as to the nature of the procedure, the recovery and the impact of the organ removal on his or her health. Their consent may also be obtained through coercion or abuse of a position of vulnerability.</w:t>
      </w:r>
    </w:p>
    <w:p w14:paraId="40958CA2" w14:textId="77777777" w:rsidR="006D177C" w:rsidRDefault="006D177C" w:rsidP="006D177C">
      <w:pPr>
        <w:autoSpaceDE w:val="0"/>
        <w:autoSpaceDN w:val="0"/>
        <w:adjustRightInd w:val="0"/>
        <w:spacing w:after="0" w:line="240" w:lineRule="auto"/>
        <w:rPr>
          <w:rFonts w:cs="Calibri-Bold"/>
          <w:bCs/>
          <w:color w:val="000000" w:themeColor="text1"/>
        </w:rPr>
      </w:pPr>
    </w:p>
    <w:p w14:paraId="4441059B" w14:textId="77777777" w:rsidR="006D177C" w:rsidRPr="006D177C" w:rsidRDefault="006D177C" w:rsidP="006D177C">
      <w:pPr>
        <w:autoSpaceDE w:val="0"/>
        <w:autoSpaceDN w:val="0"/>
        <w:adjustRightInd w:val="0"/>
        <w:spacing w:after="0" w:line="240" w:lineRule="auto"/>
        <w:rPr>
          <w:rFonts w:cs="Calibri-Bold"/>
          <w:bCs/>
          <w:color w:val="000000" w:themeColor="text1"/>
        </w:rPr>
      </w:pPr>
      <w:r w:rsidRPr="006D177C">
        <w:rPr>
          <w:rFonts w:cs="Calibri-Bold"/>
          <w:b/>
          <w:bCs/>
          <w:color w:val="000000" w:themeColor="text1"/>
        </w:rPr>
        <w:t>Debt bondage:</w:t>
      </w:r>
      <w:r w:rsidRPr="006D177C">
        <w:rPr>
          <w:rFonts w:cs="Calibri-Bold"/>
          <w:bCs/>
          <w:color w:val="000000" w:themeColor="text1"/>
        </w:rPr>
        <w:t xml:space="preserve"> Victims are forced to work to pay off debts that realistically they will never be able to pay off. Low wages and arbitrary deductions mean not only that they cannot ever hope to pay off the loan, but that the debt may </w:t>
      </w:r>
      <w:proofErr w:type="gramStart"/>
      <w:r w:rsidRPr="006D177C">
        <w:rPr>
          <w:rFonts w:cs="Calibri-Bold"/>
          <w:bCs/>
          <w:color w:val="000000" w:themeColor="text1"/>
        </w:rPr>
        <w:t>actually increase</w:t>
      </w:r>
      <w:proofErr w:type="gramEnd"/>
      <w:r w:rsidRPr="006D177C">
        <w:rPr>
          <w:rFonts w:cs="Calibri-Bold"/>
          <w:bCs/>
          <w:color w:val="000000" w:themeColor="text1"/>
        </w:rPr>
        <w:t xml:space="preserve"> or be passed down to their children.</w:t>
      </w:r>
    </w:p>
    <w:p w14:paraId="0D80F496" w14:textId="77777777" w:rsidR="006D177C" w:rsidRDefault="006D177C" w:rsidP="00770249">
      <w:pPr>
        <w:autoSpaceDE w:val="0"/>
        <w:autoSpaceDN w:val="0"/>
        <w:adjustRightInd w:val="0"/>
        <w:spacing w:after="0" w:line="240" w:lineRule="auto"/>
        <w:rPr>
          <w:rFonts w:cs="Calibri-Bold"/>
          <w:b/>
          <w:bCs/>
          <w:color w:val="FD3D00"/>
        </w:rPr>
      </w:pPr>
    </w:p>
    <w:p w14:paraId="2733D9D6" w14:textId="77777777" w:rsidR="00770249" w:rsidRDefault="00F07D5B" w:rsidP="00770249">
      <w:pPr>
        <w:autoSpaceDE w:val="0"/>
        <w:autoSpaceDN w:val="0"/>
        <w:adjustRightInd w:val="0"/>
        <w:spacing w:after="0" w:line="240" w:lineRule="auto"/>
        <w:rPr>
          <w:rFonts w:cs="Calibri"/>
          <w:color w:val="000000"/>
        </w:rPr>
      </w:pPr>
      <w:r>
        <w:rPr>
          <w:rFonts w:cs="Calibri"/>
          <w:color w:val="000000"/>
        </w:rPr>
        <w:t xml:space="preserve">The </w:t>
      </w:r>
      <w:r w:rsidR="00770249" w:rsidRPr="002803E8">
        <w:rPr>
          <w:rFonts w:cs="Calibri"/>
          <w:color w:val="000000"/>
        </w:rPr>
        <w:t xml:space="preserve">internationally accepted definition of Human Trafficking </w:t>
      </w:r>
      <w:r>
        <w:rPr>
          <w:rFonts w:cs="Calibri"/>
          <w:color w:val="000000"/>
        </w:rPr>
        <w:t xml:space="preserve">(Palermo Protocol) </w:t>
      </w:r>
      <w:r w:rsidR="00770249" w:rsidRPr="002803E8">
        <w:rPr>
          <w:rFonts w:cs="Calibri"/>
          <w:color w:val="000000"/>
        </w:rPr>
        <w:t>involves 3 component parts:</w:t>
      </w:r>
    </w:p>
    <w:p w14:paraId="0B38BB31" w14:textId="77777777" w:rsidR="002803E8" w:rsidRPr="002803E8" w:rsidRDefault="002803E8" w:rsidP="00770249">
      <w:pPr>
        <w:autoSpaceDE w:val="0"/>
        <w:autoSpaceDN w:val="0"/>
        <w:adjustRightInd w:val="0"/>
        <w:spacing w:after="0" w:line="240" w:lineRule="auto"/>
        <w:rPr>
          <w:rFonts w:cs="Calibri"/>
          <w:color w:val="000000"/>
        </w:rPr>
      </w:pPr>
    </w:p>
    <w:p w14:paraId="1A71EF1D" w14:textId="77777777" w:rsidR="00770249" w:rsidRPr="002803E8" w:rsidRDefault="00770249" w:rsidP="00770249">
      <w:pPr>
        <w:autoSpaceDE w:val="0"/>
        <w:autoSpaceDN w:val="0"/>
        <w:adjustRightInd w:val="0"/>
        <w:spacing w:after="0" w:line="240" w:lineRule="auto"/>
        <w:rPr>
          <w:rFonts w:cs="Calibri"/>
          <w:color w:val="000000"/>
        </w:rPr>
      </w:pPr>
    </w:p>
    <w:tbl>
      <w:tblPr>
        <w:tblStyle w:val="TableGrid"/>
        <w:tblW w:w="0" w:type="auto"/>
        <w:tblInd w:w="562" w:type="dxa"/>
        <w:tblLook w:val="04A0" w:firstRow="1" w:lastRow="0" w:firstColumn="1" w:lastColumn="0" w:noHBand="0" w:noVBand="1"/>
      </w:tblPr>
      <w:tblGrid>
        <w:gridCol w:w="2127"/>
        <w:gridCol w:w="2409"/>
        <w:gridCol w:w="2268"/>
      </w:tblGrid>
      <w:tr w:rsidR="004A3EA7" w:rsidRPr="002803E8" w14:paraId="4BD6D9AF" w14:textId="77777777" w:rsidTr="0084608D">
        <w:tc>
          <w:tcPr>
            <w:tcW w:w="6804" w:type="dxa"/>
            <w:gridSpan w:val="3"/>
            <w:tcBorders>
              <w:bottom w:val="single" w:sz="4" w:space="0" w:color="auto"/>
            </w:tcBorders>
            <w:shd w:val="clear" w:color="auto" w:fill="DEEAF6" w:themeFill="accent1" w:themeFillTint="33"/>
          </w:tcPr>
          <w:p w14:paraId="1FEEFABD" w14:textId="77777777" w:rsidR="004A3EA7" w:rsidRPr="002803E8" w:rsidRDefault="004A3EA7" w:rsidP="004A3EA7">
            <w:pPr>
              <w:autoSpaceDE w:val="0"/>
              <w:autoSpaceDN w:val="0"/>
              <w:adjustRightInd w:val="0"/>
              <w:jc w:val="center"/>
              <w:rPr>
                <w:rFonts w:cs="Calibri"/>
                <w:b/>
                <w:color w:val="000000"/>
              </w:rPr>
            </w:pPr>
          </w:p>
          <w:p w14:paraId="2E15D7EA" w14:textId="77777777" w:rsidR="004A3EA7" w:rsidRPr="002803E8" w:rsidRDefault="004A3EA7" w:rsidP="004A3EA7">
            <w:pPr>
              <w:autoSpaceDE w:val="0"/>
              <w:autoSpaceDN w:val="0"/>
              <w:adjustRightInd w:val="0"/>
              <w:jc w:val="center"/>
              <w:rPr>
                <w:rFonts w:cs="Calibri"/>
                <w:b/>
                <w:color w:val="000000"/>
              </w:rPr>
            </w:pPr>
            <w:r w:rsidRPr="002803E8">
              <w:rPr>
                <w:rFonts w:cs="Calibri"/>
                <w:b/>
                <w:color w:val="000000"/>
              </w:rPr>
              <w:t>Human Trafficking</w:t>
            </w:r>
          </w:p>
          <w:p w14:paraId="1708E8C7" w14:textId="77777777" w:rsidR="004A3EA7" w:rsidRPr="002803E8" w:rsidRDefault="004A3EA7" w:rsidP="004A3EA7">
            <w:pPr>
              <w:autoSpaceDE w:val="0"/>
              <w:autoSpaceDN w:val="0"/>
              <w:adjustRightInd w:val="0"/>
              <w:jc w:val="center"/>
              <w:rPr>
                <w:rFonts w:cs="Calibri"/>
                <w:color w:val="000000"/>
              </w:rPr>
            </w:pPr>
          </w:p>
        </w:tc>
      </w:tr>
      <w:tr w:rsidR="004A3EA7" w:rsidRPr="002803E8" w14:paraId="0DEBA555" w14:textId="77777777" w:rsidTr="0084608D">
        <w:tc>
          <w:tcPr>
            <w:tcW w:w="2127" w:type="dxa"/>
            <w:tcBorders>
              <w:bottom w:val="single" w:sz="4" w:space="0" w:color="auto"/>
            </w:tcBorders>
            <w:shd w:val="clear" w:color="auto" w:fill="BDD6EE" w:themeFill="accent1" w:themeFillTint="66"/>
          </w:tcPr>
          <w:p w14:paraId="0C69DBAE" w14:textId="77777777" w:rsidR="004A3EA7" w:rsidRPr="002803E8" w:rsidRDefault="004A3EA7" w:rsidP="004A3EA7">
            <w:pPr>
              <w:autoSpaceDE w:val="0"/>
              <w:autoSpaceDN w:val="0"/>
              <w:adjustRightInd w:val="0"/>
              <w:jc w:val="center"/>
              <w:rPr>
                <w:rFonts w:cs="Calibri"/>
                <w:b/>
                <w:color w:val="000000"/>
              </w:rPr>
            </w:pPr>
          </w:p>
          <w:p w14:paraId="541D522A" w14:textId="77777777" w:rsidR="004A3EA7" w:rsidRPr="002803E8" w:rsidRDefault="004A3EA7" w:rsidP="004A3EA7">
            <w:pPr>
              <w:autoSpaceDE w:val="0"/>
              <w:autoSpaceDN w:val="0"/>
              <w:adjustRightInd w:val="0"/>
              <w:jc w:val="center"/>
              <w:rPr>
                <w:rFonts w:cs="Calibri"/>
                <w:b/>
                <w:color w:val="000000"/>
              </w:rPr>
            </w:pPr>
            <w:r w:rsidRPr="002803E8">
              <w:rPr>
                <w:rFonts w:cs="Calibri"/>
                <w:b/>
                <w:color w:val="000000"/>
              </w:rPr>
              <w:t>The Act</w:t>
            </w:r>
          </w:p>
          <w:p w14:paraId="03E5F8B1" w14:textId="77777777" w:rsidR="004A3EA7" w:rsidRPr="002803E8" w:rsidRDefault="004A3EA7" w:rsidP="004A3EA7">
            <w:pPr>
              <w:autoSpaceDE w:val="0"/>
              <w:autoSpaceDN w:val="0"/>
              <w:adjustRightInd w:val="0"/>
              <w:jc w:val="center"/>
              <w:rPr>
                <w:rFonts w:cs="Calibri"/>
                <w:b/>
                <w:color w:val="000000"/>
              </w:rPr>
            </w:pPr>
          </w:p>
        </w:tc>
        <w:tc>
          <w:tcPr>
            <w:tcW w:w="2409" w:type="dxa"/>
            <w:tcBorders>
              <w:bottom w:val="single" w:sz="4" w:space="0" w:color="auto"/>
            </w:tcBorders>
            <w:shd w:val="clear" w:color="auto" w:fill="BDD6EE" w:themeFill="accent1" w:themeFillTint="66"/>
          </w:tcPr>
          <w:p w14:paraId="28825334" w14:textId="77777777" w:rsidR="004A3EA7" w:rsidRPr="002803E8" w:rsidRDefault="004A3EA7" w:rsidP="004A3EA7">
            <w:pPr>
              <w:autoSpaceDE w:val="0"/>
              <w:autoSpaceDN w:val="0"/>
              <w:adjustRightInd w:val="0"/>
              <w:jc w:val="center"/>
              <w:rPr>
                <w:rFonts w:cs="Calibri"/>
                <w:b/>
                <w:color w:val="000000"/>
              </w:rPr>
            </w:pPr>
          </w:p>
          <w:p w14:paraId="2ABEAE82" w14:textId="77777777" w:rsidR="004A3EA7" w:rsidRPr="002803E8" w:rsidRDefault="004A3EA7" w:rsidP="004A3EA7">
            <w:pPr>
              <w:autoSpaceDE w:val="0"/>
              <w:autoSpaceDN w:val="0"/>
              <w:adjustRightInd w:val="0"/>
              <w:jc w:val="center"/>
              <w:rPr>
                <w:rFonts w:cs="Calibri"/>
                <w:b/>
                <w:color w:val="000000"/>
              </w:rPr>
            </w:pPr>
            <w:r w:rsidRPr="002803E8">
              <w:rPr>
                <w:rFonts w:cs="Calibri"/>
                <w:b/>
                <w:color w:val="000000"/>
              </w:rPr>
              <w:t>The Means</w:t>
            </w:r>
          </w:p>
          <w:p w14:paraId="7039890A" w14:textId="77777777" w:rsidR="004A3EA7" w:rsidRPr="002803E8" w:rsidRDefault="004A3EA7" w:rsidP="004A3EA7">
            <w:pPr>
              <w:autoSpaceDE w:val="0"/>
              <w:autoSpaceDN w:val="0"/>
              <w:adjustRightInd w:val="0"/>
              <w:jc w:val="center"/>
              <w:rPr>
                <w:rFonts w:cs="Calibri"/>
                <w:b/>
                <w:color w:val="000000"/>
              </w:rPr>
            </w:pPr>
          </w:p>
        </w:tc>
        <w:tc>
          <w:tcPr>
            <w:tcW w:w="2268" w:type="dxa"/>
            <w:tcBorders>
              <w:bottom w:val="single" w:sz="4" w:space="0" w:color="auto"/>
            </w:tcBorders>
            <w:shd w:val="clear" w:color="auto" w:fill="BDD6EE" w:themeFill="accent1" w:themeFillTint="66"/>
          </w:tcPr>
          <w:p w14:paraId="6A4B4056" w14:textId="77777777" w:rsidR="004A3EA7" w:rsidRPr="002803E8" w:rsidRDefault="004A3EA7" w:rsidP="004A3EA7">
            <w:pPr>
              <w:autoSpaceDE w:val="0"/>
              <w:autoSpaceDN w:val="0"/>
              <w:adjustRightInd w:val="0"/>
              <w:jc w:val="center"/>
              <w:rPr>
                <w:rFonts w:cs="Calibri"/>
                <w:b/>
                <w:color w:val="000000"/>
              </w:rPr>
            </w:pPr>
          </w:p>
          <w:p w14:paraId="63F01F3F" w14:textId="77777777" w:rsidR="004A3EA7" w:rsidRPr="002803E8" w:rsidRDefault="004A3EA7" w:rsidP="004A3EA7">
            <w:pPr>
              <w:autoSpaceDE w:val="0"/>
              <w:autoSpaceDN w:val="0"/>
              <w:adjustRightInd w:val="0"/>
              <w:jc w:val="center"/>
              <w:rPr>
                <w:rFonts w:cs="Calibri"/>
                <w:b/>
                <w:color w:val="000000"/>
              </w:rPr>
            </w:pPr>
            <w:r w:rsidRPr="002803E8">
              <w:rPr>
                <w:rFonts w:cs="Calibri"/>
                <w:b/>
                <w:color w:val="000000"/>
              </w:rPr>
              <w:t>The Purpose</w:t>
            </w:r>
          </w:p>
        </w:tc>
      </w:tr>
      <w:tr w:rsidR="004A3EA7" w:rsidRPr="002803E8" w14:paraId="351F6FF6" w14:textId="77777777" w:rsidTr="002803E8">
        <w:trPr>
          <w:trHeight w:val="3350"/>
        </w:trPr>
        <w:tc>
          <w:tcPr>
            <w:tcW w:w="2127" w:type="dxa"/>
            <w:shd w:val="clear" w:color="auto" w:fill="9CC2E5" w:themeFill="accent1" w:themeFillTint="99"/>
          </w:tcPr>
          <w:p w14:paraId="24326182" w14:textId="77777777" w:rsidR="004A3EA7" w:rsidRDefault="004A3EA7" w:rsidP="004A3EA7">
            <w:pPr>
              <w:autoSpaceDE w:val="0"/>
              <w:autoSpaceDN w:val="0"/>
              <w:adjustRightInd w:val="0"/>
              <w:jc w:val="center"/>
              <w:rPr>
                <w:rFonts w:cs="Calibri"/>
                <w:b/>
                <w:color w:val="FFFFFF" w:themeColor="background1"/>
              </w:rPr>
            </w:pPr>
          </w:p>
          <w:p w14:paraId="3BD37179" w14:textId="77777777" w:rsidR="00525B43" w:rsidRDefault="00525B43" w:rsidP="004A3EA7">
            <w:pPr>
              <w:autoSpaceDE w:val="0"/>
              <w:autoSpaceDN w:val="0"/>
              <w:adjustRightInd w:val="0"/>
              <w:jc w:val="center"/>
              <w:rPr>
                <w:rFonts w:cs="Calibri"/>
                <w:b/>
                <w:color w:val="FFFFFF" w:themeColor="background1"/>
              </w:rPr>
            </w:pPr>
          </w:p>
          <w:p w14:paraId="39B5001B" w14:textId="77777777" w:rsidR="00525B43" w:rsidRPr="002803E8" w:rsidRDefault="00525B43" w:rsidP="004A3EA7">
            <w:pPr>
              <w:autoSpaceDE w:val="0"/>
              <w:autoSpaceDN w:val="0"/>
              <w:adjustRightInd w:val="0"/>
              <w:jc w:val="center"/>
              <w:rPr>
                <w:rFonts w:cs="Calibri"/>
                <w:b/>
                <w:color w:val="FFFFFF" w:themeColor="background1"/>
              </w:rPr>
            </w:pPr>
          </w:p>
          <w:p w14:paraId="6FD1DAC8" w14:textId="77777777" w:rsidR="004A3EA7" w:rsidRPr="002803E8" w:rsidRDefault="004A3EA7" w:rsidP="004A3EA7">
            <w:pPr>
              <w:autoSpaceDE w:val="0"/>
              <w:autoSpaceDN w:val="0"/>
              <w:adjustRightInd w:val="0"/>
              <w:jc w:val="center"/>
              <w:rPr>
                <w:rFonts w:cs="Calibri"/>
                <w:b/>
                <w:color w:val="FFFFFF" w:themeColor="background1"/>
              </w:rPr>
            </w:pPr>
            <w:r w:rsidRPr="002803E8">
              <w:rPr>
                <w:rFonts w:cs="Calibri"/>
                <w:b/>
                <w:color w:val="FFFFFF" w:themeColor="background1"/>
              </w:rPr>
              <w:t>Recruit</w:t>
            </w:r>
            <w:r w:rsidR="00525B43">
              <w:rPr>
                <w:rFonts w:cs="Calibri"/>
                <w:b/>
                <w:color w:val="FFFFFF" w:themeColor="background1"/>
              </w:rPr>
              <w:t>ment</w:t>
            </w:r>
          </w:p>
          <w:p w14:paraId="60C315BA" w14:textId="77777777" w:rsidR="004A3EA7" w:rsidRPr="002803E8" w:rsidRDefault="004A3EA7" w:rsidP="004A3EA7">
            <w:pPr>
              <w:autoSpaceDE w:val="0"/>
              <w:autoSpaceDN w:val="0"/>
              <w:adjustRightInd w:val="0"/>
              <w:jc w:val="center"/>
              <w:rPr>
                <w:rFonts w:cs="Calibri"/>
                <w:b/>
                <w:color w:val="FFFFFF" w:themeColor="background1"/>
              </w:rPr>
            </w:pPr>
            <w:r w:rsidRPr="002803E8">
              <w:rPr>
                <w:rFonts w:cs="Calibri"/>
                <w:b/>
                <w:color w:val="FFFFFF" w:themeColor="background1"/>
              </w:rPr>
              <w:t>Transport</w:t>
            </w:r>
          </w:p>
          <w:p w14:paraId="37257024" w14:textId="77777777" w:rsidR="004A3EA7" w:rsidRPr="002803E8" w:rsidRDefault="004A3EA7" w:rsidP="004A3EA7">
            <w:pPr>
              <w:autoSpaceDE w:val="0"/>
              <w:autoSpaceDN w:val="0"/>
              <w:adjustRightInd w:val="0"/>
              <w:jc w:val="center"/>
              <w:rPr>
                <w:rFonts w:cs="Calibri"/>
                <w:b/>
                <w:color w:val="FFFFFF" w:themeColor="background1"/>
              </w:rPr>
            </w:pPr>
            <w:r w:rsidRPr="002803E8">
              <w:rPr>
                <w:rFonts w:cs="Calibri"/>
                <w:b/>
                <w:color w:val="FFFFFF" w:themeColor="background1"/>
              </w:rPr>
              <w:t>Transfer</w:t>
            </w:r>
          </w:p>
          <w:p w14:paraId="324BDA50" w14:textId="77777777" w:rsidR="004A3EA7" w:rsidRPr="002803E8" w:rsidRDefault="004A3EA7" w:rsidP="004A3EA7">
            <w:pPr>
              <w:autoSpaceDE w:val="0"/>
              <w:autoSpaceDN w:val="0"/>
              <w:adjustRightInd w:val="0"/>
              <w:jc w:val="center"/>
              <w:rPr>
                <w:rFonts w:cs="Calibri"/>
                <w:b/>
                <w:color w:val="FFFFFF" w:themeColor="background1"/>
              </w:rPr>
            </w:pPr>
            <w:r w:rsidRPr="002803E8">
              <w:rPr>
                <w:rFonts w:cs="Calibri"/>
                <w:b/>
                <w:color w:val="FFFFFF" w:themeColor="background1"/>
              </w:rPr>
              <w:t>Harbour</w:t>
            </w:r>
          </w:p>
          <w:p w14:paraId="2303029C" w14:textId="77777777" w:rsidR="004A3EA7" w:rsidRPr="002803E8" w:rsidRDefault="00525B43" w:rsidP="004A3EA7">
            <w:pPr>
              <w:autoSpaceDE w:val="0"/>
              <w:autoSpaceDN w:val="0"/>
              <w:adjustRightInd w:val="0"/>
              <w:jc w:val="center"/>
              <w:rPr>
                <w:rFonts w:cs="Calibri"/>
                <w:b/>
                <w:color w:val="FFFFFF" w:themeColor="background1"/>
              </w:rPr>
            </w:pPr>
            <w:r>
              <w:rPr>
                <w:rFonts w:cs="Calibri"/>
                <w:b/>
                <w:color w:val="FFFFFF" w:themeColor="background1"/>
              </w:rPr>
              <w:t>Receipt</w:t>
            </w:r>
          </w:p>
          <w:p w14:paraId="4587E274" w14:textId="77777777" w:rsidR="004A3EA7" w:rsidRPr="002803E8" w:rsidRDefault="004A3EA7" w:rsidP="004A3EA7">
            <w:pPr>
              <w:autoSpaceDE w:val="0"/>
              <w:autoSpaceDN w:val="0"/>
              <w:adjustRightInd w:val="0"/>
              <w:jc w:val="center"/>
              <w:rPr>
                <w:rFonts w:cs="Calibri"/>
                <w:b/>
                <w:color w:val="FFFFFF" w:themeColor="background1"/>
              </w:rPr>
            </w:pPr>
          </w:p>
          <w:p w14:paraId="0907566F" w14:textId="77777777" w:rsidR="004A3EA7" w:rsidRPr="002803E8" w:rsidRDefault="004A3EA7" w:rsidP="004A3EA7">
            <w:pPr>
              <w:autoSpaceDE w:val="0"/>
              <w:autoSpaceDN w:val="0"/>
              <w:adjustRightInd w:val="0"/>
              <w:jc w:val="center"/>
              <w:rPr>
                <w:rFonts w:cs="Calibri"/>
                <w:b/>
                <w:color w:val="FFFFFF" w:themeColor="background1"/>
              </w:rPr>
            </w:pPr>
          </w:p>
          <w:p w14:paraId="798B8F14" w14:textId="77777777" w:rsidR="004A3EA7" w:rsidRPr="002803E8" w:rsidRDefault="004A3EA7" w:rsidP="004A3EA7">
            <w:pPr>
              <w:autoSpaceDE w:val="0"/>
              <w:autoSpaceDN w:val="0"/>
              <w:adjustRightInd w:val="0"/>
              <w:rPr>
                <w:rFonts w:cs="Calibri"/>
                <w:b/>
                <w:color w:val="FFFFFF" w:themeColor="background1"/>
              </w:rPr>
            </w:pPr>
          </w:p>
        </w:tc>
        <w:tc>
          <w:tcPr>
            <w:tcW w:w="2409" w:type="dxa"/>
            <w:shd w:val="clear" w:color="auto" w:fill="9CC2E5" w:themeFill="accent1" w:themeFillTint="99"/>
          </w:tcPr>
          <w:p w14:paraId="79FCD94A" w14:textId="77777777" w:rsidR="004A3EA7" w:rsidRPr="002803E8" w:rsidRDefault="004A3EA7" w:rsidP="004A3EA7">
            <w:pPr>
              <w:autoSpaceDE w:val="0"/>
              <w:autoSpaceDN w:val="0"/>
              <w:adjustRightInd w:val="0"/>
              <w:jc w:val="center"/>
              <w:rPr>
                <w:rFonts w:cs="Calibri"/>
                <w:b/>
                <w:color w:val="FFFFFF" w:themeColor="background1"/>
              </w:rPr>
            </w:pPr>
          </w:p>
          <w:p w14:paraId="7428E2CB" w14:textId="77777777" w:rsidR="004A3EA7" w:rsidRPr="002803E8" w:rsidRDefault="004A3EA7" w:rsidP="004A3EA7">
            <w:pPr>
              <w:autoSpaceDE w:val="0"/>
              <w:autoSpaceDN w:val="0"/>
              <w:adjustRightInd w:val="0"/>
              <w:jc w:val="center"/>
              <w:rPr>
                <w:rFonts w:cs="Calibri"/>
                <w:b/>
                <w:color w:val="FFFFFF" w:themeColor="background1"/>
              </w:rPr>
            </w:pPr>
            <w:r w:rsidRPr="002803E8">
              <w:rPr>
                <w:rFonts w:cs="Calibri"/>
                <w:b/>
                <w:color w:val="FFFFFF" w:themeColor="background1"/>
              </w:rPr>
              <w:t>Fraud</w:t>
            </w:r>
          </w:p>
          <w:p w14:paraId="5F9169C6" w14:textId="77777777" w:rsidR="004A3EA7" w:rsidRPr="002803E8" w:rsidRDefault="004A3EA7" w:rsidP="004A3EA7">
            <w:pPr>
              <w:autoSpaceDE w:val="0"/>
              <w:autoSpaceDN w:val="0"/>
              <w:adjustRightInd w:val="0"/>
              <w:jc w:val="center"/>
              <w:rPr>
                <w:rFonts w:cs="Calibri"/>
                <w:b/>
                <w:color w:val="FFFFFF" w:themeColor="background1"/>
              </w:rPr>
            </w:pPr>
            <w:r w:rsidRPr="002803E8">
              <w:rPr>
                <w:rFonts w:cs="Calibri"/>
                <w:b/>
                <w:color w:val="FFFFFF" w:themeColor="background1"/>
              </w:rPr>
              <w:t>Deception</w:t>
            </w:r>
          </w:p>
          <w:p w14:paraId="6893BDA6" w14:textId="77777777" w:rsidR="004A3EA7" w:rsidRPr="002803E8" w:rsidRDefault="004A3EA7" w:rsidP="004A3EA7">
            <w:pPr>
              <w:autoSpaceDE w:val="0"/>
              <w:autoSpaceDN w:val="0"/>
              <w:adjustRightInd w:val="0"/>
              <w:jc w:val="center"/>
              <w:rPr>
                <w:rFonts w:cs="Calibri"/>
                <w:b/>
                <w:color w:val="FFFFFF" w:themeColor="background1"/>
              </w:rPr>
            </w:pPr>
            <w:r w:rsidRPr="002803E8">
              <w:rPr>
                <w:rFonts w:cs="Calibri"/>
                <w:b/>
                <w:color w:val="FFFFFF" w:themeColor="background1"/>
              </w:rPr>
              <w:t>Threat of/or the use Force</w:t>
            </w:r>
          </w:p>
          <w:p w14:paraId="06DF78A7" w14:textId="77777777" w:rsidR="004A3EA7" w:rsidRPr="002803E8" w:rsidRDefault="004A3EA7" w:rsidP="004A3EA7">
            <w:pPr>
              <w:autoSpaceDE w:val="0"/>
              <w:autoSpaceDN w:val="0"/>
              <w:adjustRightInd w:val="0"/>
              <w:jc w:val="center"/>
              <w:rPr>
                <w:rFonts w:cs="Calibri"/>
                <w:b/>
                <w:color w:val="FFFFFF" w:themeColor="background1"/>
              </w:rPr>
            </w:pPr>
            <w:r w:rsidRPr="002803E8">
              <w:rPr>
                <w:rFonts w:cs="Calibri"/>
                <w:b/>
                <w:color w:val="FFFFFF" w:themeColor="background1"/>
              </w:rPr>
              <w:t>Abduction</w:t>
            </w:r>
          </w:p>
          <w:p w14:paraId="46244EFF" w14:textId="77777777" w:rsidR="004A3EA7" w:rsidRPr="002803E8" w:rsidRDefault="004A3EA7" w:rsidP="004A3EA7">
            <w:pPr>
              <w:autoSpaceDE w:val="0"/>
              <w:autoSpaceDN w:val="0"/>
              <w:adjustRightInd w:val="0"/>
              <w:jc w:val="center"/>
              <w:rPr>
                <w:rFonts w:cs="Calibri"/>
                <w:b/>
                <w:color w:val="FFFFFF" w:themeColor="background1"/>
              </w:rPr>
            </w:pPr>
            <w:r w:rsidRPr="002803E8">
              <w:rPr>
                <w:rFonts w:cs="Calibri"/>
                <w:b/>
                <w:color w:val="FFFFFF" w:themeColor="background1"/>
              </w:rPr>
              <w:t>Coercion</w:t>
            </w:r>
          </w:p>
          <w:p w14:paraId="79F76C8B" w14:textId="77777777" w:rsidR="004A3EA7" w:rsidRPr="002803E8" w:rsidRDefault="004A3EA7" w:rsidP="004A3EA7">
            <w:pPr>
              <w:autoSpaceDE w:val="0"/>
              <w:autoSpaceDN w:val="0"/>
              <w:adjustRightInd w:val="0"/>
              <w:jc w:val="center"/>
              <w:rPr>
                <w:rFonts w:cs="Calibri"/>
                <w:b/>
                <w:color w:val="FFFFFF" w:themeColor="background1"/>
              </w:rPr>
            </w:pPr>
            <w:r w:rsidRPr="002803E8">
              <w:rPr>
                <w:rFonts w:cs="Calibri"/>
                <w:b/>
                <w:color w:val="FFFFFF" w:themeColor="background1"/>
              </w:rPr>
              <w:t>Abuse of a position of vulnerability</w:t>
            </w:r>
          </w:p>
          <w:p w14:paraId="240BFD85" w14:textId="77777777" w:rsidR="004A3EA7" w:rsidRPr="002803E8" w:rsidRDefault="004A3EA7" w:rsidP="004A3EA7">
            <w:pPr>
              <w:autoSpaceDE w:val="0"/>
              <w:autoSpaceDN w:val="0"/>
              <w:adjustRightInd w:val="0"/>
              <w:jc w:val="center"/>
              <w:rPr>
                <w:rFonts w:cs="Calibri"/>
                <w:b/>
                <w:color w:val="FFFFFF" w:themeColor="background1"/>
              </w:rPr>
            </w:pPr>
            <w:r w:rsidRPr="002803E8">
              <w:rPr>
                <w:rFonts w:cs="Calibri"/>
                <w:b/>
                <w:color w:val="FFFFFF" w:themeColor="background1"/>
              </w:rPr>
              <w:t xml:space="preserve">Abuse of power </w:t>
            </w:r>
          </w:p>
          <w:p w14:paraId="7B0995E1" w14:textId="77777777" w:rsidR="004A3EA7" w:rsidRPr="002803E8" w:rsidRDefault="004A3EA7" w:rsidP="004A3EA7">
            <w:pPr>
              <w:autoSpaceDE w:val="0"/>
              <w:autoSpaceDN w:val="0"/>
              <w:adjustRightInd w:val="0"/>
              <w:jc w:val="center"/>
              <w:rPr>
                <w:rFonts w:cs="Calibri"/>
                <w:b/>
                <w:color w:val="FFFFFF" w:themeColor="background1"/>
              </w:rPr>
            </w:pPr>
          </w:p>
        </w:tc>
        <w:tc>
          <w:tcPr>
            <w:tcW w:w="2268" w:type="dxa"/>
            <w:shd w:val="clear" w:color="auto" w:fill="9CC2E5" w:themeFill="accent1" w:themeFillTint="99"/>
          </w:tcPr>
          <w:p w14:paraId="39C7CC47" w14:textId="77777777" w:rsidR="004A3EA7" w:rsidRDefault="004A3EA7" w:rsidP="004A3EA7">
            <w:pPr>
              <w:autoSpaceDE w:val="0"/>
              <w:autoSpaceDN w:val="0"/>
              <w:adjustRightInd w:val="0"/>
              <w:jc w:val="center"/>
              <w:rPr>
                <w:rFonts w:cs="Calibri"/>
                <w:b/>
                <w:color w:val="FFFFFF" w:themeColor="background1"/>
              </w:rPr>
            </w:pPr>
          </w:p>
          <w:p w14:paraId="40F49D3B" w14:textId="77777777" w:rsidR="00525B43" w:rsidRDefault="00525B43" w:rsidP="004A3EA7">
            <w:pPr>
              <w:autoSpaceDE w:val="0"/>
              <w:autoSpaceDN w:val="0"/>
              <w:adjustRightInd w:val="0"/>
              <w:jc w:val="center"/>
              <w:rPr>
                <w:rFonts w:cs="Calibri"/>
                <w:b/>
                <w:color w:val="FFFFFF" w:themeColor="background1"/>
              </w:rPr>
            </w:pPr>
          </w:p>
          <w:p w14:paraId="0340A752" w14:textId="77777777" w:rsidR="00525B43" w:rsidRPr="002803E8" w:rsidRDefault="00525B43" w:rsidP="004A3EA7">
            <w:pPr>
              <w:autoSpaceDE w:val="0"/>
              <w:autoSpaceDN w:val="0"/>
              <w:adjustRightInd w:val="0"/>
              <w:jc w:val="center"/>
              <w:rPr>
                <w:rFonts w:cs="Calibri"/>
                <w:b/>
                <w:color w:val="FFFFFF" w:themeColor="background1"/>
              </w:rPr>
            </w:pPr>
          </w:p>
          <w:p w14:paraId="625FA1D2" w14:textId="77777777" w:rsidR="004A3EA7" w:rsidRPr="002803E8" w:rsidRDefault="004A3EA7" w:rsidP="00525B43">
            <w:pPr>
              <w:autoSpaceDE w:val="0"/>
              <w:autoSpaceDN w:val="0"/>
              <w:adjustRightInd w:val="0"/>
              <w:jc w:val="center"/>
              <w:rPr>
                <w:rFonts w:cs="Calibri"/>
                <w:b/>
                <w:color w:val="FFFFFF" w:themeColor="background1"/>
              </w:rPr>
            </w:pPr>
            <w:r w:rsidRPr="002803E8">
              <w:rPr>
                <w:rFonts w:cs="Calibri"/>
                <w:b/>
                <w:color w:val="FFFFFF" w:themeColor="background1"/>
              </w:rPr>
              <w:t>Sexual exploitation</w:t>
            </w:r>
          </w:p>
          <w:p w14:paraId="09CFD581" w14:textId="77777777" w:rsidR="004A3EA7" w:rsidRPr="002803E8" w:rsidRDefault="004A3EA7" w:rsidP="00525B43">
            <w:pPr>
              <w:autoSpaceDE w:val="0"/>
              <w:autoSpaceDN w:val="0"/>
              <w:adjustRightInd w:val="0"/>
              <w:jc w:val="center"/>
              <w:rPr>
                <w:rFonts w:cs="Calibri"/>
                <w:b/>
                <w:color w:val="FFFFFF" w:themeColor="background1"/>
              </w:rPr>
            </w:pPr>
            <w:r w:rsidRPr="002803E8">
              <w:rPr>
                <w:rFonts w:cs="Calibri"/>
                <w:b/>
                <w:color w:val="FFFFFF" w:themeColor="background1"/>
              </w:rPr>
              <w:t>Forced labour</w:t>
            </w:r>
          </w:p>
          <w:p w14:paraId="053E62AD" w14:textId="77777777" w:rsidR="004A3EA7" w:rsidRPr="002803E8" w:rsidRDefault="004A3EA7" w:rsidP="00525B43">
            <w:pPr>
              <w:autoSpaceDE w:val="0"/>
              <w:autoSpaceDN w:val="0"/>
              <w:adjustRightInd w:val="0"/>
              <w:jc w:val="center"/>
              <w:rPr>
                <w:rFonts w:cs="Calibri"/>
                <w:b/>
                <w:color w:val="FFFFFF" w:themeColor="background1"/>
              </w:rPr>
            </w:pPr>
            <w:r w:rsidRPr="002803E8">
              <w:rPr>
                <w:rFonts w:cs="Calibri"/>
                <w:b/>
                <w:color w:val="FFFFFF" w:themeColor="background1"/>
              </w:rPr>
              <w:t>Forced criminality</w:t>
            </w:r>
          </w:p>
          <w:p w14:paraId="455C2BCA" w14:textId="77777777" w:rsidR="004A3EA7" w:rsidRPr="002803E8" w:rsidRDefault="004A3EA7" w:rsidP="00525B43">
            <w:pPr>
              <w:autoSpaceDE w:val="0"/>
              <w:autoSpaceDN w:val="0"/>
              <w:adjustRightInd w:val="0"/>
              <w:jc w:val="center"/>
              <w:rPr>
                <w:rFonts w:cs="Calibri"/>
                <w:b/>
                <w:color w:val="FFFFFF" w:themeColor="background1"/>
              </w:rPr>
            </w:pPr>
            <w:r w:rsidRPr="002803E8">
              <w:rPr>
                <w:rFonts w:cs="Calibri"/>
                <w:b/>
                <w:color w:val="FFFFFF" w:themeColor="background1"/>
              </w:rPr>
              <w:t>Organ donation</w:t>
            </w:r>
          </w:p>
          <w:p w14:paraId="7C08ACE9" w14:textId="77777777" w:rsidR="004A3EA7" w:rsidRPr="002803E8" w:rsidRDefault="004A3EA7" w:rsidP="00525B43">
            <w:pPr>
              <w:autoSpaceDE w:val="0"/>
              <w:autoSpaceDN w:val="0"/>
              <w:adjustRightInd w:val="0"/>
              <w:jc w:val="center"/>
              <w:rPr>
                <w:rFonts w:cs="Calibri"/>
                <w:b/>
                <w:color w:val="FFFFFF" w:themeColor="background1"/>
              </w:rPr>
            </w:pPr>
            <w:r w:rsidRPr="002803E8">
              <w:rPr>
                <w:rFonts w:cs="Calibri"/>
                <w:b/>
                <w:color w:val="FFFFFF" w:themeColor="background1"/>
              </w:rPr>
              <w:t>Servitude</w:t>
            </w:r>
          </w:p>
          <w:p w14:paraId="73DE6040" w14:textId="77777777" w:rsidR="004A3EA7" w:rsidRPr="002803E8" w:rsidRDefault="004A3EA7" w:rsidP="00525B43">
            <w:pPr>
              <w:autoSpaceDE w:val="0"/>
              <w:autoSpaceDN w:val="0"/>
              <w:adjustRightInd w:val="0"/>
              <w:jc w:val="center"/>
              <w:rPr>
                <w:rFonts w:cs="Calibri"/>
                <w:b/>
                <w:color w:val="FFFFFF" w:themeColor="background1"/>
              </w:rPr>
            </w:pPr>
            <w:r w:rsidRPr="002803E8">
              <w:rPr>
                <w:rFonts w:cs="Calibri"/>
                <w:b/>
                <w:color w:val="FFFFFF" w:themeColor="background1"/>
              </w:rPr>
              <w:t>Slavery</w:t>
            </w:r>
          </w:p>
        </w:tc>
      </w:tr>
    </w:tbl>
    <w:p w14:paraId="1216FBD3" w14:textId="77777777" w:rsidR="00770249" w:rsidRPr="002803E8" w:rsidRDefault="00770249" w:rsidP="00770249">
      <w:pPr>
        <w:autoSpaceDE w:val="0"/>
        <w:autoSpaceDN w:val="0"/>
        <w:adjustRightInd w:val="0"/>
        <w:spacing w:after="0" w:line="240" w:lineRule="auto"/>
        <w:rPr>
          <w:rFonts w:cs="Calibri"/>
          <w:color w:val="000000"/>
        </w:rPr>
      </w:pPr>
    </w:p>
    <w:p w14:paraId="16C77DC2" w14:textId="77777777" w:rsidR="00770249" w:rsidRDefault="00770249" w:rsidP="00770249">
      <w:pPr>
        <w:autoSpaceDE w:val="0"/>
        <w:autoSpaceDN w:val="0"/>
        <w:adjustRightInd w:val="0"/>
        <w:spacing w:after="0" w:line="240" w:lineRule="auto"/>
        <w:rPr>
          <w:rFonts w:cs="Calibri"/>
          <w:color w:val="000000"/>
        </w:rPr>
      </w:pPr>
    </w:p>
    <w:p w14:paraId="7E30467A" w14:textId="77777777" w:rsidR="00B355BD" w:rsidRDefault="00B355BD" w:rsidP="00770249">
      <w:pPr>
        <w:autoSpaceDE w:val="0"/>
        <w:autoSpaceDN w:val="0"/>
        <w:adjustRightInd w:val="0"/>
        <w:spacing w:after="0" w:line="240" w:lineRule="auto"/>
        <w:rPr>
          <w:rFonts w:cs="Calibri"/>
          <w:color w:val="000000"/>
        </w:rPr>
      </w:pPr>
    </w:p>
    <w:p w14:paraId="1D0CAFB5" w14:textId="77777777" w:rsidR="00770249" w:rsidRPr="002803E8" w:rsidRDefault="00770249" w:rsidP="00770249">
      <w:pPr>
        <w:autoSpaceDE w:val="0"/>
        <w:autoSpaceDN w:val="0"/>
        <w:adjustRightInd w:val="0"/>
        <w:spacing w:after="0" w:line="240" w:lineRule="auto"/>
        <w:rPr>
          <w:rFonts w:cs="Calibri-Bold"/>
          <w:b/>
          <w:bCs/>
          <w:color w:val="FF0000"/>
        </w:rPr>
      </w:pPr>
      <w:r w:rsidRPr="002803E8">
        <w:rPr>
          <w:rFonts w:cs="Calibri-Bold"/>
          <w:b/>
          <w:bCs/>
          <w:color w:val="FF0000"/>
        </w:rPr>
        <w:t>1.3. County Lines and Child Criminal Exploitation</w:t>
      </w:r>
    </w:p>
    <w:p w14:paraId="0ABD7020" w14:textId="77777777" w:rsidR="00E878B9" w:rsidRPr="002803E8" w:rsidRDefault="00E878B9" w:rsidP="00770249">
      <w:pPr>
        <w:autoSpaceDE w:val="0"/>
        <w:autoSpaceDN w:val="0"/>
        <w:adjustRightInd w:val="0"/>
        <w:spacing w:after="0" w:line="240" w:lineRule="auto"/>
        <w:rPr>
          <w:rFonts w:cs="Calibri-Bold"/>
          <w:b/>
          <w:bCs/>
          <w:color w:val="FD3D00"/>
        </w:rPr>
      </w:pPr>
    </w:p>
    <w:p w14:paraId="20832609" w14:textId="77777777" w:rsidR="004578AA" w:rsidRPr="002803E8" w:rsidRDefault="004578AA" w:rsidP="004578AA">
      <w:pPr>
        <w:autoSpaceDE w:val="0"/>
        <w:autoSpaceDN w:val="0"/>
        <w:adjustRightInd w:val="0"/>
        <w:spacing w:after="0" w:line="240" w:lineRule="auto"/>
        <w:rPr>
          <w:rFonts w:cs="Calibri"/>
          <w:i/>
          <w:color w:val="000000"/>
        </w:rPr>
      </w:pPr>
      <w:r w:rsidRPr="002803E8">
        <w:rPr>
          <w:rFonts w:cs="Calibri"/>
          <w:i/>
          <w:color w:val="000000"/>
        </w:rPr>
        <w:t xml:space="preserve">“Child criminal exploitation involves exploitative situations, contexts and relationships where children (under 18) receive or are promised ‘something’ tangible </w:t>
      </w:r>
      <w:proofErr w:type="gramStart"/>
      <w:r w:rsidRPr="002803E8">
        <w:rPr>
          <w:rFonts w:cs="Calibri"/>
          <w:i/>
          <w:color w:val="000000"/>
        </w:rPr>
        <w:t>e.g.</w:t>
      </w:r>
      <w:proofErr w:type="gramEnd"/>
      <w:r w:rsidRPr="002803E8">
        <w:rPr>
          <w:rFonts w:cs="Calibri"/>
          <w:i/>
          <w:color w:val="000000"/>
        </w:rPr>
        <w:t xml:space="preserve"> food, accommodation, drugs, alcohol, cigarettes, gifts or money or ‘something’ intangible e.g. affection, respect, status or protection in return for committing a criminal act for the benefit of another individual or group of individuals or be threatened, coerced or intimidated into committing that criminal act.</w:t>
      </w:r>
      <w:r w:rsidR="005C1C22" w:rsidRPr="002803E8">
        <w:rPr>
          <w:rFonts w:cs="Calibri"/>
          <w:i/>
          <w:color w:val="000000"/>
        </w:rPr>
        <w:t>”</w:t>
      </w:r>
    </w:p>
    <w:p w14:paraId="6256F9C4" w14:textId="77777777" w:rsidR="005C1C22" w:rsidRPr="002803E8" w:rsidRDefault="005C1C22" w:rsidP="004578AA">
      <w:pPr>
        <w:autoSpaceDE w:val="0"/>
        <w:autoSpaceDN w:val="0"/>
        <w:adjustRightInd w:val="0"/>
        <w:spacing w:after="0" w:line="240" w:lineRule="auto"/>
        <w:rPr>
          <w:rFonts w:cs="Calibri"/>
          <w:i/>
          <w:color w:val="000000"/>
        </w:rPr>
      </w:pPr>
    </w:p>
    <w:p w14:paraId="3DB8AD85" w14:textId="77777777" w:rsidR="005C1C22" w:rsidRPr="002803E8" w:rsidRDefault="005C1C22" w:rsidP="004578AA">
      <w:pPr>
        <w:autoSpaceDE w:val="0"/>
        <w:autoSpaceDN w:val="0"/>
        <w:adjustRightInd w:val="0"/>
        <w:spacing w:after="0" w:line="240" w:lineRule="auto"/>
        <w:rPr>
          <w:rFonts w:cs="Calibri"/>
          <w:color w:val="000000"/>
        </w:rPr>
      </w:pPr>
      <w:r w:rsidRPr="002803E8">
        <w:rPr>
          <w:rFonts w:cs="Calibri"/>
          <w:color w:val="000000"/>
        </w:rPr>
        <w:t>Whilst County Lines and Child Criminal Exploitation are not expressly mentioned in the definition above, they fall within the ambit of “Forced Criminality”. The definition of “Forded Criminality” is taken from the International Labour Organisation definition of “Forced Labour” which is centred upon the “involuntary” nature of the act coupled with a “threat of penalty”. This can be a little confusing when it comes to County Lines and CCE as it implies t</w:t>
      </w:r>
      <w:r w:rsidR="0013692B">
        <w:rPr>
          <w:rFonts w:cs="Calibri"/>
          <w:color w:val="000000"/>
        </w:rPr>
        <w:t xml:space="preserve">hat a child needs to be forced, </w:t>
      </w:r>
      <w:r w:rsidRPr="002803E8">
        <w:rPr>
          <w:rFonts w:cs="Calibri"/>
          <w:color w:val="000000"/>
        </w:rPr>
        <w:t xml:space="preserve">threated, coerced into committing a crime before they can </w:t>
      </w:r>
      <w:proofErr w:type="gramStart"/>
      <w:r w:rsidRPr="002803E8">
        <w:rPr>
          <w:rFonts w:cs="Calibri"/>
          <w:color w:val="000000"/>
        </w:rPr>
        <w:t>be considered to be</w:t>
      </w:r>
      <w:proofErr w:type="gramEnd"/>
      <w:r w:rsidRPr="002803E8">
        <w:rPr>
          <w:rFonts w:cs="Calibri"/>
          <w:color w:val="000000"/>
        </w:rPr>
        <w:t xml:space="preserve"> a victim. </w:t>
      </w:r>
      <w:r w:rsidR="00031342" w:rsidRPr="002803E8">
        <w:rPr>
          <w:rFonts w:cs="Calibri"/>
          <w:color w:val="000000"/>
        </w:rPr>
        <w:t xml:space="preserve">This is NOT the case as a child CANNOT consent to their own exploitation. When it comes to determining whether or not a child has been </w:t>
      </w:r>
      <w:proofErr w:type="gramStart"/>
      <w:r w:rsidR="00031342" w:rsidRPr="002803E8">
        <w:rPr>
          <w:rFonts w:cs="Calibri"/>
          <w:color w:val="000000"/>
        </w:rPr>
        <w:t>exploited</w:t>
      </w:r>
      <w:proofErr w:type="gramEnd"/>
      <w:r w:rsidR="00031342" w:rsidRPr="002803E8">
        <w:rPr>
          <w:rFonts w:cs="Calibri"/>
          <w:color w:val="000000"/>
        </w:rPr>
        <w:t xml:space="preserve"> we need to determine:</w:t>
      </w:r>
    </w:p>
    <w:p w14:paraId="70E58E92" w14:textId="77777777" w:rsidR="00031342" w:rsidRPr="002803E8" w:rsidRDefault="00031342" w:rsidP="004578AA">
      <w:pPr>
        <w:autoSpaceDE w:val="0"/>
        <w:autoSpaceDN w:val="0"/>
        <w:adjustRightInd w:val="0"/>
        <w:spacing w:after="0" w:line="240" w:lineRule="auto"/>
        <w:rPr>
          <w:rFonts w:cs="Calibri"/>
          <w:color w:val="000000"/>
        </w:rPr>
      </w:pPr>
    </w:p>
    <w:p w14:paraId="319B6D47" w14:textId="77777777" w:rsidR="00031342" w:rsidRDefault="00031342" w:rsidP="00031342">
      <w:pPr>
        <w:pStyle w:val="ListParagraph"/>
        <w:numPr>
          <w:ilvl w:val="0"/>
          <w:numId w:val="28"/>
        </w:numPr>
        <w:autoSpaceDE w:val="0"/>
        <w:autoSpaceDN w:val="0"/>
        <w:adjustRightInd w:val="0"/>
        <w:spacing w:after="0" w:line="240" w:lineRule="auto"/>
        <w:rPr>
          <w:rFonts w:cs="Calibri"/>
          <w:color w:val="000000"/>
        </w:rPr>
      </w:pPr>
      <w:r w:rsidRPr="002803E8">
        <w:rPr>
          <w:rFonts w:cs="Calibri"/>
          <w:color w:val="000000"/>
        </w:rPr>
        <w:t>Have they been recruited, transported, transferred, harboured or received (The ACT)</w:t>
      </w:r>
      <w:r w:rsidR="00525B43">
        <w:rPr>
          <w:rFonts w:cs="Calibri"/>
          <w:color w:val="000000"/>
        </w:rPr>
        <w:t xml:space="preserve">; AND </w:t>
      </w:r>
    </w:p>
    <w:p w14:paraId="32BC088C" w14:textId="77777777" w:rsidR="00525B43" w:rsidRPr="002803E8" w:rsidRDefault="00525B43" w:rsidP="00525B43">
      <w:pPr>
        <w:pStyle w:val="ListParagraph"/>
        <w:autoSpaceDE w:val="0"/>
        <w:autoSpaceDN w:val="0"/>
        <w:adjustRightInd w:val="0"/>
        <w:spacing w:after="0" w:line="240" w:lineRule="auto"/>
        <w:rPr>
          <w:rFonts w:cs="Calibri"/>
          <w:color w:val="000000"/>
        </w:rPr>
      </w:pPr>
    </w:p>
    <w:p w14:paraId="72A0AED5" w14:textId="77777777" w:rsidR="004578AA" w:rsidRPr="002803E8" w:rsidRDefault="00525B43" w:rsidP="00355588">
      <w:pPr>
        <w:pStyle w:val="ListParagraph"/>
        <w:numPr>
          <w:ilvl w:val="0"/>
          <w:numId w:val="28"/>
        </w:numPr>
        <w:autoSpaceDE w:val="0"/>
        <w:autoSpaceDN w:val="0"/>
        <w:adjustRightInd w:val="0"/>
        <w:spacing w:after="0" w:line="240" w:lineRule="auto"/>
        <w:rPr>
          <w:rFonts w:cs="Calibri"/>
          <w:i/>
          <w:color w:val="000000"/>
        </w:rPr>
      </w:pPr>
      <w:r>
        <w:rPr>
          <w:rFonts w:cs="Calibri"/>
          <w:color w:val="000000"/>
        </w:rPr>
        <w:t>Have they been criminally exploited i.e. has the child committed the</w:t>
      </w:r>
      <w:r w:rsidR="00FA39A8" w:rsidRPr="002803E8">
        <w:rPr>
          <w:rFonts w:cs="Calibri"/>
          <w:color w:val="000000"/>
        </w:rPr>
        <w:t xml:space="preserve"> crime for the benefit of </w:t>
      </w:r>
      <w:r>
        <w:rPr>
          <w:rFonts w:cs="Calibri"/>
          <w:color w:val="000000"/>
        </w:rPr>
        <w:t>another (The PURPOSE</w:t>
      </w:r>
      <w:proofErr w:type="gramStart"/>
      <w:r>
        <w:rPr>
          <w:rFonts w:cs="Calibri"/>
          <w:color w:val="000000"/>
        </w:rPr>
        <w:t>).</w:t>
      </w:r>
      <w:proofErr w:type="gramEnd"/>
    </w:p>
    <w:p w14:paraId="3022AD75" w14:textId="691D27C8" w:rsidR="00A6378E" w:rsidRDefault="00A6378E" w:rsidP="0007065B">
      <w:pPr>
        <w:autoSpaceDE w:val="0"/>
        <w:autoSpaceDN w:val="0"/>
        <w:adjustRightInd w:val="0"/>
        <w:spacing w:after="0" w:line="240" w:lineRule="auto"/>
        <w:rPr>
          <w:rFonts w:cs="Calibri"/>
          <w:b/>
          <w:color w:val="0070C0"/>
        </w:rPr>
      </w:pPr>
    </w:p>
    <w:p w14:paraId="3D652876" w14:textId="77777777" w:rsidR="00A6378E" w:rsidRPr="00BD7B3B" w:rsidRDefault="00A6378E" w:rsidP="00A81FD3">
      <w:pPr>
        <w:autoSpaceDE w:val="0"/>
        <w:autoSpaceDN w:val="0"/>
        <w:adjustRightInd w:val="0"/>
        <w:spacing w:after="0" w:line="240" w:lineRule="auto"/>
        <w:jc w:val="center"/>
        <w:rPr>
          <w:rFonts w:cs="Calibri"/>
          <w:b/>
          <w:color w:val="0070C0"/>
        </w:rPr>
      </w:pPr>
    </w:p>
    <w:p w14:paraId="6CCE113A" w14:textId="77777777" w:rsidR="00FA39A8" w:rsidRPr="002803E8" w:rsidRDefault="00FA39A8" w:rsidP="004578AA">
      <w:pPr>
        <w:autoSpaceDE w:val="0"/>
        <w:autoSpaceDN w:val="0"/>
        <w:adjustRightInd w:val="0"/>
        <w:spacing w:after="0" w:line="240" w:lineRule="auto"/>
        <w:rPr>
          <w:rFonts w:cs="Calibri"/>
          <w:color w:val="1F7FFF"/>
        </w:rPr>
      </w:pPr>
    </w:p>
    <w:p w14:paraId="3877E085" w14:textId="77777777" w:rsidR="00770249" w:rsidRPr="002803E8" w:rsidRDefault="00770249" w:rsidP="00770249">
      <w:pPr>
        <w:autoSpaceDE w:val="0"/>
        <w:autoSpaceDN w:val="0"/>
        <w:adjustRightInd w:val="0"/>
        <w:spacing w:after="0" w:line="240" w:lineRule="auto"/>
        <w:rPr>
          <w:rFonts w:cs="Calibri-Bold"/>
          <w:b/>
          <w:bCs/>
          <w:color w:val="FF0000"/>
        </w:rPr>
      </w:pPr>
      <w:r w:rsidRPr="002803E8">
        <w:rPr>
          <w:rFonts w:cs="Calibri-Bold"/>
          <w:b/>
          <w:bCs/>
          <w:color w:val="FF0000"/>
        </w:rPr>
        <w:t>1.4 Child Sexual Exploitation</w:t>
      </w:r>
    </w:p>
    <w:p w14:paraId="69ED314B" w14:textId="77777777" w:rsidR="00E878B9" w:rsidRPr="002803E8" w:rsidRDefault="00E878B9" w:rsidP="00770249">
      <w:pPr>
        <w:autoSpaceDE w:val="0"/>
        <w:autoSpaceDN w:val="0"/>
        <w:adjustRightInd w:val="0"/>
        <w:spacing w:after="0" w:line="240" w:lineRule="auto"/>
        <w:rPr>
          <w:rFonts w:cs="Calibri-Bold"/>
          <w:b/>
          <w:bCs/>
          <w:color w:val="FD3D00"/>
        </w:rPr>
      </w:pPr>
    </w:p>
    <w:p w14:paraId="4B89086D" w14:textId="77777777" w:rsidR="00770249" w:rsidRPr="002803E8" w:rsidRDefault="004578AA" w:rsidP="00770249">
      <w:pPr>
        <w:autoSpaceDE w:val="0"/>
        <w:autoSpaceDN w:val="0"/>
        <w:adjustRightInd w:val="0"/>
        <w:spacing w:after="0" w:line="240" w:lineRule="auto"/>
        <w:rPr>
          <w:rFonts w:cs="Calibri"/>
          <w:i/>
          <w:color w:val="000000"/>
        </w:rPr>
      </w:pPr>
      <w:r w:rsidRPr="002803E8">
        <w:rPr>
          <w:rFonts w:cs="Calibri"/>
          <w:i/>
          <w:color w:val="000000"/>
        </w:rPr>
        <w:t>“</w:t>
      </w:r>
      <w:r w:rsidR="001B7642" w:rsidRPr="002803E8">
        <w:rPr>
          <w:rFonts w:cs="Calibri"/>
          <w:i/>
          <w:color w:val="000000"/>
        </w:rPr>
        <w:t xml:space="preserve">The sexual exploitation of children and young people under 18 involves exploitative situations, contexts and </w:t>
      </w:r>
      <w:r w:rsidR="00770249" w:rsidRPr="002803E8">
        <w:rPr>
          <w:rFonts w:cs="Calibri"/>
          <w:i/>
          <w:color w:val="000000"/>
        </w:rPr>
        <w:t>re</w:t>
      </w:r>
      <w:r w:rsidR="001B7642" w:rsidRPr="002803E8">
        <w:rPr>
          <w:rFonts w:cs="Calibri"/>
          <w:i/>
          <w:color w:val="000000"/>
        </w:rPr>
        <w:t xml:space="preserve">lationships where young people (or a third person or </w:t>
      </w:r>
      <w:r w:rsidR="00770249" w:rsidRPr="002803E8">
        <w:rPr>
          <w:rFonts w:cs="Calibri"/>
          <w:i/>
          <w:color w:val="000000"/>
        </w:rPr>
        <w:t>persons) receive 'something'</w:t>
      </w:r>
    </w:p>
    <w:p w14:paraId="631512F0" w14:textId="77777777" w:rsidR="004578AA" w:rsidRPr="002803E8" w:rsidRDefault="001B7642" w:rsidP="00770249">
      <w:pPr>
        <w:autoSpaceDE w:val="0"/>
        <w:autoSpaceDN w:val="0"/>
        <w:adjustRightInd w:val="0"/>
        <w:spacing w:after="0" w:line="240" w:lineRule="auto"/>
        <w:rPr>
          <w:rFonts w:cs="Calibri"/>
          <w:i/>
          <w:color w:val="000000"/>
        </w:rPr>
      </w:pPr>
      <w:r w:rsidRPr="002803E8">
        <w:rPr>
          <w:rFonts w:cs="Calibri"/>
          <w:i/>
          <w:color w:val="000000"/>
        </w:rPr>
        <w:t>(</w:t>
      </w:r>
      <w:proofErr w:type="gramStart"/>
      <w:r w:rsidRPr="002803E8">
        <w:rPr>
          <w:rFonts w:cs="Calibri"/>
          <w:i/>
          <w:color w:val="000000"/>
        </w:rPr>
        <w:t>e.g.</w:t>
      </w:r>
      <w:proofErr w:type="gramEnd"/>
      <w:r w:rsidRPr="002803E8">
        <w:rPr>
          <w:rFonts w:cs="Calibri"/>
          <w:i/>
          <w:color w:val="000000"/>
        </w:rPr>
        <w:t xml:space="preserve"> food, accommodation, drugs, alcohol, cigarettes, affection, gifts, money) as a result of performing, and/or others performing on them, sexual activities. </w:t>
      </w:r>
      <w:r w:rsidR="00770249" w:rsidRPr="002803E8">
        <w:rPr>
          <w:rFonts w:cs="Calibri"/>
          <w:i/>
          <w:color w:val="000000"/>
        </w:rPr>
        <w:t>Child sexual</w:t>
      </w:r>
      <w:r w:rsidRPr="002803E8">
        <w:rPr>
          <w:rFonts w:cs="Calibri"/>
          <w:i/>
          <w:color w:val="000000"/>
        </w:rPr>
        <w:t xml:space="preserve"> exploitation can occur through use of technology without the child's immediate recognition, for example the persuasion to post sexual images on the internet/mobile phones with no immediate payment or gain. </w:t>
      </w:r>
    </w:p>
    <w:p w14:paraId="3A847D1F" w14:textId="77777777" w:rsidR="001B7642" w:rsidRPr="002803E8" w:rsidRDefault="001B7642" w:rsidP="00770249">
      <w:pPr>
        <w:autoSpaceDE w:val="0"/>
        <w:autoSpaceDN w:val="0"/>
        <w:adjustRightInd w:val="0"/>
        <w:spacing w:after="0" w:line="240" w:lineRule="auto"/>
        <w:rPr>
          <w:rFonts w:cs="Calibri"/>
          <w:color w:val="000000"/>
        </w:rPr>
      </w:pPr>
    </w:p>
    <w:p w14:paraId="7B41394D" w14:textId="7FF56A7B" w:rsidR="001B7642" w:rsidRPr="0007065B" w:rsidRDefault="001B7642" w:rsidP="00770249">
      <w:pPr>
        <w:autoSpaceDE w:val="0"/>
        <w:autoSpaceDN w:val="0"/>
        <w:adjustRightInd w:val="0"/>
        <w:spacing w:after="0" w:line="240" w:lineRule="auto"/>
        <w:rPr>
          <w:rFonts w:cstheme="minorHAnsi"/>
          <w:bCs/>
          <w:color w:val="000000"/>
        </w:rPr>
      </w:pPr>
      <w:r w:rsidRPr="002803E8">
        <w:rPr>
          <w:rFonts w:cstheme="minorHAnsi"/>
          <w:bCs/>
          <w:color w:val="000000"/>
        </w:rPr>
        <w:t>It is important to remember the clear link between Ch</w:t>
      </w:r>
      <w:r w:rsidR="00FA39A8" w:rsidRPr="002803E8">
        <w:rPr>
          <w:rFonts w:cstheme="minorHAnsi"/>
          <w:bCs/>
          <w:color w:val="000000"/>
        </w:rPr>
        <w:t>ild Sexual Exploitation and Modern Slavery</w:t>
      </w:r>
      <w:r w:rsidRPr="002803E8">
        <w:rPr>
          <w:rFonts w:cstheme="minorHAnsi"/>
          <w:bCs/>
          <w:color w:val="000000"/>
        </w:rPr>
        <w:t xml:space="preserve">. The </w:t>
      </w:r>
      <w:r w:rsidR="00770249" w:rsidRPr="002803E8">
        <w:rPr>
          <w:rFonts w:cstheme="minorHAnsi"/>
          <w:bCs/>
          <w:color w:val="000000"/>
        </w:rPr>
        <w:t>M</w:t>
      </w:r>
      <w:r w:rsidR="00FA39A8" w:rsidRPr="002803E8">
        <w:rPr>
          <w:rFonts w:cstheme="minorHAnsi"/>
          <w:bCs/>
          <w:color w:val="000000"/>
        </w:rPr>
        <w:t xml:space="preserve">odern Slavery Act 2015 provides </w:t>
      </w:r>
      <w:r w:rsidR="00770249" w:rsidRPr="002803E8">
        <w:rPr>
          <w:rFonts w:cstheme="minorHAnsi"/>
          <w:bCs/>
          <w:color w:val="000000"/>
        </w:rPr>
        <w:t>effe</w:t>
      </w:r>
      <w:r w:rsidRPr="002803E8">
        <w:rPr>
          <w:rFonts w:cstheme="minorHAnsi"/>
          <w:bCs/>
          <w:color w:val="000000"/>
        </w:rPr>
        <w:t xml:space="preserve">ctive legislation to tackle CSE and potential victims should be </w:t>
      </w:r>
      <w:r w:rsidR="00770249" w:rsidRPr="002803E8">
        <w:rPr>
          <w:rFonts w:cstheme="minorHAnsi"/>
          <w:bCs/>
          <w:color w:val="000000"/>
        </w:rPr>
        <w:t>refer</w:t>
      </w:r>
      <w:r w:rsidRPr="002803E8">
        <w:rPr>
          <w:rFonts w:cstheme="minorHAnsi"/>
          <w:bCs/>
          <w:color w:val="000000"/>
        </w:rPr>
        <w:t xml:space="preserve">red </w:t>
      </w:r>
      <w:proofErr w:type="gramStart"/>
      <w:r w:rsidRPr="002803E8">
        <w:rPr>
          <w:rFonts w:cstheme="minorHAnsi"/>
          <w:bCs/>
          <w:color w:val="000000"/>
        </w:rPr>
        <w:t>in to</w:t>
      </w:r>
      <w:proofErr w:type="gramEnd"/>
      <w:r w:rsidRPr="002803E8">
        <w:rPr>
          <w:rFonts w:cstheme="minorHAnsi"/>
          <w:bCs/>
          <w:color w:val="000000"/>
        </w:rPr>
        <w:t xml:space="preserve"> the National Referral </w:t>
      </w:r>
      <w:r w:rsidR="00770249" w:rsidRPr="002803E8">
        <w:rPr>
          <w:rFonts w:cstheme="minorHAnsi"/>
          <w:bCs/>
          <w:color w:val="000000"/>
        </w:rPr>
        <w:t>Mechanism</w:t>
      </w:r>
      <w:r w:rsidR="00770249" w:rsidRPr="002803E8">
        <w:rPr>
          <w:rFonts w:cs="Calibri-Bold"/>
          <w:bCs/>
          <w:color w:val="000000"/>
        </w:rPr>
        <w:t>.</w:t>
      </w:r>
    </w:p>
    <w:p w14:paraId="104048EB" w14:textId="010477CE" w:rsidR="00B13E56" w:rsidRDefault="00B13E56" w:rsidP="005A1DAE">
      <w:pPr>
        <w:autoSpaceDE w:val="0"/>
        <w:autoSpaceDN w:val="0"/>
        <w:adjustRightInd w:val="0"/>
        <w:spacing w:after="0" w:line="240" w:lineRule="auto"/>
        <w:jc w:val="center"/>
        <w:rPr>
          <w:rFonts w:cs="Calibri"/>
          <w:color w:val="1F7FFF"/>
        </w:rPr>
      </w:pPr>
    </w:p>
    <w:p w14:paraId="0D3A2249" w14:textId="77777777" w:rsidR="00A81FD3" w:rsidRPr="002803E8" w:rsidRDefault="00A81FD3" w:rsidP="00770249">
      <w:pPr>
        <w:autoSpaceDE w:val="0"/>
        <w:autoSpaceDN w:val="0"/>
        <w:adjustRightInd w:val="0"/>
        <w:spacing w:after="0" w:line="240" w:lineRule="auto"/>
        <w:rPr>
          <w:rFonts w:cs="Calibri"/>
          <w:color w:val="1F7FFF"/>
        </w:rPr>
      </w:pPr>
    </w:p>
    <w:p w14:paraId="0A4205DE" w14:textId="77777777" w:rsidR="00770249" w:rsidRPr="002803E8" w:rsidRDefault="00770249" w:rsidP="00770249">
      <w:pPr>
        <w:autoSpaceDE w:val="0"/>
        <w:autoSpaceDN w:val="0"/>
        <w:adjustRightInd w:val="0"/>
        <w:spacing w:after="0" w:line="240" w:lineRule="auto"/>
        <w:rPr>
          <w:rFonts w:cs="Calibri-Bold"/>
          <w:b/>
          <w:bCs/>
          <w:color w:val="000000"/>
        </w:rPr>
      </w:pPr>
      <w:r w:rsidRPr="002803E8">
        <w:rPr>
          <w:rFonts w:cs="Calibri-Bold"/>
          <w:b/>
          <w:bCs/>
          <w:color w:val="000000"/>
        </w:rPr>
        <w:t>2. Risk fa</w:t>
      </w:r>
      <w:r w:rsidR="001B7642" w:rsidRPr="002803E8">
        <w:rPr>
          <w:rFonts w:cs="Calibri-Bold"/>
          <w:b/>
          <w:bCs/>
          <w:color w:val="000000"/>
        </w:rPr>
        <w:t xml:space="preserve">ctors, warning signs and locations of </w:t>
      </w:r>
      <w:r w:rsidRPr="002803E8">
        <w:rPr>
          <w:rFonts w:cs="Calibri-Bold"/>
          <w:b/>
          <w:bCs/>
          <w:color w:val="000000"/>
        </w:rPr>
        <w:t>concern</w:t>
      </w:r>
    </w:p>
    <w:p w14:paraId="21E7C3BB" w14:textId="77777777" w:rsidR="001B7642" w:rsidRPr="002803E8" w:rsidRDefault="001B7642" w:rsidP="00770249">
      <w:pPr>
        <w:autoSpaceDE w:val="0"/>
        <w:autoSpaceDN w:val="0"/>
        <w:adjustRightInd w:val="0"/>
        <w:spacing w:after="0" w:line="240" w:lineRule="auto"/>
        <w:rPr>
          <w:rFonts w:cs="Calibri"/>
          <w:color w:val="000000"/>
        </w:rPr>
      </w:pPr>
    </w:p>
    <w:p w14:paraId="534CAB9C" w14:textId="77777777" w:rsidR="00770249" w:rsidRPr="002803E8" w:rsidRDefault="001B7642" w:rsidP="00770249">
      <w:pPr>
        <w:autoSpaceDE w:val="0"/>
        <w:autoSpaceDN w:val="0"/>
        <w:adjustRightInd w:val="0"/>
        <w:spacing w:after="0" w:line="240" w:lineRule="auto"/>
        <w:rPr>
          <w:rFonts w:cs="Calibri-Bold"/>
          <w:b/>
          <w:bCs/>
          <w:color w:val="FF0000"/>
        </w:rPr>
      </w:pPr>
      <w:r w:rsidRPr="002803E8">
        <w:rPr>
          <w:rFonts w:cs="Calibri-Bold"/>
          <w:b/>
          <w:bCs/>
          <w:color w:val="FF0000"/>
        </w:rPr>
        <w:t xml:space="preserve">2.1. Risk factors of modern </w:t>
      </w:r>
      <w:r w:rsidR="00770249" w:rsidRPr="002803E8">
        <w:rPr>
          <w:rFonts w:cs="Calibri-Bold"/>
          <w:b/>
          <w:bCs/>
          <w:color w:val="FF0000"/>
        </w:rPr>
        <w:t>slavery</w:t>
      </w:r>
    </w:p>
    <w:p w14:paraId="3F604EDF" w14:textId="77777777" w:rsidR="00F831CD" w:rsidRPr="002803E8" w:rsidRDefault="00F831CD" w:rsidP="00770249">
      <w:pPr>
        <w:autoSpaceDE w:val="0"/>
        <w:autoSpaceDN w:val="0"/>
        <w:adjustRightInd w:val="0"/>
        <w:spacing w:after="0" w:line="240" w:lineRule="auto"/>
        <w:rPr>
          <w:rFonts w:cs="Calibri-Bold"/>
          <w:b/>
          <w:bCs/>
          <w:color w:val="FD3D00"/>
        </w:rPr>
      </w:pPr>
    </w:p>
    <w:p w14:paraId="6CBE9AA0" w14:textId="77777777" w:rsidR="00A81FD3" w:rsidRDefault="00770249" w:rsidP="00770249">
      <w:pPr>
        <w:autoSpaceDE w:val="0"/>
        <w:autoSpaceDN w:val="0"/>
        <w:adjustRightInd w:val="0"/>
        <w:spacing w:after="0" w:line="240" w:lineRule="auto"/>
        <w:rPr>
          <w:rFonts w:cs="Calibri"/>
          <w:color w:val="000000"/>
        </w:rPr>
      </w:pPr>
      <w:r w:rsidRPr="002803E8">
        <w:rPr>
          <w:rFonts w:cs="Calibri"/>
          <w:color w:val="000000"/>
        </w:rPr>
        <w:t>An</w:t>
      </w:r>
      <w:r w:rsidR="001B7642" w:rsidRPr="002803E8">
        <w:rPr>
          <w:rFonts w:cs="Calibri"/>
          <w:color w:val="000000"/>
        </w:rPr>
        <w:t xml:space="preserve">yone regardless of age, gender, </w:t>
      </w:r>
      <w:r w:rsidRPr="002803E8">
        <w:rPr>
          <w:rFonts w:cs="Calibri"/>
          <w:color w:val="000000"/>
        </w:rPr>
        <w:t>ethnicity an</w:t>
      </w:r>
      <w:r w:rsidR="001B7642" w:rsidRPr="002803E8">
        <w:rPr>
          <w:rFonts w:cs="Calibri"/>
          <w:color w:val="000000"/>
        </w:rPr>
        <w:t xml:space="preserve">d sexuality, can be at </w:t>
      </w:r>
      <w:r w:rsidRPr="002803E8">
        <w:rPr>
          <w:rFonts w:cs="Calibri"/>
          <w:color w:val="000000"/>
        </w:rPr>
        <w:t>r</w:t>
      </w:r>
      <w:r w:rsidR="001B7642" w:rsidRPr="002803E8">
        <w:rPr>
          <w:rFonts w:cs="Calibri"/>
          <w:color w:val="000000"/>
        </w:rPr>
        <w:t xml:space="preserve">isk of modern slavery. However, traffickers or modern slavery </w:t>
      </w:r>
      <w:r w:rsidRPr="002803E8">
        <w:rPr>
          <w:rFonts w:cs="Calibri"/>
          <w:color w:val="000000"/>
        </w:rPr>
        <w:t>facil</w:t>
      </w:r>
      <w:r w:rsidR="001B7642" w:rsidRPr="002803E8">
        <w:rPr>
          <w:rFonts w:cs="Calibri"/>
          <w:color w:val="000000"/>
        </w:rPr>
        <w:t xml:space="preserve">itators often target vulnerable </w:t>
      </w:r>
      <w:r w:rsidRPr="002803E8">
        <w:rPr>
          <w:rFonts w:cs="Calibri"/>
          <w:color w:val="000000"/>
        </w:rPr>
        <w:t>in</w:t>
      </w:r>
      <w:r w:rsidR="001B7642" w:rsidRPr="002803E8">
        <w:rPr>
          <w:rFonts w:cs="Calibri"/>
          <w:color w:val="000000"/>
        </w:rPr>
        <w:t xml:space="preserve">dividuals as they are easier to </w:t>
      </w:r>
      <w:r w:rsidR="00A81FD3">
        <w:rPr>
          <w:rFonts w:cs="Calibri"/>
          <w:color w:val="000000"/>
        </w:rPr>
        <w:t xml:space="preserve">manipulate and </w:t>
      </w:r>
      <w:r w:rsidR="001B7642" w:rsidRPr="002803E8">
        <w:rPr>
          <w:rFonts w:cs="Calibri"/>
          <w:color w:val="000000"/>
        </w:rPr>
        <w:t xml:space="preserve">coerce. </w:t>
      </w:r>
    </w:p>
    <w:p w14:paraId="673ECF41" w14:textId="77777777" w:rsidR="00A81FD3" w:rsidRDefault="00A81FD3" w:rsidP="00770249">
      <w:pPr>
        <w:autoSpaceDE w:val="0"/>
        <w:autoSpaceDN w:val="0"/>
        <w:adjustRightInd w:val="0"/>
        <w:spacing w:after="0" w:line="240" w:lineRule="auto"/>
        <w:rPr>
          <w:rFonts w:cs="Calibri"/>
          <w:color w:val="000000"/>
        </w:rPr>
      </w:pPr>
    </w:p>
    <w:p w14:paraId="6FA1D670" w14:textId="77777777" w:rsidR="00770249" w:rsidRPr="002803E8" w:rsidRDefault="001B7642" w:rsidP="00770249">
      <w:pPr>
        <w:autoSpaceDE w:val="0"/>
        <w:autoSpaceDN w:val="0"/>
        <w:adjustRightInd w:val="0"/>
        <w:spacing w:after="0" w:line="240" w:lineRule="auto"/>
        <w:rPr>
          <w:rFonts w:cs="Calibri"/>
          <w:color w:val="000000"/>
        </w:rPr>
      </w:pPr>
      <w:r w:rsidRPr="002803E8">
        <w:rPr>
          <w:rFonts w:cs="Calibri"/>
          <w:color w:val="000000"/>
        </w:rPr>
        <w:t xml:space="preserve">Particularly vulnerable </w:t>
      </w:r>
      <w:r w:rsidR="00770249" w:rsidRPr="002803E8">
        <w:rPr>
          <w:rFonts w:cs="Calibri"/>
          <w:color w:val="000000"/>
        </w:rPr>
        <w:t>groups include:</w:t>
      </w:r>
    </w:p>
    <w:p w14:paraId="2EAC811F" w14:textId="77777777" w:rsidR="00186F39" w:rsidRPr="002803E8" w:rsidRDefault="00186F39" w:rsidP="00770249">
      <w:pPr>
        <w:autoSpaceDE w:val="0"/>
        <w:autoSpaceDN w:val="0"/>
        <w:adjustRightInd w:val="0"/>
        <w:spacing w:after="0" w:line="240" w:lineRule="auto"/>
        <w:rPr>
          <w:rFonts w:cs="Calibri"/>
          <w:color w:val="000000"/>
        </w:rPr>
      </w:pPr>
    </w:p>
    <w:p w14:paraId="2AE2549C" w14:textId="77777777" w:rsidR="00786015" w:rsidRPr="002803E8" w:rsidRDefault="00786015" w:rsidP="00770249">
      <w:pPr>
        <w:pStyle w:val="ListParagraph"/>
        <w:numPr>
          <w:ilvl w:val="0"/>
          <w:numId w:val="1"/>
        </w:numPr>
        <w:autoSpaceDE w:val="0"/>
        <w:autoSpaceDN w:val="0"/>
        <w:adjustRightInd w:val="0"/>
        <w:spacing w:after="0" w:line="240" w:lineRule="auto"/>
        <w:rPr>
          <w:rFonts w:cs="Calibri"/>
          <w:color w:val="000000"/>
        </w:rPr>
      </w:pPr>
      <w:r w:rsidRPr="002803E8">
        <w:rPr>
          <w:rFonts w:cs="Calibri"/>
          <w:color w:val="000000"/>
        </w:rPr>
        <w:t>P</w:t>
      </w:r>
      <w:r w:rsidR="00770249" w:rsidRPr="002803E8">
        <w:rPr>
          <w:rFonts w:cs="Calibri"/>
          <w:color w:val="000000"/>
        </w:rPr>
        <w:t>oor people</w:t>
      </w:r>
    </w:p>
    <w:p w14:paraId="47D4B00D" w14:textId="77777777" w:rsidR="00786015" w:rsidRPr="002803E8" w:rsidRDefault="00786015" w:rsidP="00770249">
      <w:pPr>
        <w:pStyle w:val="ListParagraph"/>
        <w:numPr>
          <w:ilvl w:val="0"/>
          <w:numId w:val="1"/>
        </w:numPr>
        <w:autoSpaceDE w:val="0"/>
        <w:autoSpaceDN w:val="0"/>
        <w:adjustRightInd w:val="0"/>
        <w:spacing w:after="0" w:line="240" w:lineRule="auto"/>
        <w:rPr>
          <w:rFonts w:cs="Calibri"/>
          <w:color w:val="000000"/>
        </w:rPr>
      </w:pPr>
      <w:r w:rsidRPr="002803E8">
        <w:rPr>
          <w:rFonts w:cs="Calibri"/>
          <w:color w:val="000000"/>
        </w:rPr>
        <w:t>Homeless people</w:t>
      </w:r>
    </w:p>
    <w:p w14:paraId="4572B239" w14:textId="77777777" w:rsidR="00786015" w:rsidRPr="002803E8" w:rsidRDefault="00786015" w:rsidP="00770249">
      <w:pPr>
        <w:pStyle w:val="ListParagraph"/>
        <w:numPr>
          <w:ilvl w:val="0"/>
          <w:numId w:val="1"/>
        </w:numPr>
        <w:autoSpaceDE w:val="0"/>
        <w:autoSpaceDN w:val="0"/>
        <w:adjustRightInd w:val="0"/>
        <w:spacing w:after="0" w:line="240" w:lineRule="auto"/>
        <w:rPr>
          <w:rFonts w:cs="Calibri"/>
          <w:color w:val="000000"/>
        </w:rPr>
      </w:pPr>
      <w:r w:rsidRPr="002803E8">
        <w:rPr>
          <w:rFonts w:cs="Calibri"/>
          <w:color w:val="000000"/>
        </w:rPr>
        <w:t>Missing people</w:t>
      </w:r>
    </w:p>
    <w:p w14:paraId="5C2C03D4" w14:textId="77777777" w:rsidR="00786015" w:rsidRPr="002803E8" w:rsidRDefault="00770249" w:rsidP="00770249">
      <w:pPr>
        <w:pStyle w:val="ListParagraph"/>
        <w:numPr>
          <w:ilvl w:val="0"/>
          <w:numId w:val="1"/>
        </w:numPr>
        <w:autoSpaceDE w:val="0"/>
        <w:autoSpaceDN w:val="0"/>
        <w:adjustRightInd w:val="0"/>
        <w:spacing w:after="0" w:line="240" w:lineRule="auto"/>
        <w:rPr>
          <w:rFonts w:cs="Calibri"/>
          <w:color w:val="000000"/>
        </w:rPr>
      </w:pPr>
      <w:r w:rsidRPr="002803E8">
        <w:rPr>
          <w:rFonts w:cs="Calibri"/>
          <w:color w:val="000000"/>
        </w:rPr>
        <w:t>Alcoholics / Drug addicts</w:t>
      </w:r>
    </w:p>
    <w:p w14:paraId="1F9BD507" w14:textId="77777777" w:rsidR="00786015" w:rsidRPr="002803E8" w:rsidRDefault="00770249" w:rsidP="00770249">
      <w:pPr>
        <w:pStyle w:val="ListParagraph"/>
        <w:numPr>
          <w:ilvl w:val="0"/>
          <w:numId w:val="1"/>
        </w:numPr>
        <w:autoSpaceDE w:val="0"/>
        <w:autoSpaceDN w:val="0"/>
        <w:adjustRightInd w:val="0"/>
        <w:spacing w:after="0" w:line="240" w:lineRule="auto"/>
        <w:rPr>
          <w:rFonts w:cs="Calibri"/>
          <w:color w:val="000000"/>
        </w:rPr>
      </w:pPr>
      <w:r w:rsidRPr="002803E8">
        <w:rPr>
          <w:rFonts w:cs="Calibri"/>
          <w:color w:val="000000"/>
        </w:rPr>
        <w:t>People who lack education</w:t>
      </w:r>
    </w:p>
    <w:p w14:paraId="38482E6F" w14:textId="77777777" w:rsidR="00786015" w:rsidRPr="002803E8" w:rsidRDefault="00770249" w:rsidP="00770249">
      <w:pPr>
        <w:pStyle w:val="ListParagraph"/>
        <w:numPr>
          <w:ilvl w:val="0"/>
          <w:numId w:val="1"/>
        </w:numPr>
        <w:autoSpaceDE w:val="0"/>
        <w:autoSpaceDN w:val="0"/>
        <w:adjustRightInd w:val="0"/>
        <w:spacing w:after="0" w:line="240" w:lineRule="auto"/>
        <w:rPr>
          <w:rFonts w:cs="Calibri"/>
          <w:color w:val="000000"/>
        </w:rPr>
      </w:pPr>
      <w:r w:rsidRPr="002803E8">
        <w:rPr>
          <w:rFonts w:cs="Calibri"/>
          <w:color w:val="000000"/>
        </w:rPr>
        <w:t xml:space="preserve">Children brought up </w:t>
      </w:r>
      <w:r w:rsidR="00A81FD3">
        <w:rPr>
          <w:rFonts w:cs="Calibri"/>
          <w:color w:val="000000"/>
        </w:rPr>
        <w:t>with</w:t>
      </w:r>
      <w:r w:rsidRPr="002803E8">
        <w:rPr>
          <w:rFonts w:cs="Calibri"/>
          <w:color w:val="000000"/>
        </w:rPr>
        <w:t>in social</w:t>
      </w:r>
      <w:r w:rsidR="00786015" w:rsidRPr="002803E8">
        <w:rPr>
          <w:rFonts w:cs="Calibri"/>
          <w:color w:val="000000"/>
        </w:rPr>
        <w:t xml:space="preserve"> </w:t>
      </w:r>
      <w:r w:rsidRPr="002803E8">
        <w:rPr>
          <w:rFonts w:cs="Calibri"/>
          <w:color w:val="000000"/>
        </w:rPr>
        <w:t>care</w:t>
      </w:r>
    </w:p>
    <w:p w14:paraId="442A1757" w14:textId="77777777" w:rsidR="00B355BD" w:rsidRPr="0013692B" w:rsidRDefault="00770249" w:rsidP="0013692B">
      <w:pPr>
        <w:pStyle w:val="ListParagraph"/>
        <w:numPr>
          <w:ilvl w:val="0"/>
          <w:numId w:val="1"/>
        </w:numPr>
        <w:autoSpaceDE w:val="0"/>
        <w:autoSpaceDN w:val="0"/>
        <w:adjustRightInd w:val="0"/>
        <w:spacing w:after="0" w:line="240" w:lineRule="auto"/>
        <w:rPr>
          <w:rFonts w:cs="Calibri"/>
          <w:color w:val="000000"/>
        </w:rPr>
      </w:pPr>
      <w:r w:rsidRPr="002803E8">
        <w:rPr>
          <w:rFonts w:cs="Calibri"/>
          <w:color w:val="000000"/>
        </w:rPr>
        <w:t>Mentally and/or physically ill</w:t>
      </w:r>
      <w:r w:rsidR="00786015" w:rsidRPr="002803E8">
        <w:rPr>
          <w:rFonts w:cs="Calibri"/>
          <w:color w:val="000000"/>
        </w:rPr>
        <w:t xml:space="preserve"> </w:t>
      </w:r>
      <w:r w:rsidRPr="002803E8">
        <w:rPr>
          <w:rFonts w:cs="Calibri"/>
          <w:color w:val="000000"/>
        </w:rPr>
        <w:t>people</w:t>
      </w:r>
    </w:p>
    <w:p w14:paraId="1DCE353B" w14:textId="77777777" w:rsidR="00786015" w:rsidRPr="002803E8" w:rsidRDefault="00770249" w:rsidP="00770249">
      <w:pPr>
        <w:pStyle w:val="ListParagraph"/>
        <w:numPr>
          <w:ilvl w:val="0"/>
          <w:numId w:val="1"/>
        </w:numPr>
        <w:autoSpaceDE w:val="0"/>
        <w:autoSpaceDN w:val="0"/>
        <w:adjustRightInd w:val="0"/>
        <w:spacing w:after="0" w:line="240" w:lineRule="auto"/>
        <w:rPr>
          <w:rFonts w:cs="Calibri"/>
          <w:color w:val="000000"/>
        </w:rPr>
      </w:pPr>
      <w:r w:rsidRPr="002803E8">
        <w:rPr>
          <w:rFonts w:cs="Calibri"/>
          <w:color w:val="000000"/>
        </w:rPr>
        <w:t>Victims of domestic violence</w:t>
      </w:r>
    </w:p>
    <w:p w14:paraId="0ADCDCFF" w14:textId="77777777" w:rsidR="00786015" w:rsidRPr="002803E8" w:rsidRDefault="00770249" w:rsidP="00770249">
      <w:pPr>
        <w:pStyle w:val="ListParagraph"/>
        <w:numPr>
          <w:ilvl w:val="0"/>
          <w:numId w:val="1"/>
        </w:numPr>
        <w:autoSpaceDE w:val="0"/>
        <w:autoSpaceDN w:val="0"/>
        <w:adjustRightInd w:val="0"/>
        <w:spacing w:after="0" w:line="240" w:lineRule="auto"/>
        <w:rPr>
          <w:rFonts w:cs="Calibri"/>
          <w:color w:val="000000"/>
        </w:rPr>
      </w:pPr>
      <w:r w:rsidRPr="002803E8">
        <w:rPr>
          <w:rFonts w:cs="Calibri"/>
          <w:color w:val="000000"/>
        </w:rPr>
        <w:t>Illegal immigrants</w:t>
      </w:r>
    </w:p>
    <w:p w14:paraId="5616DDD4" w14:textId="77777777" w:rsidR="00770249" w:rsidRPr="002803E8" w:rsidRDefault="00770249" w:rsidP="00770249">
      <w:pPr>
        <w:pStyle w:val="ListParagraph"/>
        <w:numPr>
          <w:ilvl w:val="0"/>
          <w:numId w:val="1"/>
        </w:numPr>
        <w:autoSpaceDE w:val="0"/>
        <w:autoSpaceDN w:val="0"/>
        <w:adjustRightInd w:val="0"/>
        <w:spacing w:after="0" w:line="240" w:lineRule="auto"/>
        <w:rPr>
          <w:rFonts w:cs="Calibri"/>
          <w:color w:val="000000"/>
        </w:rPr>
      </w:pPr>
      <w:r w:rsidRPr="002803E8">
        <w:rPr>
          <w:rFonts w:cs="Calibri"/>
          <w:color w:val="000000"/>
        </w:rPr>
        <w:t xml:space="preserve">Former victims of </w:t>
      </w:r>
      <w:r w:rsidR="00FA39A8" w:rsidRPr="002803E8">
        <w:rPr>
          <w:rFonts w:cs="Calibri"/>
          <w:color w:val="000000"/>
        </w:rPr>
        <w:t>Modern Slavery</w:t>
      </w:r>
    </w:p>
    <w:p w14:paraId="4648FAE3" w14:textId="77777777" w:rsidR="002803E8" w:rsidRDefault="002803E8" w:rsidP="00770249">
      <w:pPr>
        <w:autoSpaceDE w:val="0"/>
        <w:autoSpaceDN w:val="0"/>
        <w:adjustRightInd w:val="0"/>
        <w:spacing w:after="0" w:line="240" w:lineRule="auto"/>
        <w:rPr>
          <w:rFonts w:cs="Calibri-Bold"/>
          <w:b/>
          <w:bCs/>
          <w:color w:val="FF0000"/>
        </w:rPr>
      </w:pPr>
    </w:p>
    <w:p w14:paraId="78CDAD61" w14:textId="77777777" w:rsidR="00770249" w:rsidRPr="002803E8" w:rsidRDefault="00770249" w:rsidP="00770249">
      <w:pPr>
        <w:autoSpaceDE w:val="0"/>
        <w:autoSpaceDN w:val="0"/>
        <w:adjustRightInd w:val="0"/>
        <w:spacing w:after="0" w:line="240" w:lineRule="auto"/>
        <w:rPr>
          <w:rFonts w:cs="Calibri-Bold"/>
          <w:b/>
          <w:bCs/>
          <w:color w:val="FF0000"/>
        </w:rPr>
      </w:pPr>
      <w:r w:rsidRPr="002803E8">
        <w:rPr>
          <w:rFonts w:cs="Calibri-Bold"/>
          <w:b/>
          <w:bCs/>
          <w:color w:val="FF0000"/>
        </w:rPr>
        <w:t>2</w:t>
      </w:r>
      <w:r w:rsidR="00786015" w:rsidRPr="002803E8">
        <w:rPr>
          <w:rFonts w:cs="Calibri-Bold"/>
          <w:b/>
          <w:bCs/>
          <w:color w:val="FF0000"/>
        </w:rPr>
        <w:t xml:space="preserve">.2. Modern slavery warning </w:t>
      </w:r>
      <w:r w:rsidRPr="002803E8">
        <w:rPr>
          <w:rFonts w:cs="Calibri-Bold"/>
          <w:b/>
          <w:bCs/>
          <w:color w:val="FF0000"/>
        </w:rPr>
        <w:t>signs</w:t>
      </w:r>
    </w:p>
    <w:p w14:paraId="0581570E" w14:textId="77777777" w:rsidR="00786015" w:rsidRPr="002803E8" w:rsidRDefault="00786015" w:rsidP="00770249">
      <w:pPr>
        <w:autoSpaceDE w:val="0"/>
        <w:autoSpaceDN w:val="0"/>
        <w:adjustRightInd w:val="0"/>
        <w:spacing w:after="0" w:line="240" w:lineRule="auto"/>
        <w:rPr>
          <w:rFonts w:cs="Calibri-Bold"/>
          <w:b/>
          <w:bCs/>
          <w:color w:val="000000"/>
        </w:rPr>
      </w:pPr>
    </w:p>
    <w:p w14:paraId="4DF56E74" w14:textId="77777777" w:rsidR="00770249" w:rsidRPr="00A81FD3" w:rsidRDefault="00786015" w:rsidP="00770249">
      <w:pPr>
        <w:autoSpaceDE w:val="0"/>
        <w:autoSpaceDN w:val="0"/>
        <w:adjustRightInd w:val="0"/>
        <w:spacing w:after="0" w:line="240" w:lineRule="auto"/>
        <w:rPr>
          <w:rFonts w:cs="Calibri-Bold"/>
          <w:bCs/>
          <w:color w:val="000000"/>
          <w:u w:val="single"/>
        </w:rPr>
      </w:pPr>
      <w:r w:rsidRPr="00A81FD3">
        <w:rPr>
          <w:rFonts w:cs="Calibri-Bold"/>
          <w:bCs/>
          <w:color w:val="000000"/>
          <w:u w:val="single"/>
        </w:rPr>
        <w:t xml:space="preserve">Physical and psychological </w:t>
      </w:r>
      <w:r w:rsidR="00770249" w:rsidRPr="00A81FD3">
        <w:rPr>
          <w:rFonts w:cs="Calibri-Bold"/>
          <w:bCs/>
          <w:color w:val="000000"/>
          <w:u w:val="single"/>
        </w:rPr>
        <w:t>indicators:</w:t>
      </w:r>
    </w:p>
    <w:p w14:paraId="5B9B4516" w14:textId="77777777" w:rsidR="00355588" w:rsidRPr="002803E8" w:rsidRDefault="00355588" w:rsidP="002803E8">
      <w:pPr>
        <w:autoSpaceDE w:val="0"/>
        <w:autoSpaceDN w:val="0"/>
        <w:adjustRightInd w:val="0"/>
        <w:spacing w:after="0" w:line="240" w:lineRule="auto"/>
        <w:rPr>
          <w:rFonts w:cs="Calibri"/>
          <w:color w:val="000000"/>
        </w:rPr>
      </w:pPr>
    </w:p>
    <w:p w14:paraId="6EB63AE0" w14:textId="77777777" w:rsidR="00786015" w:rsidRPr="002803E8" w:rsidRDefault="00F831CD" w:rsidP="00770249">
      <w:pPr>
        <w:pStyle w:val="ListParagraph"/>
        <w:numPr>
          <w:ilvl w:val="0"/>
          <w:numId w:val="2"/>
        </w:numPr>
        <w:autoSpaceDE w:val="0"/>
        <w:autoSpaceDN w:val="0"/>
        <w:adjustRightInd w:val="0"/>
        <w:spacing w:after="0" w:line="240" w:lineRule="auto"/>
        <w:rPr>
          <w:rFonts w:cs="Calibri"/>
          <w:color w:val="000000"/>
        </w:rPr>
      </w:pPr>
      <w:r w:rsidRPr="002803E8">
        <w:rPr>
          <w:rFonts w:cs="Calibri"/>
          <w:color w:val="000000"/>
        </w:rPr>
        <w:t xml:space="preserve">Physical </w:t>
      </w:r>
      <w:r w:rsidR="00770249" w:rsidRPr="002803E8">
        <w:rPr>
          <w:rFonts w:cs="Calibri"/>
          <w:color w:val="000000"/>
        </w:rPr>
        <w:t>injuries (resulting from assault,</w:t>
      </w:r>
      <w:r w:rsidR="00786015" w:rsidRPr="002803E8">
        <w:rPr>
          <w:rFonts w:cs="Calibri"/>
          <w:color w:val="000000"/>
        </w:rPr>
        <w:t xml:space="preserve"> </w:t>
      </w:r>
      <w:r w:rsidR="00770249" w:rsidRPr="002803E8">
        <w:rPr>
          <w:rFonts w:cs="Calibri"/>
          <w:color w:val="000000"/>
        </w:rPr>
        <w:t>mutilation, lack of safety</w:t>
      </w:r>
      <w:r w:rsidR="00786015" w:rsidRPr="002803E8">
        <w:rPr>
          <w:rFonts w:cs="Calibri"/>
          <w:color w:val="000000"/>
        </w:rPr>
        <w:t xml:space="preserve"> </w:t>
      </w:r>
      <w:r w:rsidRPr="002803E8">
        <w:rPr>
          <w:rFonts w:cs="Calibri"/>
          <w:color w:val="000000"/>
        </w:rPr>
        <w:t>equipment, inadequate training at work</w:t>
      </w:r>
      <w:r w:rsidR="00770249" w:rsidRPr="002803E8">
        <w:rPr>
          <w:rFonts w:cs="Calibri"/>
          <w:color w:val="000000"/>
        </w:rPr>
        <w:t xml:space="preserve"> etc.)</w:t>
      </w:r>
    </w:p>
    <w:p w14:paraId="5FFD9411" w14:textId="77777777" w:rsidR="00786015" w:rsidRPr="002803E8" w:rsidRDefault="00F831CD" w:rsidP="00770249">
      <w:pPr>
        <w:pStyle w:val="ListParagraph"/>
        <w:numPr>
          <w:ilvl w:val="0"/>
          <w:numId w:val="2"/>
        </w:numPr>
        <w:autoSpaceDE w:val="0"/>
        <w:autoSpaceDN w:val="0"/>
        <w:adjustRightInd w:val="0"/>
        <w:spacing w:after="0" w:line="240" w:lineRule="auto"/>
        <w:rPr>
          <w:rFonts w:cs="Calibri"/>
          <w:color w:val="000000"/>
        </w:rPr>
      </w:pPr>
      <w:r w:rsidRPr="002803E8">
        <w:rPr>
          <w:rFonts w:cs="Calibri"/>
          <w:color w:val="000000"/>
        </w:rPr>
        <w:t>D</w:t>
      </w:r>
      <w:r w:rsidR="00770249" w:rsidRPr="002803E8">
        <w:rPr>
          <w:rFonts w:cs="Calibri"/>
          <w:color w:val="000000"/>
        </w:rPr>
        <w:t xml:space="preserve">rug </w:t>
      </w:r>
      <w:proofErr w:type="gramStart"/>
      <w:r w:rsidR="00770249" w:rsidRPr="002803E8">
        <w:rPr>
          <w:rFonts w:cs="Calibri"/>
          <w:color w:val="000000"/>
        </w:rPr>
        <w:t>or</w:t>
      </w:r>
      <w:r w:rsidR="00786015" w:rsidRPr="002803E8">
        <w:rPr>
          <w:rFonts w:cs="Calibri"/>
          <w:color w:val="000000"/>
        </w:rPr>
        <w:t xml:space="preserve">  </w:t>
      </w:r>
      <w:r w:rsidR="00770249" w:rsidRPr="002803E8">
        <w:rPr>
          <w:rFonts w:cs="Calibri"/>
          <w:color w:val="000000"/>
        </w:rPr>
        <w:t>alcohol</w:t>
      </w:r>
      <w:proofErr w:type="gramEnd"/>
      <w:r w:rsidR="00770249" w:rsidRPr="002803E8">
        <w:rPr>
          <w:rFonts w:cs="Calibri"/>
          <w:color w:val="000000"/>
        </w:rPr>
        <w:t xml:space="preserve"> addictions</w:t>
      </w:r>
    </w:p>
    <w:p w14:paraId="1E263136" w14:textId="77777777" w:rsidR="00786015" w:rsidRPr="002803E8" w:rsidRDefault="00F831CD" w:rsidP="00770249">
      <w:pPr>
        <w:pStyle w:val="ListParagraph"/>
        <w:numPr>
          <w:ilvl w:val="0"/>
          <w:numId w:val="2"/>
        </w:numPr>
        <w:autoSpaceDE w:val="0"/>
        <w:autoSpaceDN w:val="0"/>
        <w:adjustRightInd w:val="0"/>
        <w:spacing w:after="0" w:line="240" w:lineRule="auto"/>
        <w:rPr>
          <w:rFonts w:cs="Calibri"/>
          <w:color w:val="000000"/>
        </w:rPr>
      </w:pPr>
      <w:r w:rsidRPr="002803E8">
        <w:rPr>
          <w:rFonts w:cs="Calibri"/>
          <w:color w:val="000000"/>
        </w:rPr>
        <w:t>P</w:t>
      </w:r>
      <w:r w:rsidR="00770249" w:rsidRPr="002803E8">
        <w:rPr>
          <w:rFonts w:cs="Calibri"/>
          <w:color w:val="000000"/>
        </w:rPr>
        <w:t>ost</w:t>
      </w:r>
      <w:r w:rsidR="00786015" w:rsidRPr="002803E8">
        <w:rPr>
          <w:rFonts w:cs="Calibri"/>
          <w:color w:val="000000"/>
        </w:rPr>
        <w:t>-</w:t>
      </w:r>
      <w:r w:rsidR="00770249" w:rsidRPr="002803E8">
        <w:rPr>
          <w:rFonts w:cs="Calibri"/>
          <w:color w:val="000000"/>
        </w:rPr>
        <w:t>traumatic</w:t>
      </w:r>
      <w:r w:rsidR="00786015" w:rsidRPr="002803E8">
        <w:rPr>
          <w:rFonts w:cs="Calibri"/>
          <w:color w:val="000000"/>
        </w:rPr>
        <w:t xml:space="preserve"> </w:t>
      </w:r>
      <w:r w:rsidR="00770249" w:rsidRPr="002803E8">
        <w:rPr>
          <w:rFonts w:cs="Calibri"/>
          <w:color w:val="000000"/>
        </w:rPr>
        <w:t>stress disorder</w:t>
      </w:r>
      <w:r w:rsidR="00786015" w:rsidRPr="002803E8">
        <w:rPr>
          <w:rFonts w:cs="Calibri"/>
          <w:color w:val="000000"/>
        </w:rPr>
        <w:t xml:space="preserve"> </w:t>
      </w:r>
      <w:r w:rsidR="00770249" w:rsidRPr="002803E8">
        <w:rPr>
          <w:rFonts w:cs="Calibri"/>
          <w:color w:val="000000"/>
        </w:rPr>
        <w:t>(anxiety, hostility, aggression,</w:t>
      </w:r>
      <w:r w:rsidR="00786015" w:rsidRPr="002803E8">
        <w:rPr>
          <w:rFonts w:cs="Calibri"/>
          <w:color w:val="000000"/>
        </w:rPr>
        <w:t xml:space="preserve"> l</w:t>
      </w:r>
      <w:r w:rsidR="00770249" w:rsidRPr="002803E8">
        <w:rPr>
          <w:rFonts w:cs="Calibri"/>
          <w:color w:val="000000"/>
        </w:rPr>
        <w:t>ack of concentration, inability</w:t>
      </w:r>
      <w:r w:rsidR="00786015" w:rsidRPr="002803E8">
        <w:rPr>
          <w:rFonts w:cs="Calibri"/>
          <w:color w:val="000000"/>
        </w:rPr>
        <w:t xml:space="preserve"> </w:t>
      </w:r>
      <w:r w:rsidR="00A81FD3">
        <w:rPr>
          <w:rFonts w:cs="Calibri"/>
          <w:color w:val="000000"/>
        </w:rPr>
        <w:t>to recall etc.</w:t>
      </w:r>
      <w:r w:rsidR="00770249" w:rsidRPr="002803E8">
        <w:rPr>
          <w:rFonts w:cs="Calibri"/>
          <w:color w:val="000000"/>
        </w:rPr>
        <w:t>)</w:t>
      </w:r>
    </w:p>
    <w:p w14:paraId="3A3AA0B6" w14:textId="77777777" w:rsidR="00786015" w:rsidRPr="002803E8" w:rsidRDefault="00F831CD" w:rsidP="00770249">
      <w:pPr>
        <w:pStyle w:val="ListParagraph"/>
        <w:numPr>
          <w:ilvl w:val="0"/>
          <w:numId w:val="2"/>
        </w:numPr>
        <w:autoSpaceDE w:val="0"/>
        <w:autoSpaceDN w:val="0"/>
        <w:adjustRightInd w:val="0"/>
        <w:spacing w:after="0" w:line="240" w:lineRule="auto"/>
        <w:rPr>
          <w:rFonts w:cs="Calibri"/>
          <w:color w:val="000000"/>
        </w:rPr>
      </w:pPr>
      <w:r w:rsidRPr="002803E8">
        <w:rPr>
          <w:rFonts w:cs="Calibri"/>
          <w:color w:val="000000"/>
        </w:rPr>
        <w:t>T</w:t>
      </w:r>
      <w:r w:rsidR="00770249" w:rsidRPr="002803E8">
        <w:rPr>
          <w:rFonts w:cs="Calibri"/>
          <w:color w:val="000000"/>
        </w:rPr>
        <w:t>attoos or</w:t>
      </w:r>
      <w:r w:rsidR="00786015" w:rsidRPr="002803E8">
        <w:rPr>
          <w:rFonts w:cs="Calibri"/>
          <w:color w:val="000000"/>
        </w:rPr>
        <w:t xml:space="preserve"> </w:t>
      </w:r>
      <w:r w:rsidR="00770249" w:rsidRPr="002803E8">
        <w:rPr>
          <w:rFonts w:cs="Calibri"/>
          <w:color w:val="000000"/>
        </w:rPr>
        <w:t>other marks denoting</w:t>
      </w:r>
      <w:r w:rsidR="00786015" w:rsidRPr="002803E8">
        <w:rPr>
          <w:rFonts w:cs="Calibri"/>
          <w:color w:val="000000"/>
        </w:rPr>
        <w:t xml:space="preserve"> </w:t>
      </w:r>
      <w:r w:rsidR="00770249" w:rsidRPr="002803E8">
        <w:rPr>
          <w:rFonts w:cs="Calibri"/>
          <w:color w:val="000000"/>
        </w:rPr>
        <w:t>ownership</w:t>
      </w:r>
    </w:p>
    <w:p w14:paraId="76343384" w14:textId="77777777" w:rsidR="00786015" w:rsidRPr="002803E8" w:rsidRDefault="00F831CD" w:rsidP="00770249">
      <w:pPr>
        <w:pStyle w:val="ListParagraph"/>
        <w:numPr>
          <w:ilvl w:val="0"/>
          <w:numId w:val="2"/>
        </w:numPr>
        <w:autoSpaceDE w:val="0"/>
        <w:autoSpaceDN w:val="0"/>
        <w:adjustRightInd w:val="0"/>
        <w:spacing w:after="0" w:line="240" w:lineRule="auto"/>
        <w:rPr>
          <w:rFonts w:cs="Calibri"/>
          <w:color w:val="000000"/>
        </w:rPr>
      </w:pPr>
      <w:r w:rsidRPr="002803E8">
        <w:rPr>
          <w:rFonts w:cs="Calibri"/>
          <w:color w:val="000000"/>
        </w:rPr>
        <w:t>S</w:t>
      </w:r>
      <w:r w:rsidR="00770249" w:rsidRPr="002803E8">
        <w:rPr>
          <w:rFonts w:cs="Calibri"/>
          <w:color w:val="000000"/>
        </w:rPr>
        <w:t>exually transmitted diseases</w:t>
      </w:r>
      <w:r w:rsidR="00786015" w:rsidRPr="002803E8">
        <w:rPr>
          <w:rFonts w:cs="Calibri"/>
          <w:color w:val="000000"/>
        </w:rPr>
        <w:t xml:space="preserve"> </w:t>
      </w:r>
      <w:r w:rsidRPr="002803E8">
        <w:rPr>
          <w:rFonts w:cs="Calibri"/>
          <w:color w:val="000000"/>
        </w:rPr>
        <w:t>and</w:t>
      </w:r>
      <w:r w:rsidR="00770249" w:rsidRPr="002803E8">
        <w:rPr>
          <w:rFonts w:cs="Calibri"/>
          <w:color w:val="000000"/>
        </w:rPr>
        <w:t xml:space="preserve"> other gynaecological</w:t>
      </w:r>
      <w:r w:rsidR="00786015" w:rsidRPr="002803E8">
        <w:rPr>
          <w:rFonts w:cs="Calibri"/>
          <w:color w:val="000000"/>
        </w:rPr>
        <w:t xml:space="preserve"> </w:t>
      </w:r>
      <w:r w:rsidR="00770249" w:rsidRPr="002803E8">
        <w:rPr>
          <w:rFonts w:cs="Calibri"/>
          <w:color w:val="000000"/>
        </w:rPr>
        <w:t>symptoms (urinary or vaginal</w:t>
      </w:r>
      <w:r w:rsidR="00786015" w:rsidRPr="002803E8">
        <w:rPr>
          <w:rFonts w:cs="Calibri"/>
          <w:color w:val="000000"/>
        </w:rPr>
        <w:t xml:space="preserve"> </w:t>
      </w:r>
      <w:r w:rsidR="00770249" w:rsidRPr="002803E8">
        <w:rPr>
          <w:rFonts w:cs="Calibri"/>
          <w:color w:val="000000"/>
        </w:rPr>
        <w:t>infections, pelvic</w:t>
      </w:r>
      <w:r w:rsidR="00786015" w:rsidRPr="002803E8">
        <w:rPr>
          <w:rFonts w:cs="Calibri"/>
          <w:color w:val="000000"/>
        </w:rPr>
        <w:t xml:space="preserve"> </w:t>
      </w:r>
      <w:r w:rsidR="00770249" w:rsidRPr="002803E8">
        <w:rPr>
          <w:rFonts w:cs="Calibri"/>
          <w:color w:val="000000"/>
        </w:rPr>
        <w:t>inflammation/pain, irregular</w:t>
      </w:r>
      <w:r w:rsidR="00786015" w:rsidRPr="002803E8">
        <w:rPr>
          <w:rFonts w:cs="Calibri"/>
          <w:color w:val="000000"/>
        </w:rPr>
        <w:t xml:space="preserve"> </w:t>
      </w:r>
      <w:r w:rsidR="00A81FD3">
        <w:rPr>
          <w:rFonts w:cs="Calibri"/>
          <w:color w:val="000000"/>
        </w:rPr>
        <w:t>bleeding etc.</w:t>
      </w:r>
      <w:r w:rsidR="00770249" w:rsidRPr="002803E8">
        <w:rPr>
          <w:rFonts w:cs="Calibri"/>
          <w:color w:val="000000"/>
        </w:rPr>
        <w:t>)</w:t>
      </w:r>
    </w:p>
    <w:p w14:paraId="4BA94125" w14:textId="77777777" w:rsidR="00786015" w:rsidRPr="002803E8" w:rsidRDefault="00F831CD" w:rsidP="00770249">
      <w:pPr>
        <w:pStyle w:val="ListParagraph"/>
        <w:numPr>
          <w:ilvl w:val="0"/>
          <w:numId w:val="2"/>
        </w:numPr>
        <w:autoSpaceDE w:val="0"/>
        <w:autoSpaceDN w:val="0"/>
        <w:adjustRightInd w:val="0"/>
        <w:spacing w:after="0" w:line="240" w:lineRule="auto"/>
        <w:rPr>
          <w:rFonts w:cs="Calibri"/>
          <w:color w:val="000000"/>
        </w:rPr>
      </w:pPr>
      <w:r w:rsidRPr="002803E8">
        <w:rPr>
          <w:rFonts w:cs="Calibri"/>
          <w:color w:val="000000"/>
        </w:rPr>
        <w:t>P</w:t>
      </w:r>
      <w:r w:rsidR="00770249" w:rsidRPr="002803E8">
        <w:rPr>
          <w:rFonts w:cs="Calibri"/>
          <w:color w:val="000000"/>
        </w:rPr>
        <w:t>regna</w:t>
      </w:r>
      <w:r w:rsidRPr="002803E8">
        <w:rPr>
          <w:rFonts w:cs="Calibri"/>
          <w:color w:val="000000"/>
        </w:rPr>
        <w:t>ncy</w:t>
      </w:r>
    </w:p>
    <w:p w14:paraId="3734FB63" w14:textId="77777777" w:rsidR="00786015" w:rsidRPr="002803E8" w:rsidRDefault="00F831CD" w:rsidP="00770249">
      <w:pPr>
        <w:pStyle w:val="ListParagraph"/>
        <w:numPr>
          <w:ilvl w:val="0"/>
          <w:numId w:val="2"/>
        </w:numPr>
        <w:autoSpaceDE w:val="0"/>
        <w:autoSpaceDN w:val="0"/>
        <w:adjustRightInd w:val="0"/>
        <w:spacing w:after="0" w:line="240" w:lineRule="auto"/>
        <w:rPr>
          <w:rFonts w:cs="Calibri"/>
          <w:color w:val="000000"/>
        </w:rPr>
      </w:pPr>
      <w:r w:rsidRPr="002803E8">
        <w:rPr>
          <w:rFonts w:cs="Calibri"/>
          <w:color w:val="000000"/>
        </w:rPr>
        <w:t>S</w:t>
      </w:r>
      <w:r w:rsidR="00786015" w:rsidRPr="002803E8">
        <w:rPr>
          <w:rFonts w:cs="Calibri"/>
          <w:color w:val="000000"/>
        </w:rPr>
        <w:t xml:space="preserve">uicidal </w:t>
      </w:r>
      <w:r w:rsidRPr="002803E8">
        <w:rPr>
          <w:rFonts w:cs="Calibri"/>
          <w:color w:val="000000"/>
        </w:rPr>
        <w:t>feelings/</w:t>
      </w:r>
      <w:r w:rsidR="00770249" w:rsidRPr="002803E8">
        <w:rPr>
          <w:rFonts w:cs="Calibri"/>
          <w:color w:val="000000"/>
        </w:rPr>
        <w:t>self-harm</w:t>
      </w:r>
    </w:p>
    <w:p w14:paraId="069CE1BB" w14:textId="77777777" w:rsidR="00F831CD" w:rsidRPr="002803E8" w:rsidRDefault="00F831CD" w:rsidP="00770249">
      <w:pPr>
        <w:pStyle w:val="ListParagraph"/>
        <w:numPr>
          <w:ilvl w:val="0"/>
          <w:numId w:val="2"/>
        </w:numPr>
        <w:autoSpaceDE w:val="0"/>
        <w:autoSpaceDN w:val="0"/>
        <w:adjustRightInd w:val="0"/>
        <w:spacing w:after="0" w:line="240" w:lineRule="auto"/>
        <w:rPr>
          <w:rFonts w:cs="Calibri"/>
          <w:color w:val="000000"/>
        </w:rPr>
      </w:pPr>
      <w:r w:rsidRPr="002803E8">
        <w:rPr>
          <w:rFonts w:cs="Calibri"/>
          <w:color w:val="000000"/>
        </w:rPr>
        <w:t>Malnourishment</w:t>
      </w:r>
      <w:r w:rsidR="00770249" w:rsidRPr="002803E8">
        <w:rPr>
          <w:rFonts w:cs="Calibri"/>
          <w:color w:val="000000"/>
        </w:rPr>
        <w:t xml:space="preserve"> </w:t>
      </w:r>
    </w:p>
    <w:p w14:paraId="4B8C7177" w14:textId="77777777" w:rsidR="00186F39" w:rsidRPr="002803E8" w:rsidRDefault="00F831CD" w:rsidP="00B13E56">
      <w:pPr>
        <w:pStyle w:val="ListParagraph"/>
        <w:numPr>
          <w:ilvl w:val="0"/>
          <w:numId w:val="2"/>
        </w:numPr>
        <w:autoSpaceDE w:val="0"/>
        <w:autoSpaceDN w:val="0"/>
        <w:adjustRightInd w:val="0"/>
        <w:spacing w:after="0" w:line="240" w:lineRule="auto"/>
        <w:rPr>
          <w:rFonts w:cs="Calibri"/>
          <w:color w:val="000000"/>
        </w:rPr>
      </w:pPr>
      <w:r w:rsidRPr="002803E8">
        <w:rPr>
          <w:rFonts w:cs="Calibri"/>
          <w:color w:val="000000"/>
        </w:rPr>
        <w:t>U</w:t>
      </w:r>
      <w:r w:rsidR="00770249" w:rsidRPr="002803E8">
        <w:rPr>
          <w:rFonts w:cs="Calibri"/>
          <w:color w:val="000000"/>
        </w:rPr>
        <w:t>nkempt</w:t>
      </w:r>
      <w:r w:rsidRPr="002803E8">
        <w:rPr>
          <w:rFonts w:cs="Calibri"/>
          <w:color w:val="000000"/>
        </w:rPr>
        <w:t xml:space="preserve">/untidy appearance </w:t>
      </w:r>
    </w:p>
    <w:p w14:paraId="65E9B45A" w14:textId="77777777" w:rsidR="00FA39A8" w:rsidRPr="002803E8" w:rsidRDefault="00FA39A8" w:rsidP="002803E8">
      <w:pPr>
        <w:autoSpaceDE w:val="0"/>
        <w:autoSpaceDN w:val="0"/>
        <w:adjustRightInd w:val="0"/>
        <w:spacing w:after="0" w:line="240" w:lineRule="auto"/>
        <w:rPr>
          <w:rFonts w:cs="Calibri"/>
          <w:color w:val="000000"/>
        </w:rPr>
      </w:pPr>
    </w:p>
    <w:p w14:paraId="51B8BD88" w14:textId="77777777" w:rsidR="00770249" w:rsidRPr="00A81FD3" w:rsidRDefault="00770249" w:rsidP="00770249">
      <w:pPr>
        <w:autoSpaceDE w:val="0"/>
        <w:autoSpaceDN w:val="0"/>
        <w:adjustRightInd w:val="0"/>
        <w:spacing w:after="0" w:line="240" w:lineRule="auto"/>
        <w:rPr>
          <w:rFonts w:cs="Calibri-Bold"/>
          <w:bCs/>
          <w:color w:val="000000"/>
          <w:u w:val="single"/>
        </w:rPr>
      </w:pPr>
      <w:r w:rsidRPr="00A81FD3">
        <w:rPr>
          <w:rFonts w:cs="Calibri-Bold"/>
          <w:bCs/>
          <w:color w:val="000000"/>
          <w:u w:val="single"/>
        </w:rPr>
        <w:t>S</w:t>
      </w:r>
      <w:r w:rsidR="00786015" w:rsidRPr="00A81FD3">
        <w:rPr>
          <w:rFonts w:cs="Calibri-Bold"/>
          <w:bCs/>
          <w:color w:val="000000"/>
          <w:u w:val="single"/>
        </w:rPr>
        <w:t xml:space="preserve">ituational or Environmental </w:t>
      </w:r>
      <w:r w:rsidRPr="00A81FD3">
        <w:rPr>
          <w:rFonts w:cs="Calibri-Bold"/>
          <w:bCs/>
          <w:color w:val="000000"/>
          <w:u w:val="single"/>
        </w:rPr>
        <w:t>indicators:</w:t>
      </w:r>
    </w:p>
    <w:p w14:paraId="374BE645" w14:textId="77777777" w:rsidR="00186F39" w:rsidRPr="002803E8" w:rsidRDefault="00186F39" w:rsidP="00770249">
      <w:pPr>
        <w:autoSpaceDE w:val="0"/>
        <w:autoSpaceDN w:val="0"/>
        <w:adjustRightInd w:val="0"/>
        <w:spacing w:after="0" w:line="240" w:lineRule="auto"/>
        <w:rPr>
          <w:rFonts w:cs="Calibri-Bold"/>
          <w:b/>
          <w:bCs/>
          <w:color w:val="000000"/>
        </w:rPr>
      </w:pPr>
    </w:p>
    <w:p w14:paraId="75CDB310" w14:textId="77777777" w:rsidR="00186F39" w:rsidRPr="002803E8" w:rsidRDefault="00186F39" w:rsidP="00770249">
      <w:pPr>
        <w:pStyle w:val="ListParagraph"/>
        <w:numPr>
          <w:ilvl w:val="0"/>
          <w:numId w:val="3"/>
        </w:numPr>
        <w:autoSpaceDE w:val="0"/>
        <w:autoSpaceDN w:val="0"/>
        <w:adjustRightInd w:val="0"/>
        <w:spacing w:after="0" w:line="240" w:lineRule="auto"/>
        <w:rPr>
          <w:rFonts w:cs="Calibri"/>
          <w:color w:val="000000"/>
        </w:rPr>
      </w:pPr>
      <w:r w:rsidRPr="002803E8">
        <w:rPr>
          <w:rFonts w:cs="Calibri"/>
          <w:color w:val="000000"/>
        </w:rPr>
        <w:t>Financial isolation (victims may have little or no access to money and/or their earnings)</w:t>
      </w:r>
    </w:p>
    <w:p w14:paraId="6F5B7062" w14:textId="77777777" w:rsidR="00186F39" w:rsidRPr="002803E8" w:rsidRDefault="00186F39" w:rsidP="00770249">
      <w:pPr>
        <w:pStyle w:val="ListParagraph"/>
        <w:numPr>
          <w:ilvl w:val="0"/>
          <w:numId w:val="3"/>
        </w:numPr>
        <w:autoSpaceDE w:val="0"/>
        <w:autoSpaceDN w:val="0"/>
        <w:adjustRightInd w:val="0"/>
        <w:spacing w:after="0" w:line="240" w:lineRule="auto"/>
        <w:rPr>
          <w:rFonts w:cs="Calibri"/>
          <w:color w:val="000000"/>
        </w:rPr>
      </w:pPr>
      <w:r w:rsidRPr="002803E8">
        <w:rPr>
          <w:rFonts w:cs="Calibri"/>
          <w:color w:val="000000"/>
        </w:rPr>
        <w:t>Social isolation (limited access to family/friends and little or no time to socialise)</w:t>
      </w:r>
    </w:p>
    <w:p w14:paraId="21F35E4F" w14:textId="77777777" w:rsidR="00186F39" w:rsidRPr="002803E8" w:rsidRDefault="00186F39" w:rsidP="00770249">
      <w:pPr>
        <w:pStyle w:val="ListParagraph"/>
        <w:numPr>
          <w:ilvl w:val="0"/>
          <w:numId w:val="3"/>
        </w:numPr>
        <w:autoSpaceDE w:val="0"/>
        <w:autoSpaceDN w:val="0"/>
        <w:adjustRightInd w:val="0"/>
        <w:spacing w:after="0" w:line="240" w:lineRule="auto"/>
        <w:rPr>
          <w:rFonts w:cs="Calibri"/>
          <w:color w:val="000000"/>
        </w:rPr>
      </w:pPr>
      <w:r w:rsidRPr="002803E8">
        <w:rPr>
          <w:rFonts w:cs="Calibri"/>
          <w:color w:val="000000"/>
        </w:rPr>
        <w:t>Degrading, unsanitary and/or overcrowded living conditions</w:t>
      </w:r>
    </w:p>
    <w:p w14:paraId="1075B62C" w14:textId="77777777" w:rsidR="00186F39" w:rsidRPr="002803E8" w:rsidRDefault="00186F39" w:rsidP="00770249">
      <w:pPr>
        <w:pStyle w:val="ListParagraph"/>
        <w:numPr>
          <w:ilvl w:val="0"/>
          <w:numId w:val="3"/>
        </w:numPr>
        <w:autoSpaceDE w:val="0"/>
        <w:autoSpaceDN w:val="0"/>
        <w:adjustRightInd w:val="0"/>
        <w:spacing w:after="0" w:line="240" w:lineRule="auto"/>
        <w:rPr>
          <w:rFonts w:cs="Calibri"/>
          <w:color w:val="000000"/>
        </w:rPr>
      </w:pPr>
      <w:r w:rsidRPr="002803E8">
        <w:rPr>
          <w:rFonts w:cs="Calibri"/>
          <w:color w:val="000000"/>
        </w:rPr>
        <w:t>Lack of access to medical care and or education</w:t>
      </w:r>
    </w:p>
    <w:p w14:paraId="0EDA75AD" w14:textId="77777777" w:rsidR="00186F39" w:rsidRPr="002803E8" w:rsidRDefault="00186F39" w:rsidP="00770249">
      <w:pPr>
        <w:pStyle w:val="ListParagraph"/>
        <w:numPr>
          <w:ilvl w:val="0"/>
          <w:numId w:val="3"/>
        </w:numPr>
        <w:autoSpaceDE w:val="0"/>
        <w:autoSpaceDN w:val="0"/>
        <w:adjustRightInd w:val="0"/>
        <w:spacing w:after="0" w:line="240" w:lineRule="auto"/>
        <w:rPr>
          <w:rFonts w:cs="Calibri"/>
          <w:color w:val="000000"/>
        </w:rPr>
      </w:pPr>
      <w:r w:rsidRPr="002803E8">
        <w:rPr>
          <w:rFonts w:cs="Calibri"/>
          <w:color w:val="000000"/>
        </w:rPr>
        <w:t xml:space="preserve">Work excessively long hours (typically in low pay, unregulated, </w:t>
      </w:r>
      <w:proofErr w:type="gramStart"/>
      <w:r w:rsidRPr="002803E8">
        <w:rPr>
          <w:rFonts w:cs="Calibri"/>
          <w:color w:val="000000"/>
        </w:rPr>
        <w:t>labour intensive</w:t>
      </w:r>
      <w:proofErr w:type="gramEnd"/>
      <w:r w:rsidRPr="002803E8">
        <w:rPr>
          <w:rFonts w:cs="Calibri"/>
          <w:color w:val="000000"/>
        </w:rPr>
        <w:t xml:space="preserve"> industries) for little or no pay</w:t>
      </w:r>
    </w:p>
    <w:p w14:paraId="6DE13075" w14:textId="77777777" w:rsidR="00186F39" w:rsidRPr="002803E8" w:rsidRDefault="00186F39" w:rsidP="00770249">
      <w:pPr>
        <w:pStyle w:val="ListParagraph"/>
        <w:numPr>
          <w:ilvl w:val="0"/>
          <w:numId w:val="3"/>
        </w:numPr>
        <w:autoSpaceDE w:val="0"/>
        <w:autoSpaceDN w:val="0"/>
        <w:adjustRightInd w:val="0"/>
        <w:spacing w:after="0" w:line="240" w:lineRule="auto"/>
        <w:rPr>
          <w:rFonts w:cs="Calibri"/>
          <w:color w:val="000000"/>
        </w:rPr>
      </w:pPr>
      <w:r w:rsidRPr="002803E8">
        <w:rPr>
          <w:rFonts w:cs="Calibri"/>
          <w:color w:val="000000"/>
        </w:rPr>
        <w:t>Retention of passports and identity documents</w:t>
      </w:r>
    </w:p>
    <w:p w14:paraId="730CE4B3" w14:textId="77777777" w:rsidR="00434C22" w:rsidRPr="002803E8" w:rsidRDefault="00434C22" w:rsidP="00770249">
      <w:pPr>
        <w:pStyle w:val="ListParagraph"/>
        <w:numPr>
          <w:ilvl w:val="0"/>
          <w:numId w:val="3"/>
        </w:numPr>
        <w:autoSpaceDE w:val="0"/>
        <w:autoSpaceDN w:val="0"/>
        <w:adjustRightInd w:val="0"/>
        <w:spacing w:after="0" w:line="240" w:lineRule="auto"/>
        <w:rPr>
          <w:rFonts w:cs="Calibri"/>
          <w:color w:val="000000"/>
        </w:rPr>
      </w:pPr>
      <w:r w:rsidRPr="002803E8">
        <w:rPr>
          <w:rFonts w:cs="Calibri"/>
          <w:color w:val="000000"/>
        </w:rPr>
        <w:t xml:space="preserve">Distrust of authorities (often </w:t>
      </w:r>
      <w:proofErr w:type="gramStart"/>
      <w:r w:rsidRPr="002803E8">
        <w:rPr>
          <w:rFonts w:cs="Calibri"/>
          <w:color w:val="000000"/>
        </w:rPr>
        <w:t>as a result of</w:t>
      </w:r>
      <w:proofErr w:type="gramEnd"/>
      <w:r w:rsidRPr="002803E8">
        <w:rPr>
          <w:rFonts w:cs="Calibri"/>
          <w:color w:val="000000"/>
        </w:rPr>
        <w:t xml:space="preserve"> negative experiences &amp; corruption of officials in country of origin)</w:t>
      </w:r>
    </w:p>
    <w:p w14:paraId="50AE8BF4" w14:textId="77777777" w:rsidR="00434C22" w:rsidRPr="002803E8" w:rsidRDefault="00434C22" w:rsidP="00434C22">
      <w:pPr>
        <w:pStyle w:val="ListParagraph"/>
        <w:numPr>
          <w:ilvl w:val="0"/>
          <w:numId w:val="3"/>
        </w:numPr>
        <w:autoSpaceDE w:val="0"/>
        <w:autoSpaceDN w:val="0"/>
        <w:adjustRightInd w:val="0"/>
        <w:spacing w:after="0" w:line="240" w:lineRule="auto"/>
        <w:rPr>
          <w:rFonts w:cs="Calibri"/>
          <w:color w:val="000000"/>
        </w:rPr>
      </w:pPr>
      <w:r w:rsidRPr="002803E8">
        <w:rPr>
          <w:rFonts w:cs="Calibri"/>
          <w:color w:val="000000"/>
        </w:rPr>
        <w:t>Fear/anxiety (not only for themselves but for family members who may be subject to reprisals)</w:t>
      </w:r>
    </w:p>
    <w:p w14:paraId="533C0341" w14:textId="77777777" w:rsidR="00786015" w:rsidRPr="002803E8" w:rsidRDefault="00434C22" w:rsidP="00434C22">
      <w:pPr>
        <w:pStyle w:val="ListParagraph"/>
        <w:numPr>
          <w:ilvl w:val="0"/>
          <w:numId w:val="3"/>
        </w:numPr>
        <w:autoSpaceDE w:val="0"/>
        <w:autoSpaceDN w:val="0"/>
        <w:adjustRightInd w:val="0"/>
        <w:spacing w:after="0" w:line="240" w:lineRule="auto"/>
        <w:rPr>
          <w:rFonts w:cs="Calibri"/>
          <w:color w:val="000000"/>
        </w:rPr>
      </w:pPr>
      <w:r w:rsidRPr="002803E8">
        <w:rPr>
          <w:rFonts w:cs="Calibri"/>
          <w:color w:val="000000"/>
        </w:rPr>
        <w:t>Lack of English (as much a vulnerability as an indicator)</w:t>
      </w:r>
    </w:p>
    <w:p w14:paraId="4055B8DE" w14:textId="77777777" w:rsidR="00786015" w:rsidRPr="002803E8" w:rsidRDefault="00434C22" w:rsidP="00770249">
      <w:pPr>
        <w:pStyle w:val="ListParagraph"/>
        <w:numPr>
          <w:ilvl w:val="0"/>
          <w:numId w:val="3"/>
        </w:numPr>
        <w:autoSpaceDE w:val="0"/>
        <w:autoSpaceDN w:val="0"/>
        <w:adjustRightInd w:val="0"/>
        <w:spacing w:after="0" w:line="240" w:lineRule="auto"/>
        <w:rPr>
          <w:rFonts w:cs="Calibri"/>
          <w:color w:val="000000"/>
        </w:rPr>
      </w:pPr>
      <w:r w:rsidRPr="002803E8">
        <w:rPr>
          <w:rFonts w:cs="Calibri"/>
          <w:color w:val="000000"/>
        </w:rPr>
        <w:t>A</w:t>
      </w:r>
      <w:r w:rsidR="00786015" w:rsidRPr="002803E8">
        <w:rPr>
          <w:rFonts w:cs="Calibri"/>
          <w:color w:val="000000"/>
        </w:rPr>
        <w:t>ct</w:t>
      </w:r>
      <w:r w:rsidRPr="002803E8">
        <w:rPr>
          <w:rFonts w:cs="Calibri"/>
          <w:color w:val="000000"/>
        </w:rPr>
        <w:t>ing</w:t>
      </w:r>
      <w:r w:rsidR="00786015" w:rsidRPr="002803E8">
        <w:rPr>
          <w:rFonts w:cs="Calibri"/>
          <w:color w:val="000000"/>
        </w:rPr>
        <w:t xml:space="preserve"> as if instructed </w:t>
      </w:r>
      <w:r w:rsidRPr="002803E8">
        <w:rPr>
          <w:rFonts w:cs="Calibri"/>
          <w:color w:val="000000"/>
        </w:rPr>
        <w:t>by another, or having</w:t>
      </w:r>
      <w:r w:rsidR="00770249" w:rsidRPr="002803E8">
        <w:rPr>
          <w:rFonts w:cs="Calibri"/>
          <w:color w:val="000000"/>
        </w:rPr>
        <w:t xml:space="preserve"> others</w:t>
      </w:r>
      <w:r w:rsidR="00786015" w:rsidRPr="002803E8">
        <w:rPr>
          <w:rFonts w:cs="Calibri"/>
          <w:color w:val="000000"/>
        </w:rPr>
        <w:t xml:space="preserve"> </w:t>
      </w:r>
      <w:r w:rsidR="00770249" w:rsidRPr="002803E8">
        <w:rPr>
          <w:rFonts w:cs="Calibri"/>
          <w:color w:val="000000"/>
        </w:rPr>
        <w:t>speaking on their behalf</w:t>
      </w:r>
    </w:p>
    <w:p w14:paraId="33A1F7D6" w14:textId="77777777" w:rsidR="00786015" w:rsidRPr="002803E8" w:rsidRDefault="00434C22" w:rsidP="00770249">
      <w:pPr>
        <w:pStyle w:val="ListParagraph"/>
        <w:numPr>
          <w:ilvl w:val="0"/>
          <w:numId w:val="3"/>
        </w:numPr>
        <w:autoSpaceDE w:val="0"/>
        <w:autoSpaceDN w:val="0"/>
        <w:adjustRightInd w:val="0"/>
        <w:spacing w:after="0" w:line="240" w:lineRule="auto"/>
        <w:rPr>
          <w:rFonts w:cs="Calibri"/>
          <w:color w:val="000000"/>
        </w:rPr>
      </w:pPr>
      <w:r w:rsidRPr="002803E8">
        <w:rPr>
          <w:rFonts w:cs="Calibri"/>
          <w:color w:val="000000"/>
        </w:rPr>
        <w:t xml:space="preserve">Inconsistent, incoherent, contradictory accounts (either </w:t>
      </w:r>
      <w:proofErr w:type="gramStart"/>
      <w:r w:rsidRPr="002803E8">
        <w:rPr>
          <w:rFonts w:cs="Calibri"/>
          <w:color w:val="000000"/>
        </w:rPr>
        <w:t>as a result of</w:t>
      </w:r>
      <w:proofErr w:type="gramEnd"/>
      <w:r w:rsidRPr="002803E8">
        <w:rPr>
          <w:rFonts w:cs="Calibri"/>
          <w:color w:val="000000"/>
        </w:rPr>
        <w:t xml:space="preserve"> the trauma that the victim has been subjected to</w:t>
      </w:r>
      <w:r w:rsidR="00A81FD3">
        <w:rPr>
          <w:rFonts w:cs="Calibri"/>
          <w:color w:val="000000"/>
        </w:rPr>
        <w:t xml:space="preserve"> or</w:t>
      </w:r>
      <w:r w:rsidRPr="002803E8">
        <w:rPr>
          <w:rFonts w:cs="Calibri"/>
          <w:color w:val="000000"/>
        </w:rPr>
        <w:t xml:space="preserve"> </w:t>
      </w:r>
      <w:r w:rsidR="00BD60AE" w:rsidRPr="002803E8">
        <w:rPr>
          <w:rFonts w:cs="Calibri"/>
          <w:color w:val="000000"/>
        </w:rPr>
        <w:t xml:space="preserve">because the account given is one that they’ve been told to tell) </w:t>
      </w:r>
    </w:p>
    <w:p w14:paraId="67ADA8C1" w14:textId="77777777" w:rsidR="00786015" w:rsidRPr="002803E8" w:rsidRDefault="00A81FD3" w:rsidP="00BD60AE">
      <w:pPr>
        <w:pStyle w:val="ListParagraph"/>
        <w:numPr>
          <w:ilvl w:val="0"/>
          <w:numId w:val="3"/>
        </w:numPr>
        <w:autoSpaceDE w:val="0"/>
        <w:autoSpaceDN w:val="0"/>
        <w:adjustRightInd w:val="0"/>
        <w:spacing w:after="0" w:line="240" w:lineRule="auto"/>
        <w:rPr>
          <w:rFonts w:cs="Calibri"/>
          <w:color w:val="000000"/>
        </w:rPr>
      </w:pPr>
      <w:r>
        <w:rPr>
          <w:rFonts w:cs="Calibri"/>
          <w:color w:val="000000"/>
        </w:rPr>
        <w:t>C</w:t>
      </w:r>
      <w:r w:rsidR="00BD60AE" w:rsidRPr="002803E8">
        <w:rPr>
          <w:rFonts w:cs="Calibri"/>
          <w:color w:val="000000"/>
        </w:rPr>
        <w:t>ontrolled or restricted</w:t>
      </w:r>
      <w:r>
        <w:rPr>
          <w:rFonts w:cs="Calibri"/>
          <w:color w:val="000000"/>
        </w:rPr>
        <w:t xml:space="preserve"> movement</w:t>
      </w:r>
    </w:p>
    <w:p w14:paraId="0C2FD00E" w14:textId="77777777" w:rsidR="00786015" w:rsidRPr="002803E8" w:rsidRDefault="00BD60AE" w:rsidP="00770249">
      <w:pPr>
        <w:pStyle w:val="ListParagraph"/>
        <w:numPr>
          <w:ilvl w:val="0"/>
          <w:numId w:val="3"/>
        </w:numPr>
        <w:autoSpaceDE w:val="0"/>
        <w:autoSpaceDN w:val="0"/>
        <w:adjustRightInd w:val="0"/>
        <w:spacing w:after="0" w:line="240" w:lineRule="auto"/>
        <w:rPr>
          <w:rFonts w:cs="Calibri"/>
          <w:color w:val="000000"/>
        </w:rPr>
      </w:pPr>
      <w:r w:rsidRPr="002803E8">
        <w:rPr>
          <w:rFonts w:cs="Calibri"/>
          <w:color w:val="000000"/>
        </w:rPr>
        <w:t xml:space="preserve">Lack of clothing and or possessions </w:t>
      </w:r>
    </w:p>
    <w:p w14:paraId="214D57B2" w14:textId="77777777" w:rsidR="00770249" w:rsidRPr="00A81FD3" w:rsidRDefault="00770249" w:rsidP="002803E8">
      <w:pPr>
        <w:autoSpaceDE w:val="0"/>
        <w:autoSpaceDN w:val="0"/>
        <w:adjustRightInd w:val="0"/>
        <w:spacing w:after="0" w:line="240" w:lineRule="auto"/>
        <w:rPr>
          <w:rFonts w:cs="Calibri"/>
          <w:color w:val="000000"/>
          <w:u w:val="single"/>
        </w:rPr>
      </w:pPr>
    </w:p>
    <w:p w14:paraId="2F29FA64" w14:textId="77777777" w:rsidR="00770249" w:rsidRPr="00A81FD3" w:rsidRDefault="00B13E56" w:rsidP="00770249">
      <w:pPr>
        <w:autoSpaceDE w:val="0"/>
        <w:autoSpaceDN w:val="0"/>
        <w:adjustRightInd w:val="0"/>
        <w:spacing w:after="0" w:line="240" w:lineRule="auto"/>
        <w:rPr>
          <w:rFonts w:cs="Calibri-Bold"/>
          <w:bCs/>
          <w:color w:val="000000"/>
          <w:u w:val="single"/>
        </w:rPr>
      </w:pPr>
      <w:r w:rsidRPr="00A81FD3">
        <w:rPr>
          <w:rFonts w:cs="Calibri-Bold"/>
          <w:bCs/>
          <w:color w:val="000000"/>
          <w:u w:val="single"/>
        </w:rPr>
        <w:t>Child specific indicators</w:t>
      </w:r>
      <w:r w:rsidR="00770249" w:rsidRPr="00A81FD3">
        <w:rPr>
          <w:rFonts w:cs="Calibri-Bold"/>
          <w:bCs/>
          <w:color w:val="000000"/>
          <w:u w:val="single"/>
        </w:rPr>
        <w:t>:</w:t>
      </w:r>
    </w:p>
    <w:p w14:paraId="7877A70A" w14:textId="77777777" w:rsidR="00B13E56" w:rsidRPr="002803E8" w:rsidRDefault="00B13E56" w:rsidP="00770249">
      <w:pPr>
        <w:autoSpaceDE w:val="0"/>
        <w:autoSpaceDN w:val="0"/>
        <w:adjustRightInd w:val="0"/>
        <w:spacing w:after="0" w:line="240" w:lineRule="auto"/>
        <w:rPr>
          <w:rFonts w:cs="Calibri-Bold"/>
          <w:b/>
          <w:bCs/>
          <w:color w:val="000000"/>
        </w:rPr>
      </w:pPr>
    </w:p>
    <w:p w14:paraId="21502D3C" w14:textId="77777777" w:rsidR="00786015" w:rsidRPr="002803E8" w:rsidRDefault="00B13E56" w:rsidP="00770249">
      <w:pPr>
        <w:pStyle w:val="ListParagraph"/>
        <w:numPr>
          <w:ilvl w:val="0"/>
          <w:numId w:val="4"/>
        </w:numPr>
        <w:autoSpaceDE w:val="0"/>
        <w:autoSpaceDN w:val="0"/>
        <w:adjustRightInd w:val="0"/>
        <w:spacing w:after="0" w:line="240" w:lineRule="auto"/>
        <w:rPr>
          <w:rFonts w:cs="Calibri"/>
          <w:color w:val="000000"/>
        </w:rPr>
      </w:pPr>
      <w:r w:rsidRPr="002803E8">
        <w:rPr>
          <w:rFonts w:cs="Calibri"/>
          <w:color w:val="000000"/>
        </w:rPr>
        <w:t>B</w:t>
      </w:r>
      <w:r w:rsidR="00770249" w:rsidRPr="002803E8">
        <w:rPr>
          <w:rFonts w:cs="Calibri"/>
          <w:color w:val="000000"/>
        </w:rPr>
        <w:t>ehaviour</w:t>
      </w:r>
      <w:r w:rsidR="00786015" w:rsidRPr="002803E8">
        <w:rPr>
          <w:rFonts w:cs="Calibri"/>
          <w:color w:val="000000"/>
        </w:rPr>
        <w:t xml:space="preserve"> </w:t>
      </w:r>
      <w:r w:rsidRPr="002803E8">
        <w:rPr>
          <w:rFonts w:cs="Calibri"/>
          <w:color w:val="000000"/>
        </w:rPr>
        <w:t>a</w:t>
      </w:r>
      <w:r w:rsidR="00770249" w:rsidRPr="002803E8">
        <w:rPr>
          <w:rFonts w:cs="Calibri"/>
          <w:color w:val="000000"/>
        </w:rPr>
        <w:t xml:space="preserve">typical of </w:t>
      </w:r>
      <w:r w:rsidRPr="002803E8">
        <w:rPr>
          <w:rFonts w:cs="Calibri"/>
          <w:color w:val="000000"/>
        </w:rPr>
        <w:t xml:space="preserve">a child of corresponding age </w:t>
      </w:r>
      <w:proofErr w:type="gramStart"/>
      <w:r w:rsidRPr="002803E8">
        <w:rPr>
          <w:rFonts w:cs="Calibri"/>
          <w:color w:val="000000"/>
        </w:rPr>
        <w:t>e.g.</w:t>
      </w:r>
      <w:proofErr w:type="gramEnd"/>
      <w:r w:rsidRPr="002803E8">
        <w:rPr>
          <w:rFonts w:cs="Calibri"/>
          <w:color w:val="000000"/>
        </w:rPr>
        <w:t xml:space="preserve"> overly sexualised</w:t>
      </w:r>
    </w:p>
    <w:p w14:paraId="1BE4215A" w14:textId="77777777" w:rsidR="00B13E56" w:rsidRPr="002803E8" w:rsidRDefault="00B13E56" w:rsidP="00770249">
      <w:pPr>
        <w:pStyle w:val="ListParagraph"/>
        <w:numPr>
          <w:ilvl w:val="0"/>
          <w:numId w:val="4"/>
        </w:numPr>
        <w:autoSpaceDE w:val="0"/>
        <w:autoSpaceDN w:val="0"/>
        <w:adjustRightInd w:val="0"/>
        <w:spacing w:after="0" w:line="240" w:lineRule="auto"/>
        <w:rPr>
          <w:rFonts w:cs="Calibri"/>
          <w:color w:val="000000"/>
        </w:rPr>
      </w:pPr>
      <w:r w:rsidRPr="002803E8">
        <w:rPr>
          <w:rFonts w:cs="Calibri"/>
          <w:color w:val="000000"/>
        </w:rPr>
        <w:t xml:space="preserve">Change in behaviour </w:t>
      </w:r>
      <w:proofErr w:type="gramStart"/>
      <w:r w:rsidRPr="002803E8">
        <w:rPr>
          <w:rFonts w:cs="Calibri"/>
          <w:color w:val="000000"/>
        </w:rPr>
        <w:t>i.e.</w:t>
      </w:r>
      <w:proofErr w:type="gramEnd"/>
      <w:r w:rsidRPr="002803E8">
        <w:rPr>
          <w:rFonts w:cs="Calibri"/>
          <w:color w:val="000000"/>
        </w:rPr>
        <w:t xml:space="preserve"> becomes withdrawn</w:t>
      </w:r>
    </w:p>
    <w:p w14:paraId="19E04946" w14:textId="77777777" w:rsidR="00B355BD" w:rsidRPr="0013692B" w:rsidRDefault="00B13E56" w:rsidP="00B355BD">
      <w:pPr>
        <w:pStyle w:val="ListParagraph"/>
        <w:numPr>
          <w:ilvl w:val="0"/>
          <w:numId w:val="4"/>
        </w:numPr>
        <w:autoSpaceDE w:val="0"/>
        <w:autoSpaceDN w:val="0"/>
        <w:adjustRightInd w:val="0"/>
        <w:spacing w:after="0" w:line="240" w:lineRule="auto"/>
        <w:rPr>
          <w:rFonts w:cs="Calibri"/>
          <w:color w:val="000000"/>
        </w:rPr>
      </w:pPr>
      <w:r w:rsidRPr="0013692B">
        <w:rPr>
          <w:rFonts w:cs="Calibri"/>
          <w:color w:val="000000"/>
        </w:rPr>
        <w:t>Unclear relationship between child and any accompanying adult</w:t>
      </w:r>
    </w:p>
    <w:p w14:paraId="4C67B229" w14:textId="77777777" w:rsidR="00786015" w:rsidRPr="002803E8" w:rsidRDefault="00B13E56" w:rsidP="00770249">
      <w:pPr>
        <w:pStyle w:val="ListParagraph"/>
        <w:numPr>
          <w:ilvl w:val="0"/>
          <w:numId w:val="4"/>
        </w:numPr>
        <w:autoSpaceDE w:val="0"/>
        <w:autoSpaceDN w:val="0"/>
        <w:adjustRightInd w:val="0"/>
        <w:spacing w:after="0" w:line="240" w:lineRule="auto"/>
        <w:rPr>
          <w:rFonts w:cs="Calibri"/>
          <w:color w:val="000000"/>
        </w:rPr>
      </w:pPr>
      <w:r w:rsidRPr="002803E8">
        <w:rPr>
          <w:rFonts w:cs="Calibri"/>
          <w:color w:val="000000"/>
        </w:rPr>
        <w:t xml:space="preserve">Frequent “missing” incidents </w:t>
      </w:r>
    </w:p>
    <w:p w14:paraId="412A9D6B" w14:textId="77777777" w:rsidR="00786015" w:rsidRPr="002803E8" w:rsidRDefault="00B13E56" w:rsidP="00770249">
      <w:pPr>
        <w:pStyle w:val="ListParagraph"/>
        <w:numPr>
          <w:ilvl w:val="0"/>
          <w:numId w:val="4"/>
        </w:numPr>
        <w:autoSpaceDE w:val="0"/>
        <w:autoSpaceDN w:val="0"/>
        <w:adjustRightInd w:val="0"/>
        <w:spacing w:after="0" w:line="240" w:lineRule="auto"/>
        <w:rPr>
          <w:rFonts w:cs="Calibri"/>
          <w:color w:val="000000"/>
        </w:rPr>
      </w:pPr>
      <w:r w:rsidRPr="002803E8">
        <w:rPr>
          <w:rFonts w:cs="Calibri"/>
          <w:color w:val="000000"/>
        </w:rPr>
        <w:t xml:space="preserve">Possession of money/gifts that cannot be adequately accounted for </w:t>
      </w:r>
    </w:p>
    <w:p w14:paraId="1AE5F980" w14:textId="77777777" w:rsidR="00786015" w:rsidRPr="002803E8" w:rsidRDefault="00B13E56" w:rsidP="00770249">
      <w:pPr>
        <w:pStyle w:val="ListParagraph"/>
        <w:numPr>
          <w:ilvl w:val="0"/>
          <w:numId w:val="4"/>
        </w:numPr>
        <w:autoSpaceDE w:val="0"/>
        <w:autoSpaceDN w:val="0"/>
        <w:adjustRightInd w:val="0"/>
        <w:spacing w:after="0" w:line="240" w:lineRule="auto"/>
        <w:rPr>
          <w:rFonts w:cs="Calibri"/>
          <w:color w:val="000000"/>
        </w:rPr>
      </w:pPr>
      <w:r w:rsidRPr="002803E8">
        <w:rPr>
          <w:rFonts w:cs="Calibri"/>
          <w:color w:val="000000"/>
        </w:rPr>
        <w:t>N</w:t>
      </w:r>
      <w:r w:rsidR="00770249" w:rsidRPr="002803E8">
        <w:rPr>
          <w:rFonts w:cs="Calibri"/>
          <w:color w:val="000000"/>
        </w:rPr>
        <w:t>ot registered with a</w:t>
      </w:r>
      <w:r w:rsidR="00786015" w:rsidRPr="002803E8">
        <w:rPr>
          <w:rFonts w:cs="Calibri"/>
          <w:color w:val="000000"/>
        </w:rPr>
        <w:t xml:space="preserve"> </w:t>
      </w:r>
      <w:r w:rsidR="00770249" w:rsidRPr="002803E8">
        <w:rPr>
          <w:rFonts w:cs="Calibri"/>
          <w:color w:val="000000"/>
        </w:rPr>
        <w:t>G.P. or enrolled in a school</w:t>
      </w:r>
    </w:p>
    <w:p w14:paraId="03A15EFF" w14:textId="77777777" w:rsidR="00A81FD3" w:rsidRPr="00B355BD" w:rsidRDefault="00770249" w:rsidP="002803E8">
      <w:pPr>
        <w:pStyle w:val="ListParagraph"/>
        <w:numPr>
          <w:ilvl w:val="0"/>
          <w:numId w:val="4"/>
        </w:numPr>
        <w:autoSpaceDE w:val="0"/>
        <w:autoSpaceDN w:val="0"/>
        <w:adjustRightInd w:val="0"/>
        <w:spacing w:after="0" w:line="240" w:lineRule="auto"/>
        <w:rPr>
          <w:rFonts w:cs="Calibri"/>
          <w:color w:val="000000"/>
        </w:rPr>
      </w:pPr>
      <w:r w:rsidRPr="002803E8">
        <w:rPr>
          <w:rFonts w:cs="Calibri"/>
          <w:color w:val="000000"/>
        </w:rPr>
        <w:t>Unrelated or new children are</w:t>
      </w:r>
      <w:r w:rsidR="00786015" w:rsidRPr="002803E8">
        <w:rPr>
          <w:rFonts w:cs="Calibri"/>
          <w:color w:val="000000"/>
        </w:rPr>
        <w:t xml:space="preserve"> </w:t>
      </w:r>
      <w:r w:rsidRPr="002803E8">
        <w:rPr>
          <w:rFonts w:cs="Calibri"/>
          <w:color w:val="000000"/>
        </w:rPr>
        <w:t>found at the same address</w:t>
      </w:r>
    </w:p>
    <w:p w14:paraId="60C618A7" w14:textId="77777777" w:rsidR="00A81FD3" w:rsidRPr="00A81FD3" w:rsidRDefault="00A81FD3" w:rsidP="00A81FD3">
      <w:pPr>
        <w:pStyle w:val="ListParagraph"/>
        <w:numPr>
          <w:ilvl w:val="0"/>
          <w:numId w:val="4"/>
        </w:numPr>
        <w:autoSpaceDE w:val="0"/>
        <w:autoSpaceDN w:val="0"/>
        <w:adjustRightInd w:val="0"/>
        <w:spacing w:after="0" w:line="240" w:lineRule="auto"/>
        <w:rPr>
          <w:rFonts w:cs="Calibri"/>
          <w:color w:val="000000"/>
        </w:rPr>
      </w:pPr>
      <w:r w:rsidRPr="002803E8">
        <w:rPr>
          <w:rFonts w:cs="Calibri"/>
          <w:color w:val="000000"/>
        </w:rPr>
        <w:t>Rarely leaves the house, has no freedom of movement and no time for playing</w:t>
      </w:r>
    </w:p>
    <w:p w14:paraId="2AACAB77" w14:textId="77777777" w:rsidR="00355588" w:rsidRPr="002803E8" w:rsidRDefault="00B13E56" w:rsidP="002803E8">
      <w:pPr>
        <w:pStyle w:val="ListParagraph"/>
        <w:numPr>
          <w:ilvl w:val="0"/>
          <w:numId w:val="4"/>
        </w:numPr>
        <w:autoSpaceDE w:val="0"/>
        <w:autoSpaceDN w:val="0"/>
        <w:adjustRightInd w:val="0"/>
        <w:spacing w:after="0" w:line="240" w:lineRule="auto"/>
        <w:rPr>
          <w:rFonts w:cs="Calibri"/>
          <w:color w:val="000000"/>
        </w:rPr>
      </w:pPr>
      <w:r w:rsidRPr="002803E8">
        <w:rPr>
          <w:rFonts w:cs="Calibri"/>
          <w:color w:val="000000"/>
        </w:rPr>
        <w:t>E</w:t>
      </w:r>
      <w:r w:rsidR="00770249" w:rsidRPr="002803E8">
        <w:rPr>
          <w:rFonts w:cs="Calibri"/>
          <w:color w:val="000000"/>
        </w:rPr>
        <w:t>ats apart from “family”</w:t>
      </w:r>
      <w:r w:rsidR="00786015" w:rsidRPr="002803E8">
        <w:rPr>
          <w:rFonts w:cs="Calibri"/>
          <w:color w:val="000000"/>
        </w:rPr>
        <w:t xml:space="preserve"> </w:t>
      </w:r>
      <w:r w:rsidR="00770249" w:rsidRPr="002803E8">
        <w:rPr>
          <w:rFonts w:cs="Calibri"/>
          <w:color w:val="000000"/>
        </w:rPr>
        <w:t>members.</w:t>
      </w:r>
    </w:p>
    <w:p w14:paraId="3D3AC42E" w14:textId="77777777" w:rsidR="00786015" w:rsidRPr="002803E8" w:rsidRDefault="00B13E56" w:rsidP="00770249">
      <w:pPr>
        <w:pStyle w:val="ListParagraph"/>
        <w:numPr>
          <w:ilvl w:val="0"/>
          <w:numId w:val="4"/>
        </w:numPr>
        <w:autoSpaceDE w:val="0"/>
        <w:autoSpaceDN w:val="0"/>
        <w:adjustRightInd w:val="0"/>
        <w:spacing w:after="0" w:line="240" w:lineRule="auto"/>
        <w:rPr>
          <w:rFonts w:cs="Calibri"/>
          <w:color w:val="000000"/>
        </w:rPr>
      </w:pPr>
      <w:r w:rsidRPr="002803E8">
        <w:rPr>
          <w:rFonts w:cs="Calibri"/>
          <w:color w:val="000000"/>
        </w:rPr>
        <w:t>E</w:t>
      </w:r>
      <w:r w:rsidR="00770249" w:rsidRPr="002803E8">
        <w:rPr>
          <w:rFonts w:cs="Calibri"/>
          <w:color w:val="000000"/>
        </w:rPr>
        <w:t>ngaged in work that</w:t>
      </w:r>
      <w:r w:rsidR="00786015" w:rsidRPr="002803E8">
        <w:rPr>
          <w:rFonts w:cs="Calibri"/>
          <w:color w:val="000000"/>
        </w:rPr>
        <w:t xml:space="preserve"> </w:t>
      </w:r>
      <w:r w:rsidR="00770249" w:rsidRPr="002803E8">
        <w:rPr>
          <w:rFonts w:cs="Calibri"/>
          <w:color w:val="000000"/>
        </w:rPr>
        <w:t>is not suitable for children, or is</w:t>
      </w:r>
      <w:r w:rsidR="00786015" w:rsidRPr="002803E8">
        <w:rPr>
          <w:rFonts w:cs="Calibri"/>
          <w:color w:val="000000"/>
        </w:rPr>
        <w:t xml:space="preserve"> </w:t>
      </w:r>
      <w:r w:rsidR="00770249" w:rsidRPr="002803E8">
        <w:rPr>
          <w:rFonts w:cs="Calibri"/>
          <w:color w:val="000000"/>
        </w:rPr>
        <w:t>seen in inappropriate places such</w:t>
      </w:r>
      <w:r w:rsidR="00786015" w:rsidRPr="002803E8">
        <w:rPr>
          <w:rFonts w:cs="Calibri"/>
          <w:color w:val="000000"/>
        </w:rPr>
        <w:t xml:space="preserve"> </w:t>
      </w:r>
      <w:r w:rsidR="00770249" w:rsidRPr="002803E8">
        <w:rPr>
          <w:rFonts w:cs="Calibri"/>
          <w:color w:val="000000"/>
        </w:rPr>
        <w:t>as brothels and factories</w:t>
      </w:r>
    </w:p>
    <w:p w14:paraId="1284EB49" w14:textId="77777777" w:rsidR="00770249" w:rsidRDefault="00B13E56" w:rsidP="00770249">
      <w:pPr>
        <w:pStyle w:val="ListParagraph"/>
        <w:numPr>
          <w:ilvl w:val="0"/>
          <w:numId w:val="4"/>
        </w:numPr>
        <w:autoSpaceDE w:val="0"/>
        <w:autoSpaceDN w:val="0"/>
        <w:adjustRightInd w:val="0"/>
        <w:spacing w:after="0" w:line="240" w:lineRule="auto"/>
        <w:rPr>
          <w:rFonts w:cs="Calibri"/>
          <w:color w:val="000000"/>
        </w:rPr>
      </w:pPr>
      <w:r w:rsidRPr="002803E8">
        <w:rPr>
          <w:rFonts w:cs="Calibri"/>
          <w:color w:val="000000"/>
        </w:rPr>
        <w:t>G</w:t>
      </w:r>
      <w:r w:rsidR="00770249" w:rsidRPr="002803E8">
        <w:rPr>
          <w:rFonts w:cs="Calibri"/>
          <w:color w:val="000000"/>
        </w:rPr>
        <w:t>ives a prepared story</w:t>
      </w:r>
      <w:r w:rsidR="00786015" w:rsidRPr="002803E8">
        <w:rPr>
          <w:rFonts w:cs="Calibri"/>
          <w:color w:val="000000"/>
        </w:rPr>
        <w:t xml:space="preserve"> </w:t>
      </w:r>
      <w:r w:rsidR="00770249" w:rsidRPr="002803E8">
        <w:rPr>
          <w:rFonts w:cs="Calibri"/>
          <w:color w:val="000000"/>
        </w:rPr>
        <w:t>which is very similar to stories</w:t>
      </w:r>
      <w:r w:rsidR="00786015" w:rsidRPr="002803E8">
        <w:rPr>
          <w:rFonts w:cs="Calibri"/>
          <w:color w:val="000000"/>
        </w:rPr>
        <w:t xml:space="preserve"> </w:t>
      </w:r>
      <w:r w:rsidR="00770249" w:rsidRPr="002803E8">
        <w:rPr>
          <w:rFonts w:cs="Calibri"/>
          <w:color w:val="000000"/>
        </w:rPr>
        <w:t>given by other children</w:t>
      </w:r>
    </w:p>
    <w:p w14:paraId="10430971" w14:textId="77777777" w:rsidR="00B355BD" w:rsidRDefault="00B355BD" w:rsidP="00B355BD">
      <w:pPr>
        <w:autoSpaceDE w:val="0"/>
        <w:autoSpaceDN w:val="0"/>
        <w:adjustRightInd w:val="0"/>
        <w:spacing w:after="0" w:line="240" w:lineRule="auto"/>
        <w:rPr>
          <w:rFonts w:cs="Calibri"/>
          <w:color w:val="000000"/>
        </w:rPr>
      </w:pPr>
    </w:p>
    <w:p w14:paraId="76CDF72F" w14:textId="3A62DB00" w:rsidR="00E20362" w:rsidRDefault="00E20362" w:rsidP="005A1DAE">
      <w:pPr>
        <w:autoSpaceDE w:val="0"/>
        <w:autoSpaceDN w:val="0"/>
        <w:adjustRightInd w:val="0"/>
        <w:spacing w:after="0" w:line="240" w:lineRule="auto"/>
        <w:jc w:val="center"/>
        <w:rPr>
          <w:rFonts w:cs="Calibri-Bold"/>
          <w:b/>
          <w:bCs/>
          <w:color w:val="FD3D00"/>
        </w:rPr>
      </w:pPr>
    </w:p>
    <w:p w14:paraId="5690BCAF" w14:textId="77777777" w:rsidR="005A1DAE" w:rsidRPr="002803E8" w:rsidRDefault="005A1DAE" w:rsidP="00770249">
      <w:pPr>
        <w:autoSpaceDE w:val="0"/>
        <w:autoSpaceDN w:val="0"/>
        <w:adjustRightInd w:val="0"/>
        <w:spacing w:after="0" w:line="240" w:lineRule="auto"/>
        <w:rPr>
          <w:rFonts w:cs="Calibri-Bold"/>
          <w:b/>
          <w:bCs/>
          <w:color w:val="FD3D00"/>
        </w:rPr>
      </w:pPr>
    </w:p>
    <w:p w14:paraId="105D8624" w14:textId="77777777" w:rsidR="00CE61F2" w:rsidRDefault="00CE61F2" w:rsidP="00770249">
      <w:pPr>
        <w:autoSpaceDE w:val="0"/>
        <w:autoSpaceDN w:val="0"/>
        <w:adjustRightInd w:val="0"/>
        <w:spacing w:after="0" w:line="240" w:lineRule="auto"/>
        <w:rPr>
          <w:rFonts w:cs="Calibri-Bold"/>
          <w:b/>
          <w:bCs/>
          <w:color w:val="FF0000"/>
        </w:rPr>
      </w:pPr>
    </w:p>
    <w:p w14:paraId="09A37419" w14:textId="7D786F94" w:rsidR="00770249" w:rsidRPr="002803E8" w:rsidRDefault="00770249" w:rsidP="00770249">
      <w:pPr>
        <w:autoSpaceDE w:val="0"/>
        <w:autoSpaceDN w:val="0"/>
        <w:adjustRightInd w:val="0"/>
        <w:spacing w:after="0" w:line="240" w:lineRule="auto"/>
        <w:rPr>
          <w:rFonts w:cs="Calibri-Bold"/>
          <w:b/>
          <w:bCs/>
          <w:color w:val="FD3D00"/>
        </w:rPr>
      </w:pPr>
      <w:r w:rsidRPr="002803E8">
        <w:rPr>
          <w:rFonts w:cs="Calibri-Bold"/>
          <w:b/>
          <w:bCs/>
          <w:color w:val="FF0000"/>
        </w:rPr>
        <w:t>2.3 Locations of concern</w:t>
      </w:r>
    </w:p>
    <w:p w14:paraId="5EA9937C" w14:textId="77777777" w:rsidR="00B13E56" w:rsidRPr="002803E8" w:rsidRDefault="00B13E56" w:rsidP="00770249">
      <w:pPr>
        <w:autoSpaceDE w:val="0"/>
        <w:autoSpaceDN w:val="0"/>
        <w:adjustRightInd w:val="0"/>
        <w:spacing w:after="0" w:line="240" w:lineRule="auto"/>
        <w:rPr>
          <w:rFonts w:cs="Calibri-Bold"/>
          <w:b/>
          <w:bCs/>
          <w:color w:val="FD3D00"/>
        </w:rPr>
      </w:pPr>
    </w:p>
    <w:p w14:paraId="2A8BE2ED" w14:textId="77777777" w:rsidR="00AC27F4" w:rsidRPr="002803E8" w:rsidRDefault="00E20362" w:rsidP="00770249">
      <w:pPr>
        <w:autoSpaceDE w:val="0"/>
        <w:autoSpaceDN w:val="0"/>
        <w:adjustRightInd w:val="0"/>
        <w:spacing w:after="0" w:line="240" w:lineRule="auto"/>
        <w:rPr>
          <w:rFonts w:cs="Calibri"/>
          <w:color w:val="000000"/>
        </w:rPr>
      </w:pPr>
      <w:r w:rsidRPr="002803E8">
        <w:rPr>
          <w:rFonts w:cs="Calibri"/>
          <w:color w:val="000000"/>
        </w:rPr>
        <w:t xml:space="preserve">Modern slavery operates in a </w:t>
      </w:r>
      <w:r w:rsidR="00770249" w:rsidRPr="002803E8">
        <w:rPr>
          <w:rFonts w:cs="Calibri"/>
          <w:color w:val="000000"/>
        </w:rPr>
        <w:t xml:space="preserve">variety of </w:t>
      </w:r>
      <w:r w:rsidR="00770249" w:rsidRPr="002803E8">
        <w:rPr>
          <w:rFonts w:cs="Calibri-Bold"/>
          <w:b/>
          <w:bCs/>
          <w:color w:val="000000"/>
        </w:rPr>
        <w:t>public and private</w:t>
      </w:r>
      <w:r w:rsidRPr="002803E8">
        <w:rPr>
          <w:rFonts w:cs="Calibri"/>
          <w:color w:val="000000"/>
        </w:rPr>
        <w:t xml:space="preserve"> </w:t>
      </w:r>
      <w:r w:rsidR="0034117E" w:rsidRPr="002803E8">
        <w:rPr>
          <w:rFonts w:cs="Calibri-Bold"/>
          <w:b/>
          <w:bCs/>
          <w:color w:val="000000"/>
        </w:rPr>
        <w:t xml:space="preserve">locations </w:t>
      </w:r>
      <w:r w:rsidR="0034117E" w:rsidRPr="002803E8">
        <w:rPr>
          <w:rFonts w:cs="Calibri-Bold"/>
          <w:bCs/>
          <w:color w:val="000000"/>
        </w:rPr>
        <w:t>h</w:t>
      </w:r>
      <w:r w:rsidRPr="002803E8">
        <w:rPr>
          <w:rFonts w:cs="Calibri"/>
          <w:color w:val="000000"/>
        </w:rPr>
        <w:t xml:space="preserve">owever, </w:t>
      </w:r>
      <w:r w:rsidR="00AC27F4" w:rsidRPr="002803E8">
        <w:rPr>
          <w:rFonts w:cs="Calibri"/>
          <w:color w:val="000000"/>
        </w:rPr>
        <w:t xml:space="preserve">low </w:t>
      </w:r>
      <w:r w:rsidR="00A81FD3">
        <w:rPr>
          <w:rFonts w:cs="Calibri"/>
          <w:color w:val="000000"/>
        </w:rPr>
        <w:t>paid,</w:t>
      </w:r>
      <w:r w:rsidR="00AC27F4" w:rsidRPr="002803E8">
        <w:rPr>
          <w:rFonts w:cs="Calibri"/>
          <w:color w:val="000000"/>
        </w:rPr>
        <w:t xml:space="preserve"> poorly regulated, </w:t>
      </w:r>
      <w:proofErr w:type="gramStart"/>
      <w:r w:rsidR="00AC27F4" w:rsidRPr="002803E8">
        <w:rPr>
          <w:rFonts w:cs="Calibri"/>
          <w:color w:val="000000"/>
        </w:rPr>
        <w:t>labour intensive</w:t>
      </w:r>
      <w:proofErr w:type="gramEnd"/>
      <w:r w:rsidR="00AC27F4" w:rsidRPr="002803E8">
        <w:rPr>
          <w:rFonts w:cs="Calibri"/>
          <w:color w:val="000000"/>
        </w:rPr>
        <w:t xml:space="preserve"> industries are particularly vulnerable. These industries may </w:t>
      </w:r>
      <w:proofErr w:type="gramStart"/>
      <w:r w:rsidR="00AC27F4" w:rsidRPr="002803E8">
        <w:rPr>
          <w:rFonts w:cs="Calibri"/>
          <w:color w:val="000000"/>
        </w:rPr>
        <w:t>include:</w:t>
      </w:r>
      <w:proofErr w:type="gramEnd"/>
      <w:r w:rsidR="00AC27F4" w:rsidRPr="002803E8">
        <w:rPr>
          <w:rFonts w:cs="Calibri"/>
          <w:color w:val="000000"/>
        </w:rPr>
        <w:t xml:space="preserve"> </w:t>
      </w:r>
      <w:r w:rsidR="00770249" w:rsidRPr="002803E8">
        <w:rPr>
          <w:rFonts w:cs="Calibri"/>
          <w:color w:val="000000"/>
        </w:rPr>
        <w:t>c</w:t>
      </w:r>
      <w:r w:rsidR="00AC27F4" w:rsidRPr="002803E8">
        <w:rPr>
          <w:rFonts w:cs="Calibri"/>
          <w:color w:val="000000"/>
        </w:rPr>
        <w:t>onstruction;</w:t>
      </w:r>
      <w:r w:rsidRPr="002803E8">
        <w:rPr>
          <w:rFonts w:cs="Calibri"/>
          <w:color w:val="000000"/>
        </w:rPr>
        <w:t xml:space="preserve"> food packaging and </w:t>
      </w:r>
      <w:r w:rsidR="00AC27F4" w:rsidRPr="002803E8">
        <w:rPr>
          <w:rFonts w:cs="Calibri"/>
          <w:color w:val="000000"/>
        </w:rPr>
        <w:t>processing; agriculture and fisheries; restaurants and takeaways;</w:t>
      </w:r>
      <w:r w:rsidR="00770249" w:rsidRPr="002803E8">
        <w:rPr>
          <w:rFonts w:cs="Calibri"/>
          <w:color w:val="000000"/>
        </w:rPr>
        <w:t xml:space="preserve"> </w:t>
      </w:r>
      <w:r w:rsidR="00AC27F4" w:rsidRPr="002803E8">
        <w:rPr>
          <w:rFonts w:cs="Calibri"/>
          <w:color w:val="000000"/>
        </w:rPr>
        <w:t xml:space="preserve">hand car washes; nail bars; and care homes.  </w:t>
      </w:r>
    </w:p>
    <w:p w14:paraId="538D60A2" w14:textId="77777777" w:rsidR="00AC27F4" w:rsidRPr="002803E8" w:rsidRDefault="00AC27F4" w:rsidP="00770249">
      <w:pPr>
        <w:autoSpaceDE w:val="0"/>
        <w:autoSpaceDN w:val="0"/>
        <w:adjustRightInd w:val="0"/>
        <w:spacing w:after="0" w:line="240" w:lineRule="auto"/>
        <w:rPr>
          <w:rFonts w:cs="Calibri"/>
          <w:color w:val="000000"/>
        </w:rPr>
      </w:pPr>
    </w:p>
    <w:p w14:paraId="71C10C14" w14:textId="67234094" w:rsidR="005B41B7" w:rsidRPr="002803E8" w:rsidRDefault="005B41B7" w:rsidP="00AC27F4">
      <w:pPr>
        <w:autoSpaceDE w:val="0"/>
        <w:autoSpaceDN w:val="0"/>
        <w:adjustRightInd w:val="0"/>
        <w:spacing w:after="0" w:line="240" w:lineRule="auto"/>
        <w:rPr>
          <w:rFonts w:cs="Calibri"/>
          <w:color w:val="000000"/>
        </w:rPr>
      </w:pPr>
      <w:r w:rsidRPr="002803E8">
        <w:rPr>
          <w:rFonts w:cs="Calibri"/>
          <w:color w:val="000000"/>
        </w:rPr>
        <w:t xml:space="preserve">Brothels and </w:t>
      </w:r>
      <w:r w:rsidR="00AC27F4" w:rsidRPr="002803E8">
        <w:rPr>
          <w:rFonts w:cs="Calibri"/>
          <w:color w:val="000000"/>
        </w:rPr>
        <w:t>Adult Service Websites</w:t>
      </w:r>
      <w:r w:rsidRPr="002803E8">
        <w:rPr>
          <w:rFonts w:cs="Calibri"/>
          <w:color w:val="000000"/>
        </w:rPr>
        <w:t xml:space="preserve"> (ASW’s) </w:t>
      </w:r>
      <w:r w:rsidR="00AC27F4" w:rsidRPr="002803E8">
        <w:rPr>
          <w:rFonts w:cs="Calibri"/>
          <w:color w:val="000000"/>
        </w:rPr>
        <w:t>may also</w:t>
      </w:r>
      <w:r w:rsidR="00E20362" w:rsidRPr="002803E8">
        <w:rPr>
          <w:rFonts w:cs="Calibri"/>
          <w:color w:val="000000"/>
        </w:rPr>
        <w:t xml:space="preserve"> be used to facilitate </w:t>
      </w:r>
      <w:r w:rsidR="00770249" w:rsidRPr="002803E8">
        <w:rPr>
          <w:rFonts w:cs="Calibri"/>
          <w:color w:val="000000"/>
        </w:rPr>
        <w:t>sex</w:t>
      </w:r>
      <w:r w:rsidRPr="002803E8">
        <w:rPr>
          <w:rFonts w:cs="Calibri"/>
          <w:color w:val="000000"/>
        </w:rPr>
        <w:t xml:space="preserve">ual exploitation </w:t>
      </w:r>
      <w:r w:rsidRPr="002803E8">
        <w:rPr>
          <w:rFonts w:cs="Calibri"/>
          <w:b/>
          <w:color w:val="000000"/>
        </w:rPr>
        <w:t xml:space="preserve">(it must be noted that the internet has allowed many sex workers to work safely and </w:t>
      </w:r>
      <w:proofErr w:type="gramStart"/>
      <w:r w:rsidRPr="002803E8">
        <w:rPr>
          <w:rFonts w:cs="Calibri"/>
          <w:b/>
          <w:color w:val="000000"/>
        </w:rPr>
        <w:t xml:space="preserve">independently </w:t>
      </w:r>
      <w:r w:rsidR="00AC27F4" w:rsidRPr="002803E8">
        <w:rPr>
          <w:rFonts w:cs="Calibri"/>
          <w:b/>
          <w:color w:val="000000"/>
        </w:rPr>
        <w:t xml:space="preserve"> </w:t>
      </w:r>
      <w:r w:rsidRPr="002803E8">
        <w:rPr>
          <w:rFonts w:cs="Calibri"/>
          <w:b/>
          <w:color w:val="000000"/>
        </w:rPr>
        <w:t>and</w:t>
      </w:r>
      <w:proofErr w:type="gramEnd"/>
      <w:r w:rsidRPr="002803E8">
        <w:rPr>
          <w:rFonts w:cs="Calibri"/>
          <w:b/>
          <w:color w:val="000000"/>
        </w:rPr>
        <w:t xml:space="preserve"> that only a minority of sex workers are victims of Modern Slavery).</w:t>
      </w:r>
      <w:r w:rsidRPr="002803E8">
        <w:rPr>
          <w:rFonts w:cs="Calibri"/>
          <w:color w:val="000000"/>
        </w:rPr>
        <w:t xml:space="preserve"> </w:t>
      </w:r>
      <w:r w:rsidR="00AC27F4" w:rsidRPr="002803E8">
        <w:rPr>
          <w:rFonts w:cs="Calibri"/>
          <w:color w:val="000000"/>
        </w:rPr>
        <w:t xml:space="preserve">Many brothels </w:t>
      </w:r>
      <w:r w:rsidR="00770249" w:rsidRPr="002803E8">
        <w:rPr>
          <w:rFonts w:cs="Calibri"/>
          <w:color w:val="000000"/>
        </w:rPr>
        <w:t>opera</w:t>
      </w:r>
      <w:r w:rsidR="00E20362" w:rsidRPr="002803E8">
        <w:rPr>
          <w:rFonts w:cs="Calibri"/>
          <w:color w:val="000000"/>
        </w:rPr>
        <w:t xml:space="preserve">te out of short term or holiday </w:t>
      </w:r>
      <w:r w:rsidR="00AC27F4" w:rsidRPr="002803E8">
        <w:rPr>
          <w:rFonts w:cs="Calibri"/>
          <w:color w:val="000000"/>
        </w:rPr>
        <w:t>lettings</w:t>
      </w:r>
      <w:r w:rsidR="00770249" w:rsidRPr="002803E8">
        <w:rPr>
          <w:rFonts w:cs="Calibri"/>
          <w:color w:val="000000"/>
        </w:rPr>
        <w:t xml:space="preserve"> and hotel rooms. </w:t>
      </w:r>
      <w:r w:rsidR="00AC27F4" w:rsidRPr="002803E8">
        <w:rPr>
          <w:rFonts w:cs="Calibri"/>
          <w:color w:val="000000"/>
        </w:rPr>
        <w:t xml:space="preserve"> </w:t>
      </w:r>
      <w:r w:rsidR="00E20362" w:rsidRPr="002803E8">
        <w:rPr>
          <w:rFonts w:cs="Calibri"/>
          <w:color w:val="000000"/>
        </w:rPr>
        <w:t>These are</w:t>
      </w:r>
      <w:r w:rsidR="00AC27F4" w:rsidRPr="002803E8">
        <w:rPr>
          <w:rFonts w:cs="Calibri"/>
          <w:color w:val="000000"/>
        </w:rPr>
        <w:t xml:space="preserve"> often</w:t>
      </w:r>
      <w:r w:rsidR="00260502">
        <w:rPr>
          <w:rFonts w:cs="Calibri"/>
          <w:color w:val="000000"/>
        </w:rPr>
        <w:t xml:space="preserve"> </w:t>
      </w:r>
      <w:r w:rsidR="00770249" w:rsidRPr="002803E8">
        <w:rPr>
          <w:rFonts w:cs="Calibri"/>
          <w:color w:val="000000"/>
        </w:rPr>
        <w:t>referred to as “pop up brothels”</w:t>
      </w:r>
      <w:r w:rsidRPr="002803E8">
        <w:rPr>
          <w:rFonts w:cs="Calibri"/>
          <w:color w:val="000000"/>
        </w:rPr>
        <w:t xml:space="preserve"> (a </w:t>
      </w:r>
      <w:r w:rsidR="007F37DC">
        <w:rPr>
          <w:rFonts w:cs="Calibri"/>
          <w:color w:val="000000"/>
        </w:rPr>
        <w:t>brothel requires 2 or more persons</w:t>
      </w:r>
      <w:r w:rsidRPr="002803E8">
        <w:rPr>
          <w:rFonts w:cs="Calibri"/>
          <w:color w:val="000000"/>
        </w:rPr>
        <w:t xml:space="preserve"> working from the same premise even if they’re not working at the same time</w:t>
      </w:r>
      <w:r w:rsidR="00AC27F4" w:rsidRPr="002803E8">
        <w:rPr>
          <w:rFonts w:cs="Calibri"/>
          <w:color w:val="000000"/>
        </w:rPr>
        <w:t>)</w:t>
      </w:r>
      <w:r w:rsidR="00E20362" w:rsidRPr="002803E8">
        <w:rPr>
          <w:rFonts w:cs="Calibri"/>
          <w:color w:val="000000"/>
        </w:rPr>
        <w:t xml:space="preserve">. The victims work out of these </w:t>
      </w:r>
      <w:r w:rsidR="00770249" w:rsidRPr="002803E8">
        <w:rPr>
          <w:rFonts w:cs="Calibri"/>
          <w:color w:val="000000"/>
        </w:rPr>
        <w:t>loc</w:t>
      </w:r>
      <w:r w:rsidR="00E20362" w:rsidRPr="002803E8">
        <w:rPr>
          <w:rFonts w:cs="Calibri"/>
          <w:color w:val="000000"/>
        </w:rPr>
        <w:t xml:space="preserve">ations for just a few days </w:t>
      </w:r>
      <w:r w:rsidRPr="002803E8">
        <w:rPr>
          <w:rFonts w:cs="Calibri"/>
          <w:color w:val="000000"/>
        </w:rPr>
        <w:t>generating custom via adverts placed on A</w:t>
      </w:r>
      <w:r w:rsidR="001E2FE6">
        <w:rPr>
          <w:rFonts w:cs="Calibri"/>
          <w:color w:val="000000"/>
        </w:rPr>
        <w:t>dult Services Websites before moving</w:t>
      </w:r>
      <w:r w:rsidRPr="002803E8">
        <w:rPr>
          <w:rFonts w:cs="Calibri"/>
          <w:color w:val="000000"/>
        </w:rPr>
        <w:t xml:space="preserve"> on to a new location.</w:t>
      </w:r>
    </w:p>
    <w:p w14:paraId="15F94451" w14:textId="77777777" w:rsidR="0084608D" w:rsidRPr="002803E8" w:rsidRDefault="0084608D" w:rsidP="00AC27F4">
      <w:pPr>
        <w:autoSpaceDE w:val="0"/>
        <w:autoSpaceDN w:val="0"/>
        <w:adjustRightInd w:val="0"/>
        <w:spacing w:after="0" w:line="240" w:lineRule="auto"/>
        <w:rPr>
          <w:rFonts w:cs="Calibri"/>
          <w:color w:val="000000"/>
        </w:rPr>
      </w:pPr>
    </w:p>
    <w:p w14:paraId="16BEA461" w14:textId="77777777" w:rsidR="00795187" w:rsidRPr="002803E8" w:rsidRDefault="0084608D" w:rsidP="00AC27F4">
      <w:pPr>
        <w:autoSpaceDE w:val="0"/>
        <w:autoSpaceDN w:val="0"/>
        <w:adjustRightInd w:val="0"/>
        <w:spacing w:after="0" w:line="240" w:lineRule="auto"/>
        <w:rPr>
          <w:rFonts w:cs="Calibri"/>
          <w:color w:val="000000"/>
        </w:rPr>
      </w:pPr>
      <w:r w:rsidRPr="002803E8">
        <w:rPr>
          <w:rFonts w:cs="Calibri"/>
          <w:color w:val="000000"/>
        </w:rPr>
        <w:t xml:space="preserve">Whilst particular industries </w:t>
      </w:r>
      <w:proofErr w:type="gramStart"/>
      <w:r w:rsidRPr="002803E8">
        <w:rPr>
          <w:rFonts w:cs="Calibri"/>
          <w:color w:val="000000"/>
        </w:rPr>
        <w:t>e.g.</w:t>
      </w:r>
      <w:proofErr w:type="gramEnd"/>
      <w:r w:rsidRPr="002803E8">
        <w:rPr>
          <w:rFonts w:cs="Calibri"/>
          <w:color w:val="000000"/>
        </w:rPr>
        <w:t xml:space="preserve"> hand car washes and nail bars are frequently discussed in the context of Modern Slavery, it is important that we understand our own communities and recognise that Modern Slavery may manifest itself in a very localised manner. </w:t>
      </w:r>
    </w:p>
    <w:p w14:paraId="2AB4E59F" w14:textId="77777777" w:rsidR="00AC27F4" w:rsidRPr="002803E8" w:rsidRDefault="00AC27F4" w:rsidP="00AC27F4">
      <w:pPr>
        <w:autoSpaceDE w:val="0"/>
        <w:autoSpaceDN w:val="0"/>
        <w:adjustRightInd w:val="0"/>
        <w:spacing w:after="0" w:line="240" w:lineRule="auto"/>
        <w:rPr>
          <w:rFonts w:cs="Calibri"/>
          <w:color w:val="1F7FFF"/>
        </w:rPr>
      </w:pPr>
    </w:p>
    <w:p w14:paraId="78D9CA11" w14:textId="77777777" w:rsidR="00E20362" w:rsidRPr="002803E8" w:rsidRDefault="00E20362" w:rsidP="00770249">
      <w:pPr>
        <w:autoSpaceDE w:val="0"/>
        <w:autoSpaceDN w:val="0"/>
        <w:adjustRightInd w:val="0"/>
        <w:spacing w:after="0" w:line="240" w:lineRule="auto"/>
        <w:rPr>
          <w:rFonts w:cs="Calibri"/>
          <w:color w:val="1F7FFF"/>
        </w:rPr>
      </w:pPr>
    </w:p>
    <w:p w14:paraId="5629EF0D" w14:textId="77777777" w:rsidR="00770249" w:rsidRPr="00F01281" w:rsidRDefault="00770249" w:rsidP="00770249">
      <w:pPr>
        <w:autoSpaceDE w:val="0"/>
        <w:autoSpaceDN w:val="0"/>
        <w:adjustRightInd w:val="0"/>
        <w:spacing w:after="0" w:line="240" w:lineRule="auto"/>
        <w:rPr>
          <w:rFonts w:cs="Calibri-Bold"/>
          <w:b/>
          <w:bCs/>
        </w:rPr>
      </w:pPr>
      <w:r w:rsidRPr="00F01281">
        <w:rPr>
          <w:rFonts w:cs="Calibri-Bold"/>
          <w:b/>
          <w:bCs/>
        </w:rPr>
        <w:t>3. Barriers to victim cooperation</w:t>
      </w:r>
    </w:p>
    <w:p w14:paraId="21C4AFC0" w14:textId="77777777" w:rsidR="005B41B7" w:rsidRPr="002803E8" w:rsidRDefault="005B41B7" w:rsidP="00770249">
      <w:pPr>
        <w:autoSpaceDE w:val="0"/>
        <w:autoSpaceDN w:val="0"/>
        <w:adjustRightInd w:val="0"/>
        <w:spacing w:after="0" w:line="240" w:lineRule="auto"/>
        <w:rPr>
          <w:rFonts w:cs="Calibri"/>
          <w:color w:val="000000"/>
        </w:rPr>
      </w:pPr>
    </w:p>
    <w:p w14:paraId="11970D0E" w14:textId="521EEBEF" w:rsidR="00056DF2" w:rsidRPr="002803E8" w:rsidRDefault="005B41B7" w:rsidP="00307770">
      <w:pPr>
        <w:autoSpaceDE w:val="0"/>
        <w:autoSpaceDN w:val="0"/>
        <w:adjustRightInd w:val="0"/>
        <w:spacing w:after="0" w:line="240" w:lineRule="auto"/>
        <w:rPr>
          <w:rFonts w:cs="Calibri"/>
          <w:color w:val="000000"/>
        </w:rPr>
      </w:pPr>
      <w:r w:rsidRPr="002803E8">
        <w:rPr>
          <w:rFonts w:cs="Calibri"/>
          <w:color w:val="000000"/>
        </w:rPr>
        <w:t>The barr</w:t>
      </w:r>
      <w:r w:rsidR="00307770" w:rsidRPr="002803E8">
        <w:rPr>
          <w:rFonts w:cs="Calibri"/>
          <w:color w:val="000000"/>
        </w:rPr>
        <w:t xml:space="preserve">iers to victim co-operation and disclosure are significant and should </w:t>
      </w:r>
      <w:r w:rsidR="00307770" w:rsidRPr="002803E8">
        <w:rPr>
          <w:rFonts w:cs="Calibri"/>
          <w:b/>
          <w:color w:val="000000"/>
          <w:u w:val="single"/>
        </w:rPr>
        <w:t>not</w:t>
      </w:r>
      <w:r w:rsidR="00307770" w:rsidRPr="002803E8">
        <w:rPr>
          <w:rFonts w:cs="Calibri"/>
          <w:color w:val="000000"/>
        </w:rPr>
        <w:t xml:space="preserve"> be underestimated. Building trust and developing a rapport with th</w:t>
      </w:r>
      <w:r w:rsidR="0084608D" w:rsidRPr="002803E8">
        <w:rPr>
          <w:rFonts w:cs="Calibri"/>
          <w:color w:val="000000"/>
        </w:rPr>
        <w:t xml:space="preserve">e potential victim is often </w:t>
      </w:r>
      <w:r w:rsidR="00307770" w:rsidRPr="002803E8">
        <w:rPr>
          <w:rFonts w:cs="Calibri"/>
          <w:color w:val="000000"/>
        </w:rPr>
        <w:t xml:space="preserve">key but this can take days, weeks, months and even years to achieve! </w:t>
      </w:r>
      <w:proofErr w:type="gramStart"/>
      <w:r w:rsidR="00307770" w:rsidRPr="002803E8">
        <w:rPr>
          <w:rFonts w:cs="Calibri"/>
          <w:color w:val="000000"/>
        </w:rPr>
        <w:t>Indeed</w:t>
      </w:r>
      <w:proofErr w:type="gramEnd"/>
      <w:r w:rsidR="00307770" w:rsidRPr="002803E8">
        <w:rPr>
          <w:rFonts w:cs="Calibri"/>
          <w:color w:val="000000"/>
        </w:rPr>
        <w:t xml:space="preserve"> in many cases, victims of Modern Slavery do not even consider themselves to be victims</w:t>
      </w:r>
      <w:r w:rsidR="0084608D" w:rsidRPr="002803E8">
        <w:rPr>
          <w:rFonts w:cs="Calibri"/>
          <w:color w:val="000000"/>
        </w:rPr>
        <w:t>,</w:t>
      </w:r>
      <w:r w:rsidR="00307770" w:rsidRPr="002803E8">
        <w:rPr>
          <w:rFonts w:cs="Calibri"/>
          <w:color w:val="000000"/>
        </w:rPr>
        <w:t xml:space="preserve"> particularly if they come from an econ</w:t>
      </w:r>
      <w:r w:rsidR="0068064E" w:rsidRPr="002803E8">
        <w:rPr>
          <w:rFonts w:cs="Calibri"/>
          <w:color w:val="000000"/>
        </w:rPr>
        <w:t>omically disadvantaged background</w:t>
      </w:r>
      <w:r w:rsidR="00307770" w:rsidRPr="002803E8">
        <w:rPr>
          <w:rFonts w:cs="Calibri"/>
          <w:color w:val="000000"/>
        </w:rPr>
        <w:t xml:space="preserve">. </w:t>
      </w:r>
    </w:p>
    <w:p w14:paraId="6ADC7D51" w14:textId="77777777" w:rsidR="00056DF2" w:rsidRPr="002803E8" w:rsidRDefault="00056DF2" w:rsidP="00307770">
      <w:pPr>
        <w:autoSpaceDE w:val="0"/>
        <w:autoSpaceDN w:val="0"/>
        <w:adjustRightInd w:val="0"/>
        <w:spacing w:after="0" w:line="240" w:lineRule="auto"/>
        <w:rPr>
          <w:rFonts w:cs="Calibri"/>
          <w:color w:val="000000"/>
        </w:rPr>
      </w:pPr>
    </w:p>
    <w:p w14:paraId="27C08536" w14:textId="77777777" w:rsidR="0068064E" w:rsidRPr="002803E8" w:rsidRDefault="00056DF2" w:rsidP="00307770">
      <w:pPr>
        <w:autoSpaceDE w:val="0"/>
        <w:autoSpaceDN w:val="0"/>
        <w:adjustRightInd w:val="0"/>
        <w:spacing w:after="0" w:line="240" w:lineRule="auto"/>
        <w:rPr>
          <w:rFonts w:cs="Calibri"/>
          <w:color w:val="000000"/>
        </w:rPr>
      </w:pPr>
      <w:r w:rsidRPr="002803E8">
        <w:rPr>
          <w:rFonts w:cs="Calibri"/>
          <w:color w:val="000000"/>
        </w:rPr>
        <w:t>It is also important to remember that psychological and emotional abuse/coercion can be very difficult to evidence and outwardly, victims may appear to be making free and independent choices YET this psychological and emotional abuse/coercion can be just as effective as physical and visible controlling mechanisms.</w:t>
      </w:r>
    </w:p>
    <w:p w14:paraId="1FC33AF7" w14:textId="77777777" w:rsidR="0068064E" w:rsidRDefault="0068064E" w:rsidP="00307770">
      <w:pPr>
        <w:autoSpaceDE w:val="0"/>
        <w:autoSpaceDN w:val="0"/>
        <w:adjustRightInd w:val="0"/>
        <w:spacing w:after="0" w:line="240" w:lineRule="auto"/>
        <w:rPr>
          <w:rFonts w:cs="Calibri"/>
          <w:color w:val="000000"/>
          <w:u w:val="single"/>
        </w:rPr>
      </w:pPr>
    </w:p>
    <w:p w14:paraId="1FB9E11C" w14:textId="77777777" w:rsidR="00307770" w:rsidRPr="00A81FD3" w:rsidRDefault="00307770" w:rsidP="00307770">
      <w:pPr>
        <w:autoSpaceDE w:val="0"/>
        <w:autoSpaceDN w:val="0"/>
        <w:adjustRightInd w:val="0"/>
        <w:spacing w:after="0" w:line="240" w:lineRule="auto"/>
        <w:rPr>
          <w:rFonts w:cs="Calibri"/>
          <w:color w:val="000000"/>
          <w:u w:val="single"/>
        </w:rPr>
      </w:pPr>
      <w:r w:rsidRPr="00A81FD3">
        <w:rPr>
          <w:rFonts w:cs="Calibri"/>
          <w:color w:val="000000"/>
          <w:u w:val="single"/>
        </w:rPr>
        <w:t>Barriers to disclosure/co-operation include:</w:t>
      </w:r>
    </w:p>
    <w:p w14:paraId="38FDBEAC" w14:textId="77777777" w:rsidR="00B355BD" w:rsidRDefault="00B355BD" w:rsidP="00B355BD">
      <w:pPr>
        <w:pStyle w:val="ListParagraph"/>
        <w:autoSpaceDE w:val="0"/>
        <w:autoSpaceDN w:val="0"/>
        <w:adjustRightInd w:val="0"/>
        <w:spacing w:after="0" w:line="240" w:lineRule="auto"/>
        <w:rPr>
          <w:rFonts w:cs="Calibri"/>
          <w:color w:val="000000"/>
        </w:rPr>
      </w:pPr>
    </w:p>
    <w:p w14:paraId="79889B9B" w14:textId="77777777" w:rsidR="00E20362" w:rsidRPr="002803E8" w:rsidRDefault="00307770" w:rsidP="00307770">
      <w:pPr>
        <w:pStyle w:val="ListParagraph"/>
        <w:numPr>
          <w:ilvl w:val="0"/>
          <w:numId w:val="19"/>
        </w:numPr>
        <w:autoSpaceDE w:val="0"/>
        <w:autoSpaceDN w:val="0"/>
        <w:adjustRightInd w:val="0"/>
        <w:spacing w:after="0" w:line="240" w:lineRule="auto"/>
        <w:rPr>
          <w:rFonts w:cs="Calibri"/>
          <w:color w:val="000000"/>
        </w:rPr>
      </w:pPr>
      <w:r w:rsidRPr="002803E8">
        <w:rPr>
          <w:rFonts w:cs="Calibri"/>
          <w:color w:val="000000"/>
        </w:rPr>
        <w:t>The f</w:t>
      </w:r>
      <w:r w:rsidR="00770249" w:rsidRPr="002803E8">
        <w:rPr>
          <w:rFonts w:cs="Calibri"/>
          <w:color w:val="000000"/>
        </w:rPr>
        <w:t xml:space="preserve">ear of </w:t>
      </w:r>
      <w:r w:rsidRPr="002803E8">
        <w:rPr>
          <w:rFonts w:cs="Calibri"/>
          <w:color w:val="000000"/>
        </w:rPr>
        <w:t>being beaten, raped or even killed at the hands of their traffickers if they were to ask for help</w:t>
      </w:r>
    </w:p>
    <w:p w14:paraId="08C68252" w14:textId="77777777" w:rsidR="00A81FD3" w:rsidRPr="00B355BD" w:rsidRDefault="00307770" w:rsidP="00355588">
      <w:pPr>
        <w:pStyle w:val="ListParagraph"/>
        <w:numPr>
          <w:ilvl w:val="0"/>
          <w:numId w:val="5"/>
        </w:numPr>
        <w:autoSpaceDE w:val="0"/>
        <w:autoSpaceDN w:val="0"/>
        <w:adjustRightInd w:val="0"/>
        <w:spacing w:after="0" w:line="240" w:lineRule="auto"/>
        <w:rPr>
          <w:rFonts w:cs="Calibri"/>
          <w:color w:val="000000"/>
        </w:rPr>
      </w:pPr>
      <w:r w:rsidRPr="002803E8">
        <w:rPr>
          <w:rFonts w:cs="Calibri"/>
          <w:color w:val="000000"/>
        </w:rPr>
        <w:t>Believing that U.K law enforcement is corrupt</w:t>
      </w:r>
      <w:r w:rsidR="0068064E" w:rsidRPr="002803E8">
        <w:rPr>
          <w:rFonts w:cs="Calibri"/>
          <w:color w:val="000000"/>
        </w:rPr>
        <w:t>, ineffective or disinterested in their circumstances</w:t>
      </w:r>
      <w:r w:rsidRPr="002803E8">
        <w:rPr>
          <w:rFonts w:cs="Calibri"/>
          <w:color w:val="000000"/>
        </w:rPr>
        <w:t xml:space="preserve"> </w:t>
      </w:r>
    </w:p>
    <w:p w14:paraId="428244C1" w14:textId="77777777" w:rsidR="00056DF2" w:rsidRPr="002803E8" w:rsidRDefault="0068064E" w:rsidP="0084608D">
      <w:pPr>
        <w:pStyle w:val="ListParagraph"/>
        <w:numPr>
          <w:ilvl w:val="0"/>
          <w:numId w:val="5"/>
        </w:numPr>
        <w:autoSpaceDE w:val="0"/>
        <w:autoSpaceDN w:val="0"/>
        <w:adjustRightInd w:val="0"/>
        <w:spacing w:after="0" w:line="240" w:lineRule="auto"/>
        <w:rPr>
          <w:rFonts w:cs="Calibri"/>
          <w:color w:val="000000"/>
        </w:rPr>
      </w:pPr>
      <w:r w:rsidRPr="002803E8">
        <w:rPr>
          <w:rFonts w:cs="Calibri"/>
          <w:color w:val="000000"/>
        </w:rPr>
        <w:t xml:space="preserve">Where the victim is an illegal immigrant, believing that U.K law enforcement will pursue their deportation rather than </w:t>
      </w:r>
      <w:r w:rsidR="00056DF2" w:rsidRPr="002803E8">
        <w:rPr>
          <w:rFonts w:cs="Calibri"/>
          <w:color w:val="000000"/>
        </w:rPr>
        <w:t xml:space="preserve">prioritising the investigation </w:t>
      </w:r>
      <w:proofErr w:type="gramStart"/>
      <w:r w:rsidR="00056DF2" w:rsidRPr="002803E8">
        <w:rPr>
          <w:rFonts w:cs="Calibri"/>
          <w:color w:val="000000"/>
        </w:rPr>
        <w:t>in to</w:t>
      </w:r>
      <w:proofErr w:type="gramEnd"/>
      <w:r w:rsidR="00056DF2" w:rsidRPr="002803E8">
        <w:rPr>
          <w:rFonts w:cs="Calibri"/>
          <w:color w:val="000000"/>
        </w:rPr>
        <w:t xml:space="preserve"> the abuse and exploitation they’ve been subjected to</w:t>
      </w:r>
    </w:p>
    <w:p w14:paraId="1A946619" w14:textId="77777777" w:rsidR="00E20362" w:rsidRPr="002803E8" w:rsidRDefault="0068064E" w:rsidP="0084608D">
      <w:pPr>
        <w:pStyle w:val="ListParagraph"/>
        <w:numPr>
          <w:ilvl w:val="0"/>
          <w:numId w:val="5"/>
        </w:numPr>
        <w:autoSpaceDE w:val="0"/>
        <w:autoSpaceDN w:val="0"/>
        <w:adjustRightInd w:val="0"/>
        <w:spacing w:after="0" w:line="240" w:lineRule="auto"/>
        <w:rPr>
          <w:rFonts w:cs="Calibri"/>
          <w:color w:val="000000"/>
        </w:rPr>
      </w:pPr>
      <w:r w:rsidRPr="002803E8">
        <w:rPr>
          <w:rFonts w:cs="Calibri"/>
          <w:color w:val="000000"/>
        </w:rPr>
        <w:t>R</w:t>
      </w:r>
      <w:r w:rsidR="00770249" w:rsidRPr="002803E8">
        <w:rPr>
          <w:rFonts w:cs="Calibri"/>
          <w:color w:val="000000"/>
        </w:rPr>
        <w:t>eprisals against family</w:t>
      </w:r>
      <w:r w:rsidR="00E20362" w:rsidRPr="002803E8">
        <w:rPr>
          <w:rFonts w:cs="Calibri"/>
          <w:color w:val="000000"/>
        </w:rPr>
        <w:t xml:space="preserve"> </w:t>
      </w:r>
      <w:r w:rsidR="00770249" w:rsidRPr="002803E8">
        <w:rPr>
          <w:rFonts w:cs="Calibri"/>
          <w:color w:val="000000"/>
        </w:rPr>
        <w:t>members</w:t>
      </w:r>
    </w:p>
    <w:p w14:paraId="4A1D9995" w14:textId="77777777" w:rsidR="00056DF2" w:rsidRPr="002803E8" w:rsidRDefault="0068064E" w:rsidP="0084608D">
      <w:pPr>
        <w:pStyle w:val="ListParagraph"/>
        <w:numPr>
          <w:ilvl w:val="0"/>
          <w:numId w:val="5"/>
        </w:numPr>
        <w:autoSpaceDE w:val="0"/>
        <w:autoSpaceDN w:val="0"/>
        <w:adjustRightInd w:val="0"/>
        <w:spacing w:after="0" w:line="240" w:lineRule="auto"/>
        <w:rPr>
          <w:rFonts w:cs="Calibri"/>
          <w:color w:val="000000"/>
        </w:rPr>
      </w:pPr>
      <w:r w:rsidRPr="002803E8">
        <w:rPr>
          <w:rFonts w:cs="Calibri"/>
          <w:color w:val="000000"/>
        </w:rPr>
        <w:t>D</w:t>
      </w:r>
      <w:r w:rsidR="00770249" w:rsidRPr="002803E8">
        <w:rPr>
          <w:rFonts w:cs="Calibri"/>
          <w:color w:val="000000"/>
        </w:rPr>
        <w:t>iscrimination from their</w:t>
      </w:r>
      <w:r w:rsidR="00E20362" w:rsidRPr="002803E8">
        <w:rPr>
          <w:rFonts w:cs="Calibri"/>
          <w:color w:val="000000"/>
        </w:rPr>
        <w:t xml:space="preserve"> community and families (</w:t>
      </w:r>
      <w:proofErr w:type="gramStart"/>
      <w:r w:rsidR="00E20362" w:rsidRPr="002803E8">
        <w:rPr>
          <w:rFonts w:cs="Calibri"/>
          <w:color w:val="000000"/>
        </w:rPr>
        <w:t>e.g.</w:t>
      </w:r>
      <w:proofErr w:type="gramEnd"/>
      <w:r w:rsidR="00E20362" w:rsidRPr="002803E8">
        <w:rPr>
          <w:rFonts w:cs="Calibri"/>
          <w:color w:val="000000"/>
        </w:rPr>
        <w:t xml:space="preserve"> </w:t>
      </w:r>
      <w:r w:rsidR="00056DF2" w:rsidRPr="002803E8">
        <w:rPr>
          <w:rFonts w:cs="Calibri"/>
          <w:color w:val="000000"/>
        </w:rPr>
        <w:t>being viewed as a prostitute rather than a victim of multiple rapes)</w:t>
      </w:r>
    </w:p>
    <w:p w14:paraId="6C99D46C" w14:textId="77777777" w:rsidR="00E20362" w:rsidRPr="002803E8" w:rsidRDefault="00770249" w:rsidP="0084608D">
      <w:pPr>
        <w:pStyle w:val="ListParagraph"/>
        <w:numPr>
          <w:ilvl w:val="0"/>
          <w:numId w:val="5"/>
        </w:numPr>
        <w:autoSpaceDE w:val="0"/>
        <w:autoSpaceDN w:val="0"/>
        <w:adjustRightInd w:val="0"/>
        <w:spacing w:after="0" w:line="240" w:lineRule="auto"/>
        <w:rPr>
          <w:rFonts w:cs="Calibri"/>
          <w:color w:val="000000"/>
        </w:rPr>
      </w:pPr>
      <w:r w:rsidRPr="002803E8">
        <w:rPr>
          <w:rFonts w:cs="Calibri"/>
          <w:color w:val="000000"/>
        </w:rPr>
        <w:t>Situational dependency and a</w:t>
      </w:r>
      <w:r w:rsidR="00E20362" w:rsidRPr="002803E8">
        <w:rPr>
          <w:rFonts w:cs="Calibri"/>
          <w:color w:val="000000"/>
        </w:rPr>
        <w:t xml:space="preserve"> </w:t>
      </w:r>
      <w:r w:rsidRPr="002803E8">
        <w:rPr>
          <w:rFonts w:cs="Calibri"/>
          <w:color w:val="000000"/>
        </w:rPr>
        <w:t>lack of awareness of the help and</w:t>
      </w:r>
      <w:r w:rsidR="00E20362" w:rsidRPr="002803E8">
        <w:rPr>
          <w:rFonts w:cs="Calibri"/>
          <w:color w:val="000000"/>
        </w:rPr>
        <w:t xml:space="preserve"> </w:t>
      </w:r>
      <w:r w:rsidRPr="002803E8">
        <w:rPr>
          <w:rFonts w:cs="Calibri"/>
          <w:color w:val="000000"/>
        </w:rPr>
        <w:t>support available</w:t>
      </w:r>
    </w:p>
    <w:p w14:paraId="647737A1" w14:textId="77777777" w:rsidR="00E20362" w:rsidRPr="002803E8" w:rsidRDefault="00E20362" w:rsidP="00770249">
      <w:pPr>
        <w:pStyle w:val="ListParagraph"/>
        <w:numPr>
          <w:ilvl w:val="0"/>
          <w:numId w:val="5"/>
        </w:numPr>
        <w:autoSpaceDE w:val="0"/>
        <w:autoSpaceDN w:val="0"/>
        <w:adjustRightInd w:val="0"/>
        <w:spacing w:after="0" w:line="240" w:lineRule="auto"/>
        <w:rPr>
          <w:rFonts w:cs="Calibri"/>
          <w:color w:val="000000"/>
        </w:rPr>
      </w:pPr>
      <w:r w:rsidRPr="002803E8">
        <w:rPr>
          <w:rFonts w:cs="Calibri"/>
          <w:color w:val="000000"/>
        </w:rPr>
        <w:t xml:space="preserve">Victims may feel responsible for </w:t>
      </w:r>
      <w:r w:rsidR="00770249" w:rsidRPr="002803E8">
        <w:rPr>
          <w:rFonts w:cs="Calibri"/>
          <w:color w:val="000000"/>
        </w:rPr>
        <w:t>their situation/may have</w:t>
      </w:r>
      <w:r w:rsidRPr="002803E8">
        <w:rPr>
          <w:rFonts w:cs="Calibri"/>
          <w:color w:val="000000"/>
        </w:rPr>
        <w:t xml:space="preserve"> </w:t>
      </w:r>
      <w:r w:rsidR="00770249" w:rsidRPr="002803E8">
        <w:rPr>
          <w:rFonts w:cs="Calibri"/>
          <w:color w:val="000000"/>
        </w:rPr>
        <w:t>consented to elements of their</w:t>
      </w:r>
      <w:r w:rsidRPr="002803E8">
        <w:rPr>
          <w:rFonts w:cs="Calibri"/>
          <w:color w:val="000000"/>
        </w:rPr>
        <w:t xml:space="preserve"> </w:t>
      </w:r>
      <w:r w:rsidR="00770249" w:rsidRPr="002803E8">
        <w:rPr>
          <w:rFonts w:cs="Calibri"/>
          <w:color w:val="000000"/>
        </w:rPr>
        <w:t>exploitation</w:t>
      </w:r>
      <w:r w:rsidR="00056DF2" w:rsidRPr="002803E8">
        <w:rPr>
          <w:rFonts w:cs="Calibri"/>
          <w:color w:val="000000"/>
        </w:rPr>
        <w:t xml:space="preserve"> </w:t>
      </w:r>
      <w:proofErr w:type="gramStart"/>
      <w:r w:rsidR="00056DF2" w:rsidRPr="002803E8">
        <w:rPr>
          <w:rFonts w:cs="Calibri"/>
          <w:color w:val="000000"/>
        </w:rPr>
        <w:t>i.e.</w:t>
      </w:r>
      <w:proofErr w:type="gramEnd"/>
      <w:r w:rsidR="00056DF2" w:rsidRPr="002803E8">
        <w:rPr>
          <w:rFonts w:cs="Calibri"/>
          <w:color w:val="000000"/>
        </w:rPr>
        <w:t xml:space="preserve"> knowing that they were coming to the U.K to be a sex worker but NOT knowing the conditions they’d be subject to</w:t>
      </w:r>
    </w:p>
    <w:p w14:paraId="4C9E1A31" w14:textId="77777777" w:rsidR="00E20362" w:rsidRPr="002803E8" w:rsidRDefault="00770249" w:rsidP="00770249">
      <w:pPr>
        <w:pStyle w:val="ListParagraph"/>
        <w:numPr>
          <w:ilvl w:val="0"/>
          <w:numId w:val="5"/>
        </w:numPr>
        <w:autoSpaceDE w:val="0"/>
        <w:autoSpaceDN w:val="0"/>
        <w:adjustRightInd w:val="0"/>
        <w:spacing w:after="0" w:line="240" w:lineRule="auto"/>
        <w:rPr>
          <w:rFonts w:cs="Calibri"/>
          <w:color w:val="000000"/>
        </w:rPr>
      </w:pPr>
      <w:r w:rsidRPr="002803E8">
        <w:rPr>
          <w:rFonts w:cs="Calibri"/>
          <w:color w:val="000000"/>
        </w:rPr>
        <w:t xml:space="preserve">Cultural differences </w:t>
      </w:r>
      <w:proofErr w:type="gramStart"/>
      <w:r w:rsidRPr="002803E8">
        <w:rPr>
          <w:rFonts w:cs="Calibri"/>
          <w:color w:val="000000"/>
        </w:rPr>
        <w:t>i.e.</w:t>
      </w:r>
      <w:proofErr w:type="gramEnd"/>
      <w:r w:rsidRPr="002803E8">
        <w:rPr>
          <w:rFonts w:cs="Calibri"/>
          <w:color w:val="000000"/>
        </w:rPr>
        <w:t xml:space="preserve"> children</w:t>
      </w:r>
      <w:r w:rsidR="00E20362" w:rsidRPr="002803E8">
        <w:rPr>
          <w:rFonts w:cs="Calibri"/>
          <w:color w:val="000000"/>
        </w:rPr>
        <w:t xml:space="preserve"> </w:t>
      </w:r>
      <w:r w:rsidRPr="002803E8">
        <w:rPr>
          <w:rFonts w:cs="Calibri"/>
          <w:color w:val="000000"/>
        </w:rPr>
        <w:t>may see themselves as “young</w:t>
      </w:r>
      <w:r w:rsidR="00E20362" w:rsidRPr="002803E8">
        <w:rPr>
          <w:rFonts w:cs="Calibri"/>
          <w:color w:val="000000"/>
        </w:rPr>
        <w:t xml:space="preserve"> </w:t>
      </w:r>
      <w:r w:rsidRPr="002803E8">
        <w:rPr>
          <w:rFonts w:cs="Calibri"/>
          <w:color w:val="000000"/>
        </w:rPr>
        <w:t>adults” with a responsibility to</w:t>
      </w:r>
      <w:r w:rsidR="00E20362" w:rsidRPr="002803E8">
        <w:rPr>
          <w:rFonts w:cs="Calibri"/>
          <w:color w:val="000000"/>
        </w:rPr>
        <w:t xml:space="preserve"> </w:t>
      </w:r>
      <w:r w:rsidRPr="002803E8">
        <w:rPr>
          <w:rFonts w:cs="Calibri"/>
          <w:color w:val="000000"/>
        </w:rPr>
        <w:t>help provide for their family</w:t>
      </w:r>
    </w:p>
    <w:p w14:paraId="685FA98F" w14:textId="77777777" w:rsidR="00E20362" w:rsidRPr="002803E8" w:rsidRDefault="00770249" w:rsidP="00770249">
      <w:pPr>
        <w:pStyle w:val="ListParagraph"/>
        <w:numPr>
          <w:ilvl w:val="0"/>
          <w:numId w:val="5"/>
        </w:numPr>
        <w:autoSpaceDE w:val="0"/>
        <w:autoSpaceDN w:val="0"/>
        <w:adjustRightInd w:val="0"/>
        <w:spacing w:after="0" w:line="240" w:lineRule="auto"/>
        <w:rPr>
          <w:rFonts w:cs="Calibri"/>
          <w:color w:val="000000"/>
        </w:rPr>
      </w:pPr>
      <w:r w:rsidRPr="002803E8">
        <w:rPr>
          <w:rFonts w:cs="Calibri"/>
          <w:color w:val="000000"/>
        </w:rPr>
        <w:t>Fear of juju or witchcraft</w:t>
      </w:r>
      <w:r w:rsidR="00E20362" w:rsidRPr="002803E8">
        <w:rPr>
          <w:rFonts w:cs="Calibri"/>
          <w:color w:val="000000"/>
        </w:rPr>
        <w:t xml:space="preserve"> </w:t>
      </w:r>
      <w:r w:rsidRPr="002803E8">
        <w:rPr>
          <w:rFonts w:cs="Calibri"/>
          <w:color w:val="000000"/>
        </w:rPr>
        <w:t>ceremonies</w:t>
      </w:r>
    </w:p>
    <w:p w14:paraId="38F8B209" w14:textId="77777777" w:rsidR="00E20362" w:rsidRPr="002803E8" w:rsidRDefault="00770249" w:rsidP="00770249">
      <w:pPr>
        <w:pStyle w:val="ListParagraph"/>
        <w:numPr>
          <w:ilvl w:val="0"/>
          <w:numId w:val="5"/>
        </w:numPr>
        <w:autoSpaceDE w:val="0"/>
        <w:autoSpaceDN w:val="0"/>
        <w:adjustRightInd w:val="0"/>
        <w:spacing w:after="0" w:line="240" w:lineRule="auto"/>
        <w:rPr>
          <w:rFonts w:cs="Calibri"/>
          <w:color w:val="000000"/>
        </w:rPr>
      </w:pPr>
      <w:r w:rsidRPr="002803E8">
        <w:rPr>
          <w:rFonts w:cs="Calibri"/>
          <w:color w:val="000000"/>
        </w:rPr>
        <w:t>Stockholm syndrome.</w:t>
      </w:r>
    </w:p>
    <w:p w14:paraId="37D2CA01" w14:textId="77777777" w:rsidR="00770249" w:rsidRPr="002803E8" w:rsidRDefault="00E20362" w:rsidP="00770249">
      <w:pPr>
        <w:pStyle w:val="ListParagraph"/>
        <w:numPr>
          <w:ilvl w:val="0"/>
          <w:numId w:val="5"/>
        </w:numPr>
        <w:autoSpaceDE w:val="0"/>
        <w:autoSpaceDN w:val="0"/>
        <w:adjustRightInd w:val="0"/>
        <w:spacing w:after="0" w:line="240" w:lineRule="auto"/>
        <w:rPr>
          <w:rFonts w:cs="Calibri"/>
          <w:color w:val="000000"/>
        </w:rPr>
      </w:pPr>
      <w:r w:rsidRPr="002803E8">
        <w:rPr>
          <w:rFonts w:cs="Calibri"/>
          <w:color w:val="000000"/>
        </w:rPr>
        <w:t>B</w:t>
      </w:r>
      <w:r w:rsidR="00770249" w:rsidRPr="002803E8">
        <w:rPr>
          <w:rFonts w:cs="Calibri"/>
          <w:color w:val="000000"/>
        </w:rPr>
        <w:t>elief that their current situation</w:t>
      </w:r>
      <w:r w:rsidRPr="002803E8">
        <w:rPr>
          <w:rFonts w:cs="Calibri"/>
          <w:color w:val="000000"/>
        </w:rPr>
        <w:t xml:space="preserve"> </w:t>
      </w:r>
      <w:r w:rsidR="00770249" w:rsidRPr="002803E8">
        <w:rPr>
          <w:rFonts w:cs="Calibri"/>
          <w:color w:val="000000"/>
        </w:rPr>
        <w:t xml:space="preserve">is only temporary and a </w:t>
      </w:r>
      <w:proofErr w:type="gramStart"/>
      <w:r w:rsidR="00770249" w:rsidRPr="002803E8">
        <w:rPr>
          <w:rFonts w:cs="Calibri"/>
          <w:color w:val="000000"/>
        </w:rPr>
        <w:t>stepping</w:t>
      </w:r>
      <w:r w:rsidRPr="002803E8">
        <w:rPr>
          <w:rFonts w:cs="Calibri"/>
          <w:color w:val="000000"/>
        </w:rPr>
        <w:t xml:space="preserve"> </w:t>
      </w:r>
      <w:r w:rsidR="00770249" w:rsidRPr="002803E8">
        <w:rPr>
          <w:rFonts w:cs="Calibri"/>
          <w:color w:val="000000"/>
        </w:rPr>
        <w:t>stone</w:t>
      </w:r>
      <w:proofErr w:type="gramEnd"/>
      <w:r w:rsidR="00770249" w:rsidRPr="002803E8">
        <w:rPr>
          <w:rFonts w:cs="Calibri"/>
          <w:color w:val="000000"/>
        </w:rPr>
        <w:t xml:space="preserve"> to a better future</w:t>
      </w:r>
    </w:p>
    <w:p w14:paraId="2C9C4DD3" w14:textId="77777777" w:rsidR="00E20362" w:rsidRPr="002803E8" w:rsidRDefault="00E20362" w:rsidP="00770249">
      <w:pPr>
        <w:autoSpaceDE w:val="0"/>
        <w:autoSpaceDN w:val="0"/>
        <w:adjustRightInd w:val="0"/>
        <w:spacing w:after="0" w:line="240" w:lineRule="auto"/>
        <w:rPr>
          <w:rFonts w:cs="Calibri"/>
          <w:color w:val="000000"/>
        </w:rPr>
      </w:pPr>
    </w:p>
    <w:p w14:paraId="036259BE" w14:textId="77777777" w:rsidR="00BF334B" w:rsidRPr="002803E8" w:rsidRDefault="00BF334B" w:rsidP="00770249">
      <w:pPr>
        <w:autoSpaceDE w:val="0"/>
        <w:autoSpaceDN w:val="0"/>
        <w:adjustRightInd w:val="0"/>
        <w:spacing w:after="0" w:line="240" w:lineRule="auto"/>
        <w:rPr>
          <w:rFonts w:cs="Calibri"/>
          <w:color w:val="000000"/>
        </w:rPr>
      </w:pPr>
      <w:r w:rsidRPr="002803E8">
        <w:rPr>
          <w:rFonts w:cs="Calibri"/>
          <w:color w:val="000000"/>
        </w:rPr>
        <w:t xml:space="preserve">Many Modern Slavery victims have been subject to unimaginable abuse and exploitation. The trauma that they’ve been subjected to may make it difficult for a victim to accurately recall events. There may be inconsistencies and contradictions in the accounts that they give and they may be hostile and aggressive towards the police and those that are trying to help them.  </w:t>
      </w:r>
    </w:p>
    <w:p w14:paraId="6F198970" w14:textId="77777777" w:rsidR="00BF334B" w:rsidRPr="002803E8" w:rsidRDefault="00BF334B" w:rsidP="00770249">
      <w:pPr>
        <w:autoSpaceDE w:val="0"/>
        <w:autoSpaceDN w:val="0"/>
        <w:adjustRightInd w:val="0"/>
        <w:spacing w:after="0" w:line="240" w:lineRule="auto"/>
        <w:rPr>
          <w:rFonts w:cs="Calibri"/>
          <w:color w:val="000000"/>
        </w:rPr>
      </w:pPr>
    </w:p>
    <w:p w14:paraId="41BA8F77" w14:textId="77777777" w:rsidR="00C53787" w:rsidRPr="002803E8" w:rsidRDefault="00C53787" w:rsidP="00770249">
      <w:pPr>
        <w:autoSpaceDE w:val="0"/>
        <w:autoSpaceDN w:val="0"/>
        <w:adjustRightInd w:val="0"/>
        <w:spacing w:after="0" w:line="240" w:lineRule="auto"/>
        <w:rPr>
          <w:rFonts w:cs="Calibri"/>
          <w:color w:val="000000"/>
        </w:rPr>
      </w:pPr>
    </w:p>
    <w:p w14:paraId="2D1E92C9" w14:textId="46308D07" w:rsidR="00770249" w:rsidRPr="000126C5" w:rsidRDefault="00E20362" w:rsidP="00770249">
      <w:pPr>
        <w:autoSpaceDE w:val="0"/>
        <w:autoSpaceDN w:val="0"/>
        <w:adjustRightInd w:val="0"/>
        <w:spacing w:after="0" w:line="240" w:lineRule="auto"/>
        <w:rPr>
          <w:rFonts w:cs="Calibri-Bold"/>
          <w:b/>
          <w:bCs/>
          <w:color w:val="FF0000"/>
        </w:rPr>
      </w:pPr>
      <w:r w:rsidRPr="000126C5">
        <w:rPr>
          <w:rFonts w:cs="Calibri-Bold"/>
          <w:b/>
          <w:bCs/>
          <w:color w:val="FF0000"/>
        </w:rPr>
        <w:t xml:space="preserve">4. </w:t>
      </w:r>
      <w:r w:rsidR="007F4EF0">
        <w:rPr>
          <w:rFonts w:cs="Calibri-Bold"/>
          <w:b/>
          <w:bCs/>
          <w:color w:val="FF0000"/>
        </w:rPr>
        <w:t>Key Investigative Considerations</w:t>
      </w:r>
      <w:r w:rsidR="006B7ECB" w:rsidRPr="000126C5">
        <w:rPr>
          <w:rFonts w:cs="Calibri-Bold"/>
          <w:b/>
          <w:bCs/>
          <w:color w:val="FF0000"/>
        </w:rPr>
        <w:t xml:space="preserve"> </w:t>
      </w:r>
    </w:p>
    <w:p w14:paraId="08F1F899" w14:textId="77777777" w:rsidR="00E20362" w:rsidRPr="002803E8" w:rsidRDefault="00E20362" w:rsidP="00770249">
      <w:pPr>
        <w:autoSpaceDE w:val="0"/>
        <w:autoSpaceDN w:val="0"/>
        <w:adjustRightInd w:val="0"/>
        <w:spacing w:after="0" w:line="240" w:lineRule="auto"/>
        <w:rPr>
          <w:rFonts w:cs="Calibri"/>
          <w:color w:val="000000"/>
        </w:rPr>
      </w:pPr>
    </w:p>
    <w:p w14:paraId="6BED6AEB" w14:textId="0E2BB7C7" w:rsidR="004E09D6" w:rsidRDefault="00CA4152" w:rsidP="006B7ECB">
      <w:pPr>
        <w:autoSpaceDE w:val="0"/>
        <w:autoSpaceDN w:val="0"/>
        <w:adjustRightInd w:val="0"/>
        <w:spacing w:after="0" w:line="240" w:lineRule="auto"/>
        <w:rPr>
          <w:rFonts w:cs="Calibri"/>
          <w:color w:val="000000"/>
          <w:u w:val="single"/>
        </w:rPr>
      </w:pPr>
      <w:r w:rsidRPr="004E09D6">
        <w:rPr>
          <w:rFonts w:cs="Calibri"/>
          <w:color w:val="000000"/>
          <w:u w:val="single"/>
        </w:rPr>
        <w:t>Safety and Support</w:t>
      </w:r>
    </w:p>
    <w:p w14:paraId="3E361141" w14:textId="3B40BACA" w:rsidR="004E09D6" w:rsidRDefault="004E09D6" w:rsidP="006B7ECB">
      <w:pPr>
        <w:autoSpaceDE w:val="0"/>
        <w:autoSpaceDN w:val="0"/>
        <w:adjustRightInd w:val="0"/>
        <w:spacing w:after="0" w:line="240" w:lineRule="auto"/>
        <w:rPr>
          <w:rFonts w:cs="Calibri"/>
          <w:color w:val="000000"/>
          <w:u w:val="single"/>
        </w:rPr>
      </w:pPr>
    </w:p>
    <w:p w14:paraId="3D4A987F" w14:textId="56CF81A2" w:rsidR="004E09D6" w:rsidRPr="00D00A0E" w:rsidRDefault="004E09D6" w:rsidP="004E09D6">
      <w:pPr>
        <w:pStyle w:val="ListParagraph"/>
        <w:numPr>
          <w:ilvl w:val="0"/>
          <w:numId w:val="36"/>
        </w:numPr>
        <w:autoSpaceDE w:val="0"/>
        <w:autoSpaceDN w:val="0"/>
        <w:adjustRightInd w:val="0"/>
        <w:spacing w:after="0" w:line="240" w:lineRule="auto"/>
        <w:rPr>
          <w:rFonts w:cs="Calibri"/>
          <w:color w:val="000000"/>
          <w:u w:val="single"/>
        </w:rPr>
      </w:pPr>
      <w:r>
        <w:rPr>
          <w:rFonts w:cs="Calibri"/>
          <w:color w:val="000000"/>
        </w:rPr>
        <w:t xml:space="preserve">Address any immediate health concerns, keeping in mind forensic opportunities and </w:t>
      </w:r>
      <w:r w:rsidR="00D00A0E">
        <w:rPr>
          <w:rFonts w:cs="Calibri"/>
          <w:color w:val="000000"/>
        </w:rPr>
        <w:t xml:space="preserve">the </w:t>
      </w:r>
      <w:r>
        <w:rPr>
          <w:rFonts w:cs="Calibri"/>
          <w:color w:val="000000"/>
        </w:rPr>
        <w:t>possibility</w:t>
      </w:r>
      <w:r w:rsidR="003164F7">
        <w:rPr>
          <w:rFonts w:cs="Calibri"/>
          <w:color w:val="000000"/>
        </w:rPr>
        <w:t xml:space="preserve"> of any </w:t>
      </w:r>
      <w:r w:rsidR="00D00A0E">
        <w:rPr>
          <w:rFonts w:cs="Calibri"/>
          <w:color w:val="000000"/>
        </w:rPr>
        <w:t>sexual offences being disclosed</w:t>
      </w:r>
    </w:p>
    <w:p w14:paraId="71ACFC30" w14:textId="0D04DBBB" w:rsidR="00D00A0E" w:rsidRPr="00262ABE" w:rsidRDefault="00D00A0E" w:rsidP="004E09D6">
      <w:pPr>
        <w:pStyle w:val="ListParagraph"/>
        <w:numPr>
          <w:ilvl w:val="0"/>
          <w:numId w:val="36"/>
        </w:numPr>
        <w:autoSpaceDE w:val="0"/>
        <w:autoSpaceDN w:val="0"/>
        <w:adjustRightInd w:val="0"/>
        <w:spacing w:after="0" w:line="240" w:lineRule="auto"/>
        <w:rPr>
          <w:rFonts w:cs="Calibri"/>
          <w:color w:val="000000"/>
          <w:u w:val="single"/>
        </w:rPr>
      </w:pPr>
      <w:r>
        <w:rPr>
          <w:rFonts w:cs="Calibri"/>
          <w:color w:val="000000"/>
        </w:rPr>
        <w:t>Remove victims from the place of exploitation</w:t>
      </w:r>
      <w:r w:rsidR="00262ABE">
        <w:rPr>
          <w:rFonts w:cs="Calibri"/>
          <w:color w:val="000000"/>
        </w:rPr>
        <w:t xml:space="preserve"> and away from potential perpetrators</w:t>
      </w:r>
    </w:p>
    <w:p w14:paraId="0E6E5F1E" w14:textId="707B618B" w:rsidR="00262ABE" w:rsidRPr="00262ABE" w:rsidRDefault="00262ABE" w:rsidP="004E09D6">
      <w:pPr>
        <w:pStyle w:val="ListParagraph"/>
        <w:numPr>
          <w:ilvl w:val="0"/>
          <w:numId w:val="36"/>
        </w:numPr>
        <w:autoSpaceDE w:val="0"/>
        <w:autoSpaceDN w:val="0"/>
        <w:adjustRightInd w:val="0"/>
        <w:spacing w:after="0" w:line="240" w:lineRule="auto"/>
        <w:rPr>
          <w:rFonts w:cs="Calibri"/>
          <w:color w:val="000000"/>
          <w:u w:val="single"/>
        </w:rPr>
      </w:pPr>
      <w:r>
        <w:rPr>
          <w:rFonts w:cs="Calibri"/>
          <w:color w:val="000000"/>
        </w:rPr>
        <w:t>Separate but do not isolate potential victims from one another</w:t>
      </w:r>
    </w:p>
    <w:p w14:paraId="485A0A5B" w14:textId="6DE5137F" w:rsidR="00262ABE" w:rsidRPr="00271FFE" w:rsidRDefault="00262ABE" w:rsidP="004E09D6">
      <w:pPr>
        <w:pStyle w:val="ListParagraph"/>
        <w:numPr>
          <w:ilvl w:val="0"/>
          <w:numId w:val="36"/>
        </w:numPr>
        <w:autoSpaceDE w:val="0"/>
        <w:autoSpaceDN w:val="0"/>
        <w:adjustRightInd w:val="0"/>
        <w:spacing w:after="0" w:line="240" w:lineRule="auto"/>
        <w:rPr>
          <w:rFonts w:cs="Calibri"/>
          <w:color w:val="000000"/>
          <w:u w:val="single"/>
        </w:rPr>
      </w:pPr>
      <w:r>
        <w:rPr>
          <w:rFonts w:cs="Calibri"/>
          <w:color w:val="000000"/>
        </w:rPr>
        <w:t>Provide suitable a</w:t>
      </w:r>
      <w:r w:rsidR="00271FFE">
        <w:rPr>
          <w:rFonts w:cs="Calibri"/>
          <w:color w:val="000000"/>
        </w:rPr>
        <w:t>lternative clothing and toiletries.  Do not use forensic suits / prisoner clothing.</w:t>
      </w:r>
    </w:p>
    <w:p w14:paraId="0829D09F" w14:textId="56C919E9" w:rsidR="00271FFE" w:rsidRPr="0057584A" w:rsidRDefault="0057584A" w:rsidP="004E09D6">
      <w:pPr>
        <w:pStyle w:val="ListParagraph"/>
        <w:numPr>
          <w:ilvl w:val="0"/>
          <w:numId w:val="36"/>
        </w:numPr>
        <w:autoSpaceDE w:val="0"/>
        <w:autoSpaceDN w:val="0"/>
        <w:adjustRightInd w:val="0"/>
        <w:spacing w:after="0" w:line="240" w:lineRule="auto"/>
        <w:rPr>
          <w:rFonts w:cs="Calibri"/>
          <w:color w:val="000000"/>
          <w:u w:val="single"/>
        </w:rPr>
      </w:pPr>
      <w:r>
        <w:rPr>
          <w:rFonts w:cs="Calibri"/>
          <w:color w:val="000000"/>
        </w:rPr>
        <w:t>Provide substantial meals and refreshments but seek advice if malnutrition is suspected.</w:t>
      </w:r>
    </w:p>
    <w:p w14:paraId="7BF3D775" w14:textId="273AE74C" w:rsidR="0057584A" w:rsidRPr="00FB2B59" w:rsidRDefault="0057584A" w:rsidP="004E09D6">
      <w:pPr>
        <w:pStyle w:val="ListParagraph"/>
        <w:numPr>
          <w:ilvl w:val="0"/>
          <w:numId w:val="36"/>
        </w:numPr>
        <w:autoSpaceDE w:val="0"/>
        <w:autoSpaceDN w:val="0"/>
        <w:adjustRightInd w:val="0"/>
        <w:spacing w:after="0" w:line="240" w:lineRule="auto"/>
        <w:rPr>
          <w:rFonts w:cs="Calibri"/>
          <w:color w:val="000000"/>
          <w:u w:val="single"/>
        </w:rPr>
      </w:pPr>
      <w:r>
        <w:rPr>
          <w:rFonts w:cs="Calibri"/>
          <w:color w:val="000000"/>
        </w:rPr>
        <w:t>Dispel any fears or anxieties</w:t>
      </w:r>
      <w:r w:rsidR="000C10E6">
        <w:rPr>
          <w:rFonts w:cs="Calibri"/>
          <w:color w:val="000000"/>
        </w:rPr>
        <w:t>.  Victims may be in fear of Police due to corruption and bad practises in their County of origin.</w:t>
      </w:r>
    </w:p>
    <w:p w14:paraId="19C80ED3" w14:textId="5A94F797" w:rsidR="00FB2B59" w:rsidRPr="00FB2B59" w:rsidRDefault="00FB2B59" w:rsidP="004E09D6">
      <w:pPr>
        <w:pStyle w:val="ListParagraph"/>
        <w:numPr>
          <w:ilvl w:val="0"/>
          <w:numId w:val="36"/>
        </w:numPr>
        <w:autoSpaceDE w:val="0"/>
        <w:autoSpaceDN w:val="0"/>
        <w:adjustRightInd w:val="0"/>
        <w:spacing w:after="0" w:line="240" w:lineRule="auto"/>
        <w:rPr>
          <w:rFonts w:cs="Calibri"/>
          <w:color w:val="000000"/>
          <w:u w:val="single"/>
        </w:rPr>
      </w:pPr>
      <w:r>
        <w:rPr>
          <w:rFonts w:cs="Calibri"/>
          <w:color w:val="000000"/>
        </w:rPr>
        <w:t>Identify a victim liaison officer who will offer continuity and consistency and help develop a rapport with the victim.</w:t>
      </w:r>
    </w:p>
    <w:p w14:paraId="1FEB48BB" w14:textId="63C5C7D6" w:rsidR="00FB2B59" w:rsidRPr="00B72FCB" w:rsidRDefault="00FB2B59" w:rsidP="004E09D6">
      <w:pPr>
        <w:pStyle w:val="ListParagraph"/>
        <w:numPr>
          <w:ilvl w:val="0"/>
          <w:numId w:val="36"/>
        </w:numPr>
        <w:autoSpaceDE w:val="0"/>
        <w:autoSpaceDN w:val="0"/>
        <w:adjustRightInd w:val="0"/>
        <w:spacing w:after="0" w:line="240" w:lineRule="auto"/>
        <w:rPr>
          <w:rFonts w:cs="Calibri"/>
          <w:color w:val="000000"/>
          <w:u w:val="single"/>
        </w:rPr>
      </w:pPr>
      <w:r>
        <w:rPr>
          <w:rFonts w:cs="Calibri"/>
          <w:color w:val="000000"/>
        </w:rPr>
        <w:t xml:space="preserve">Explain the NRM process thoroughly </w:t>
      </w:r>
      <w:r w:rsidR="00B72FCB">
        <w:rPr>
          <w:rFonts w:cs="Calibri"/>
          <w:color w:val="000000"/>
        </w:rPr>
        <w:t>and seek victims consent for referral</w:t>
      </w:r>
    </w:p>
    <w:p w14:paraId="35904DE3" w14:textId="543635FC" w:rsidR="00B72FCB" w:rsidRPr="003A117B" w:rsidRDefault="00B72FCB" w:rsidP="004E09D6">
      <w:pPr>
        <w:pStyle w:val="ListParagraph"/>
        <w:numPr>
          <w:ilvl w:val="0"/>
          <w:numId w:val="36"/>
        </w:numPr>
        <w:autoSpaceDE w:val="0"/>
        <w:autoSpaceDN w:val="0"/>
        <w:adjustRightInd w:val="0"/>
        <w:spacing w:after="0" w:line="240" w:lineRule="auto"/>
        <w:rPr>
          <w:rFonts w:cs="Calibri"/>
          <w:color w:val="000000"/>
          <w:u w:val="single"/>
        </w:rPr>
      </w:pPr>
      <w:r>
        <w:rPr>
          <w:rFonts w:cs="Calibri"/>
          <w:color w:val="000000"/>
        </w:rPr>
        <w:t>Take necessary measures to prevent the victim from going missing or being re-trafficked by arranging safe and supervised accommodation if required.</w:t>
      </w:r>
    </w:p>
    <w:p w14:paraId="3EC1E368" w14:textId="6395E427" w:rsidR="003A117B" w:rsidRDefault="003A117B" w:rsidP="003A117B">
      <w:pPr>
        <w:autoSpaceDE w:val="0"/>
        <w:autoSpaceDN w:val="0"/>
        <w:adjustRightInd w:val="0"/>
        <w:spacing w:after="0" w:line="240" w:lineRule="auto"/>
        <w:rPr>
          <w:rFonts w:cs="Calibri"/>
          <w:color w:val="000000"/>
          <w:u w:val="single"/>
        </w:rPr>
      </w:pPr>
    </w:p>
    <w:p w14:paraId="085E8A95" w14:textId="7171A85D" w:rsidR="003A117B" w:rsidRDefault="00053978" w:rsidP="003A117B">
      <w:pPr>
        <w:autoSpaceDE w:val="0"/>
        <w:autoSpaceDN w:val="0"/>
        <w:adjustRightInd w:val="0"/>
        <w:spacing w:after="0" w:line="240" w:lineRule="auto"/>
        <w:rPr>
          <w:rFonts w:cs="Calibri"/>
          <w:color w:val="000000"/>
          <w:u w:val="single"/>
        </w:rPr>
      </w:pPr>
      <w:r>
        <w:rPr>
          <w:rFonts w:cs="Calibri"/>
          <w:color w:val="000000"/>
          <w:u w:val="single"/>
        </w:rPr>
        <w:t>Age Assessments</w:t>
      </w:r>
    </w:p>
    <w:p w14:paraId="3054F07F" w14:textId="459B0397" w:rsidR="00053978" w:rsidRDefault="00053978" w:rsidP="003A117B">
      <w:pPr>
        <w:autoSpaceDE w:val="0"/>
        <w:autoSpaceDN w:val="0"/>
        <w:adjustRightInd w:val="0"/>
        <w:spacing w:after="0" w:line="240" w:lineRule="auto"/>
        <w:rPr>
          <w:rFonts w:cs="Calibri"/>
          <w:color w:val="000000"/>
          <w:u w:val="single"/>
        </w:rPr>
      </w:pPr>
    </w:p>
    <w:p w14:paraId="66E58E52" w14:textId="79E45EEE" w:rsidR="00053978" w:rsidRDefault="00CA22D7" w:rsidP="003A117B">
      <w:pPr>
        <w:autoSpaceDE w:val="0"/>
        <w:autoSpaceDN w:val="0"/>
        <w:adjustRightInd w:val="0"/>
        <w:spacing w:after="0" w:line="240" w:lineRule="auto"/>
        <w:rPr>
          <w:rFonts w:cs="Calibri"/>
          <w:color w:val="000000"/>
        </w:rPr>
      </w:pPr>
      <w:r>
        <w:rPr>
          <w:rFonts w:cs="Calibri"/>
          <w:color w:val="000000"/>
        </w:rPr>
        <w:t xml:space="preserve">In some </w:t>
      </w:r>
      <w:proofErr w:type="gramStart"/>
      <w:r>
        <w:rPr>
          <w:rFonts w:cs="Calibri"/>
          <w:color w:val="000000"/>
        </w:rPr>
        <w:t>cases</w:t>
      </w:r>
      <w:proofErr w:type="gramEnd"/>
      <w:r>
        <w:rPr>
          <w:rFonts w:cs="Calibri"/>
          <w:color w:val="000000"/>
        </w:rPr>
        <w:t xml:space="preserve"> it may be unclear whether or not the victim is younger than 18. Aside from the physical</w:t>
      </w:r>
      <w:r w:rsidR="004B7E67">
        <w:rPr>
          <w:rFonts w:cs="Calibri"/>
          <w:color w:val="000000"/>
        </w:rPr>
        <w:t xml:space="preserve">, sexual or emotional abuse they may have suffered, many trafficked children and young people have been forced by their traffickers </w:t>
      </w:r>
      <w:r w:rsidR="00480792">
        <w:rPr>
          <w:rFonts w:cs="Calibri"/>
          <w:color w:val="000000"/>
        </w:rPr>
        <w:t xml:space="preserve">to tell a false story if they are questioned.  All of these factors may impact on the </w:t>
      </w:r>
      <w:proofErr w:type="gramStart"/>
      <w:r w:rsidR="00480792">
        <w:rPr>
          <w:rFonts w:cs="Calibri"/>
          <w:color w:val="000000"/>
        </w:rPr>
        <w:t>victims</w:t>
      </w:r>
      <w:proofErr w:type="gramEnd"/>
      <w:r w:rsidR="00480792">
        <w:rPr>
          <w:rFonts w:cs="Calibri"/>
          <w:color w:val="000000"/>
        </w:rPr>
        <w:t xml:space="preserve"> ability to participate fully and openly </w:t>
      </w:r>
      <w:r w:rsidR="00BE6F7B">
        <w:rPr>
          <w:rFonts w:cs="Calibri"/>
          <w:color w:val="000000"/>
        </w:rPr>
        <w:t>in an age assessment.</w:t>
      </w:r>
    </w:p>
    <w:p w14:paraId="491AD36F" w14:textId="252E36A6" w:rsidR="00BE6F7B" w:rsidRDefault="00BE6F7B" w:rsidP="003A117B">
      <w:pPr>
        <w:autoSpaceDE w:val="0"/>
        <w:autoSpaceDN w:val="0"/>
        <w:adjustRightInd w:val="0"/>
        <w:spacing w:after="0" w:line="240" w:lineRule="auto"/>
        <w:rPr>
          <w:rFonts w:cs="Calibri"/>
          <w:color w:val="000000"/>
        </w:rPr>
      </w:pPr>
    </w:p>
    <w:p w14:paraId="78F3324D" w14:textId="6A16A795" w:rsidR="00BE6F7B" w:rsidRDefault="00BE6F7B" w:rsidP="003A117B">
      <w:pPr>
        <w:autoSpaceDE w:val="0"/>
        <w:autoSpaceDN w:val="0"/>
        <w:adjustRightInd w:val="0"/>
        <w:spacing w:after="0" w:line="240" w:lineRule="auto"/>
        <w:rPr>
          <w:rFonts w:cs="Calibri"/>
          <w:color w:val="000000"/>
        </w:rPr>
      </w:pPr>
      <w:r>
        <w:rPr>
          <w:rFonts w:cs="Calibri"/>
          <w:color w:val="000000"/>
        </w:rPr>
        <w:t>As such:</w:t>
      </w:r>
    </w:p>
    <w:p w14:paraId="0227E2B6" w14:textId="4F3122F4" w:rsidR="00BE6F7B" w:rsidRDefault="00BE6F7B" w:rsidP="003A117B">
      <w:pPr>
        <w:autoSpaceDE w:val="0"/>
        <w:autoSpaceDN w:val="0"/>
        <w:adjustRightInd w:val="0"/>
        <w:spacing w:after="0" w:line="240" w:lineRule="auto"/>
        <w:rPr>
          <w:rFonts w:cs="Calibri"/>
          <w:color w:val="000000"/>
        </w:rPr>
      </w:pPr>
    </w:p>
    <w:p w14:paraId="2B16C562" w14:textId="6D93F14B" w:rsidR="00BE6F7B" w:rsidRDefault="00BE6F7B" w:rsidP="00BE6F7B">
      <w:pPr>
        <w:pStyle w:val="ListParagraph"/>
        <w:numPr>
          <w:ilvl w:val="0"/>
          <w:numId w:val="37"/>
        </w:numPr>
        <w:autoSpaceDE w:val="0"/>
        <w:autoSpaceDN w:val="0"/>
        <w:adjustRightInd w:val="0"/>
        <w:spacing w:after="0" w:line="240" w:lineRule="auto"/>
        <w:rPr>
          <w:rFonts w:cs="Calibri"/>
          <w:color w:val="000000"/>
        </w:rPr>
      </w:pPr>
      <w:r>
        <w:rPr>
          <w:rFonts w:cs="Calibri"/>
          <w:color w:val="000000"/>
        </w:rPr>
        <w:t xml:space="preserve">Age assessments should only be carried out where there is significant reason to doubt that the claimant is a child, as the repeated questioning </w:t>
      </w:r>
      <w:r w:rsidR="0049603D">
        <w:rPr>
          <w:rFonts w:cs="Calibri"/>
          <w:color w:val="000000"/>
        </w:rPr>
        <w:t xml:space="preserve">of the child or young </w:t>
      </w:r>
      <w:proofErr w:type="spellStart"/>
      <w:r w:rsidR="0049603D">
        <w:rPr>
          <w:rFonts w:cs="Calibri"/>
          <w:color w:val="000000"/>
        </w:rPr>
        <w:t>persons</w:t>
      </w:r>
      <w:proofErr w:type="spellEnd"/>
      <w:r w:rsidR="0049603D">
        <w:rPr>
          <w:rFonts w:cs="Calibri"/>
          <w:color w:val="000000"/>
        </w:rPr>
        <w:t xml:space="preserve"> credibility and identity can leave them feeling angry and bewildered and affect the way they engage with</w:t>
      </w:r>
      <w:r w:rsidR="00C2357C">
        <w:rPr>
          <w:rFonts w:cs="Calibri"/>
          <w:color w:val="000000"/>
        </w:rPr>
        <w:t xml:space="preserve"> social workers and other professionals.</w:t>
      </w:r>
    </w:p>
    <w:p w14:paraId="5F9CAF79" w14:textId="39EC505A" w:rsidR="00C2357C" w:rsidRDefault="00C2357C" w:rsidP="00BE6F7B">
      <w:pPr>
        <w:pStyle w:val="ListParagraph"/>
        <w:numPr>
          <w:ilvl w:val="0"/>
          <w:numId w:val="37"/>
        </w:numPr>
        <w:autoSpaceDE w:val="0"/>
        <w:autoSpaceDN w:val="0"/>
        <w:adjustRightInd w:val="0"/>
        <w:spacing w:after="0" w:line="240" w:lineRule="auto"/>
        <w:rPr>
          <w:rFonts w:cs="Calibri"/>
          <w:color w:val="000000"/>
        </w:rPr>
      </w:pPr>
      <w:r>
        <w:rPr>
          <w:rFonts w:cs="Calibri"/>
          <w:color w:val="000000"/>
        </w:rPr>
        <w:t xml:space="preserve">Where there is uncertainty about age, a suspected victim </w:t>
      </w:r>
      <w:r w:rsidR="006439D0">
        <w:rPr>
          <w:rFonts w:cs="Calibri"/>
          <w:color w:val="000000"/>
        </w:rPr>
        <w:t>must be presumed to be a child and be afforded special protection measures pending assessment of their age</w:t>
      </w:r>
    </w:p>
    <w:p w14:paraId="39D362F0" w14:textId="2AAF1CA2" w:rsidR="006439D0" w:rsidRDefault="006439D0" w:rsidP="00BE6F7B">
      <w:pPr>
        <w:pStyle w:val="ListParagraph"/>
        <w:numPr>
          <w:ilvl w:val="0"/>
          <w:numId w:val="37"/>
        </w:numPr>
        <w:autoSpaceDE w:val="0"/>
        <w:autoSpaceDN w:val="0"/>
        <w:adjustRightInd w:val="0"/>
        <w:spacing w:after="0" w:line="240" w:lineRule="auto"/>
        <w:rPr>
          <w:rFonts w:cs="Calibri"/>
          <w:color w:val="000000"/>
        </w:rPr>
      </w:pPr>
      <w:proofErr w:type="gramStart"/>
      <w:r>
        <w:rPr>
          <w:rFonts w:cs="Calibri"/>
          <w:color w:val="000000"/>
        </w:rPr>
        <w:t>Particular care</w:t>
      </w:r>
      <w:proofErr w:type="gramEnd"/>
      <w:r>
        <w:rPr>
          <w:rFonts w:cs="Calibri"/>
          <w:color w:val="000000"/>
        </w:rPr>
        <w:t xml:space="preserve"> must be given to planning accommodation for potential victims who may be at risk of going missing very soon after discovery</w:t>
      </w:r>
      <w:r w:rsidR="00462740">
        <w:rPr>
          <w:rFonts w:cs="Calibri"/>
          <w:color w:val="000000"/>
        </w:rPr>
        <w:t>.</w:t>
      </w:r>
      <w:r w:rsidR="00A31FA2">
        <w:rPr>
          <w:rFonts w:cs="Calibri"/>
          <w:color w:val="000000"/>
        </w:rPr>
        <w:t xml:space="preserve">  For example, bed and breakfast accommodation is not suitable </w:t>
      </w:r>
      <w:r w:rsidR="00902061">
        <w:rPr>
          <w:rFonts w:cs="Calibri"/>
          <w:color w:val="000000"/>
        </w:rPr>
        <w:t>for any child, even on an emergency basis.</w:t>
      </w:r>
    </w:p>
    <w:p w14:paraId="1AEA3FA8" w14:textId="0C20E495" w:rsidR="00902061" w:rsidRDefault="00902061" w:rsidP="00BE6F7B">
      <w:pPr>
        <w:pStyle w:val="ListParagraph"/>
        <w:numPr>
          <w:ilvl w:val="0"/>
          <w:numId w:val="37"/>
        </w:numPr>
        <w:autoSpaceDE w:val="0"/>
        <w:autoSpaceDN w:val="0"/>
        <w:adjustRightInd w:val="0"/>
        <w:spacing w:after="0" w:line="240" w:lineRule="auto"/>
        <w:rPr>
          <w:rFonts w:cs="Calibri"/>
          <w:color w:val="000000"/>
        </w:rPr>
      </w:pPr>
      <w:r>
        <w:rPr>
          <w:rFonts w:cs="Calibri"/>
          <w:color w:val="000000"/>
        </w:rPr>
        <w:t xml:space="preserve">The venue for age assessment interviews needs to be conducive to helping the child or young person feel safe and comfortable.  Police Stations are not considered appropriate </w:t>
      </w:r>
      <w:r w:rsidR="0014728C">
        <w:rPr>
          <w:rFonts w:cs="Calibri"/>
          <w:color w:val="000000"/>
        </w:rPr>
        <w:t>for conducting age assessments.</w:t>
      </w:r>
    </w:p>
    <w:p w14:paraId="64EDE62B" w14:textId="2F704029" w:rsidR="003C5F1F" w:rsidRDefault="003C5F1F" w:rsidP="003C5F1F">
      <w:pPr>
        <w:autoSpaceDE w:val="0"/>
        <w:autoSpaceDN w:val="0"/>
        <w:adjustRightInd w:val="0"/>
        <w:spacing w:after="0" w:line="240" w:lineRule="auto"/>
        <w:rPr>
          <w:rFonts w:cs="Calibri"/>
          <w:color w:val="000000"/>
        </w:rPr>
      </w:pPr>
    </w:p>
    <w:p w14:paraId="21FFFA24" w14:textId="77777777" w:rsidR="003C5F1F" w:rsidRPr="007F37DC" w:rsidRDefault="003C5F1F" w:rsidP="003C5F1F">
      <w:pPr>
        <w:autoSpaceDE w:val="0"/>
        <w:autoSpaceDN w:val="0"/>
        <w:adjustRightInd w:val="0"/>
        <w:spacing w:after="0" w:line="240" w:lineRule="auto"/>
        <w:rPr>
          <w:rFonts w:cs="Calibri"/>
          <w:color w:val="000000"/>
        </w:rPr>
      </w:pPr>
      <w:r>
        <w:rPr>
          <w:rFonts w:cs="Calibri"/>
          <w:color w:val="000000"/>
        </w:rPr>
        <w:t xml:space="preserve">Age assessments are the responsibility of Children’s Social Care, they are </w:t>
      </w:r>
      <w:r w:rsidRPr="007F37DC">
        <w:rPr>
          <w:rFonts w:cs="Calibri"/>
          <w:b/>
          <w:color w:val="000000"/>
        </w:rPr>
        <w:t>NOT</w:t>
      </w:r>
      <w:r>
        <w:rPr>
          <w:rFonts w:cs="Calibri"/>
          <w:color w:val="000000"/>
        </w:rPr>
        <w:t xml:space="preserve"> conducted by the police.</w:t>
      </w:r>
    </w:p>
    <w:p w14:paraId="005A446F" w14:textId="77777777" w:rsidR="003C5F1F" w:rsidRPr="003C5F1F" w:rsidRDefault="003C5F1F" w:rsidP="003C5F1F">
      <w:pPr>
        <w:autoSpaceDE w:val="0"/>
        <w:autoSpaceDN w:val="0"/>
        <w:adjustRightInd w:val="0"/>
        <w:spacing w:after="0" w:line="240" w:lineRule="auto"/>
        <w:rPr>
          <w:rFonts w:cs="Calibri"/>
          <w:color w:val="000000"/>
        </w:rPr>
      </w:pPr>
    </w:p>
    <w:p w14:paraId="03E1E8C5" w14:textId="68235173" w:rsidR="00C54674" w:rsidRDefault="00C54674" w:rsidP="00C54674">
      <w:pPr>
        <w:autoSpaceDE w:val="0"/>
        <w:autoSpaceDN w:val="0"/>
        <w:adjustRightInd w:val="0"/>
        <w:spacing w:after="0" w:line="240" w:lineRule="auto"/>
        <w:rPr>
          <w:rFonts w:cs="Calibri"/>
          <w:color w:val="000000"/>
        </w:rPr>
      </w:pPr>
    </w:p>
    <w:p w14:paraId="2DF89D71" w14:textId="7295E7BE" w:rsidR="00C54674" w:rsidRDefault="00C54674" w:rsidP="00C54674">
      <w:pPr>
        <w:autoSpaceDE w:val="0"/>
        <w:autoSpaceDN w:val="0"/>
        <w:adjustRightInd w:val="0"/>
        <w:spacing w:after="0" w:line="240" w:lineRule="auto"/>
        <w:rPr>
          <w:rFonts w:cs="Calibri"/>
          <w:color w:val="000000"/>
          <w:u w:val="single"/>
        </w:rPr>
      </w:pPr>
      <w:r>
        <w:rPr>
          <w:rFonts w:cs="Calibri"/>
          <w:color w:val="000000"/>
          <w:u w:val="single"/>
        </w:rPr>
        <w:t>Translation and Interviews</w:t>
      </w:r>
    </w:p>
    <w:p w14:paraId="7BE86AD1" w14:textId="1E56CB70" w:rsidR="00C54674" w:rsidRDefault="00C54674" w:rsidP="00C54674">
      <w:pPr>
        <w:autoSpaceDE w:val="0"/>
        <w:autoSpaceDN w:val="0"/>
        <w:adjustRightInd w:val="0"/>
        <w:spacing w:after="0" w:line="240" w:lineRule="auto"/>
        <w:rPr>
          <w:rFonts w:cs="Calibri"/>
          <w:color w:val="000000"/>
          <w:u w:val="single"/>
        </w:rPr>
      </w:pPr>
    </w:p>
    <w:p w14:paraId="02C756BE" w14:textId="1833AA96" w:rsidR="00C54674" w:rsidRDefault="00C54674" w:rsidP="00C54674">
      <w:pPr>
        <w:pStyle w:val="ListParagraph"/>
        <w:numPr>
          <w:ilvl w:val="0"/>
          <w:numId w:val="38"/>
        </w:numPr>
        <w:autoSpaceDE w:val="0"/>
        <w:autoSpaceDN w:val="0"/>
        <w:adjustRightInd w:val="0"/>
        <w:spacing w:after="0" w:line="240" w:lineRule="auto"/>
        <w:rPr>
          <w:rFonts w:cs="Calibri"/>
          <w:color w:val="000000"/>
        </w:rPr>
      </w:pPr>
      <w:r>
        <w:rPr>
          <w:rFonts w:cs="Calibri"/>
          <w:color w:val="000000"/>
        </w:rPr>
        <w:t>Provide victims with access to an accredited interpreter</w:t>
      </w:r>
    </w:p>
    <w:p w14:paraId="1123EF72" w14:textId="769EAB7E" w:rsidR="00C54674" w:rsidRDefault="00A70241" w:rsidP="00C54674">
      <w:pPr>
        <w:pStyle w:val="ListParagraph"/>
        <w:numPr>
          <w:ilvl w:val="0"/>
          <w:numId w:val="38"/>
        </w:numPr>
        <w:autoSpaceDE w:val="0"/>
        <w:autoSpaceDN w:val="0"/>
        <w:adjustRightInd w:val="0"/>
        <w:spacing w:after="0" w:line="240" w:lineRule="auto"/>
        <w:rPr>
          <w:rFonts w:cs="Calibri"/>
          <w:color w:val="000000"/>
        </w:rPr>
      </w:pPr>
      <w:r>
        <w:rPr>
          <w:rFonts w:cs="Calibri"/>
          <w:color w:val="000000"/>
        </w:rPr>
        <w:t>Consider the gender of the interpreter and any cultural issues or sensitivities</w:t>
      </w:r>
    </w:p>
    <w:p w14:paraId="40260579" w14:textId="0C5697E0" w:rsidR="00A70241" w:rsidRDefault="00A70241" w:rsidP="00C54674">
      <w:pPr>
        <w:pStyle w:val="ListParagraph"/>
        <w:numPr>
          <w:ilvl w:val="0"/>
          <w:numId w:val="38"/>
        </w:numPr>
        <w:autoSpaceDE w:val="0"/>
        <w:autoSpaceDN w:val="0"/>
        <w:adjustRightInd w:val="0"/>
        <w:spacing w:after="0" w:line="240" w:lineRule="auto"/>
        <w:rPr>
          <w:rFonts w:cs="Calibri"/>
          <w:color w:val="000000"/>
        </w:rPr>
      </w:pPr>
      <w:r>
        <w:rPr>
          <w:rFonts w:cs="Calibri"/>
          <w:color w:val="000000"/>
        </w:rPr>
        <w:t xml:space="preserve">Do not use potential victims as interpreters as they may be </w:t>
      </w:r>
      <w:r w:rsidR="003F6A7A">
        <w:rPr>
          <w:rFonts w:cs="Calibri"/>
          <w:color w:val="000000"/>
        </w:rPr>
        <w:t>“Alpha Victims” or potential perpetrators who will influence the victim</w:t>
      </w:r>
    </w:p>
    <w:p w14:paraId="710D1A14" w14:textId="25A1502A" w:rsidR="003F6A7A" w:rsidRDefault="003F6A7A" w:rsidP="003F6A7A">
      <w:pPr>
        <w:autoSpaceDE w:val="0"/>
        <w:autoSpaceDN w:val="0"/>
        <w:adjustRightInd w:val="0"/>
        <w:spacing w:after="0" w:line="240" w:lineRule="auto"/>
        <w:rPr>
          <w:rFonts w:cs="Calibri"/>
          <w:color w:val="000000"/>
        </w:rPr>
      </w:pPr>
    </w:p>
    <w:p w14:paraId="388D0FDC" w14:textId="4F05E1F7" w:rsidR="003F6A7A" w:rsidRDefault="00453345" w:rsidP="003F6A7A">
      <w:pPr>
        <w:autoSpaceDE w:val="0"/>
        <w:autoSpaceDN w:val="0"/>
        <w:adjustRightInd w:val="0"/>
        <w:spacing w:after="0" w:line="240" w:lineRule="auto"/>
        <w:rPr>
          <w:rFonts w:cs="Calibri"/>
          <w:color w:val="000000"/>
          <w:u w:val="single"/>
        </w:rPr>
      </w:pPr>
      <w:r>
        <w:rPr>
          <w:rFonts w:cs="Calibri"/>
          <w:color w:val="000000"/>
          <w:u w:val="single"/>
        </w:rPr>
        <w:t>Suspects</w:t>
      </w:r>
    </w:p>
    <w:p w14:paraId="2FBA9207" w14:textId="2380F375" w:rsidR="00453345" w:rsidRDefault="00453345" w:rsidP="003F6A7A">
      <w:pPr>
        <w:autoSpaceDE w:val="0"/>
        <w:autoSpaceDN w:val="0"/>
        <w:adjustRightInd w:val="0"/>
        <w:spacing w:after="0" w:line="240" w:lineRule="auto"/>
        <w:rPr>
          <w:rFonts w:cs="Calibri"/>
          <w:color w:val="000000"/>
          <w:u w:val="single"/>
        </w:rPr>
      </w:pPr>
    </w:p>
    <w:p w14:paraId="25088BF9" w14:textId="03CD93F6" w:rsidR="00453345" w:rsidRPr="00414A6A" w:rsidRDefault="00453345" w:rsidP="00453345">
      <w:pPr>
        <w:pStyle w:val="ListParagraph"/>
        <w:numPr>
          <w:ilvl w:val="0"/>
          <w:numId w:val="39"/>
        </w:numPr>
        <w:autoSpaceDE w:val="0"/>
        <w:autoSpaceDN w:val="0"/>
        <w:adjustRightInd w:val="0"/>
        <w:spacing w:after="0" w:line="240" w:lineRule="auto"/>
        <w:rPr>
          <w:rFonts w:cs="Calibri"/>
          <w:color w:val="000000"/>
          <w:u w:val="single"/>
        </w:rPr>
      </w:pPr>
      <w:r>
        <w:rPr>
          <w:rFonts w:cs="Calibri"/>
          <w:color w:val="000000"/>
        </w:rPr>
        <w:t xml:space="preserve">Consider that suspects could also be victims of modern slavery and be subject to </w:t>
      </w:r>
      <w:r w:rsidR="00414A6A">
        <w:rPr>
          <w:rFonts w:cs="Calibri"/>
          <w:color w:val="000000"/>
        </w:rPr>
        <w:t>threats and coercion themselves</w:t>
      </w:r>
    </w:p>
    <w:p w14:paraId="00B2020A" w14:textId="5C5478B9" w:rsidR="00414A6A" w:rsidRPr="003F543C" w:rsidRDefault="00414A6A" w:rsidP="00453345">
      <w:pPr>
        <w:pStyle w:val="ListParagraph"/>
        <w:numPr>
          <w:ilvl w:val="0"/>
          <w:numId w:val="39"/>
        </w:numPr>
        <w:autoSpaceDE w:val="0"/>
        <w:autoSpaceDN w:val="0"/>
        <w:adjustRightInd w:val="0"/>
        <w:spacing w:after="0" w:line="240" w:lineRule="auto"/>
        <w:rPr>
          <w:rFonts w:cs="Calibri"/>
          <w:color w:val="000000"/>
          <w:u w:val="single"/>
        </w:rPr>
      </w:pPr>
      <w:r>
        <w:rPr>
          <w:rFonts w:cs="Calibri"/>
          <w:color w:val="000000"/>
        </w:rPr>
        <w:t>Remember exploitation includes forced criminality.  For example, begging</w:t>
      </w:r>
      <w:r w:rsidR="00E40307">
        <w:rPr>
          <w:rFonts w:cs="Calibri"/>
          <w:color w:val="000000"/>
        </w:rPr>
        <w:t xml:space="preserve">, shop theft and cannabis cultivation.  </w:t>
      </w:r>
      <w:proofErr w:type="gramStart"/>
      <w:r w:rsidR="00E40307">
        <w:rPr>
          <w:rFonts w:cs="Calibri"/>
          <w:color w:val="000000"/>
        </w:rPr>
        <w:t>Therefore</w:t>
      </w:r>
      <w:proofErr w:type="gramEnd"/>
      <w:r w:rsidR="00E40307">
        <w:rPr>
          <w:rFonts w:cs="Calibri"/>
          <w:color w:val="000000"/>
        </w:rPr>
        <w:t xml:space="preserve"> suspects who indicate that they have been exploited to commit such criminality </w:t>
      </w:r>
      <w:r w:rsidR="003F543C">
        <w:rPr>
          <w:rFonts w:cs="Calibri"/>
          <w:color w:val="000000"/>
        </w:rPr>
        <w:t>will have a statutory defence under S45 Modern Slavery Act 2015.</w:t>
      </w:r>
    </w:p>
    <w:p w14:paraId="2FA83862" w14:textId="0438DA45" w:rsidR="003F543C" w:rsidRPr="00BF4F56" w:rsidRDefault="003F543C" w:rsidP="00453345">
      <w:pPr>
        <w:pStyle w:val="ListParagraph"/>
        <w:numPr>
          <w:ilvl w:val="0"/>
          <w:numId w:val="39"/>
        </w:numPr>
        <w:autoSpaceDE w:val="0"/>
        <w:autoSpaceDN w:val="0"/>
        <w:adjustRightInd w:val="0"/>
        <w:spacing w:after="0" w:line="240" w:lineRule="auto"/>
        <w:rPr>
          <w:rFonts w:cs="Calibri"/>
          <w:color w:val="000000"/>
          <w:u w:val="single"/>
        </w:rPr>
      </w:pPr>
      <w:r>
        <w:rPr>
          <w:rFonts w:cs="Calibri"/>
          <w:color w:val="000000"/>
        </w:rPr>
        <w:t>If a suspect raises a statutory defence under S45 Modern Slavery Act 2015</w:t>
      </w:r>
      <w:r w:rsidR="00BF4F56">
        <w:rPr>
          <w:rFonts w:cs="Calibri"/>
          <w:color w:val="000000"/>
        </w:rPr>
        <w:t xml:space="preserve"> you should seek a disposal decision from CPS.  You should not charge a suspect and simultaneously submit an NRM referral as this could lead to punishment of a victim.</w:t>
      </w:r>
    </w:p>
    <w:p w14:paraId="141A40D1" w14:textId="11079402" w:rsidR="00BF4F56" w:rsidRPr="0089440E" w:rsidRDefault="00BF4F56" w:rsidP="00453345">
      <w:pPr>
        <w:pStyle w:val="ListParagraph"/>
        <w:numPr>
          <w:ilvl w:val="0"/>
          <w:numId w:val="39"/>
        </w:numPr>
        <w:autoSpaceDE w:val="0"/>
        <w:autoSpaceDN w:val="0"/>
        <w:adjustRightInd w:val="0"/>
        <w:spacing w:after="0" w:line="240" w:lineRule="auto"/>
        <w:rPr>
          <w:rFonts w:cs="Calibri"/>
          <w:color w:val="000000"/>
          <w:u w:val="single"/>
        </w:rPr>
      </w:pPr>
      <w:r>
        <w:rPr>
          <w:rFonts w:cs="Calibri"/>
          <w:color w:val="000000"/>
        </w:rPr>
        <w:t xml:space="preserve">Assess the risk to the victim (s) and implement suitable control </w:t>
      </w:r>
      <w:r w:rsidR="00136C89">
        <w:rPr>
          <w:rFonts w:cs="Calibri"/>
          <w:color w:val="000000"/>
        </w:rPr>
        <w:t>measures if a suspect is released on bail.  For example, bail conditions and civil orders.</w:t>
      </w:r>
    </w:p>
    <w:p w14:paraId="6AC5C566" w14:textId="42ABF651" w:rsidR="0089440E" w:rsidRDefault="0089440E" w:rsidP="0089440E">
      <w:pPr>
        <w:autoSpaceDE w:val="0"/>
        <w:autoSpaceDN w:val="0"/>
        <w:adjustRightInd w:val="0"/>
        <w:spacing w:after="0" w:line="240" w:lineRule="auto"/>
        <w:rPr>
          <w:rFonts w:cs="Calibri"/>
          <w:color w:val="000000"/>
          <w:u w:val="single"/>
        </w:rPr>
      </w:pPr>
    </w:p>
    <w:p w14:paraId="5A1546A9" w14:textId="1A07498F" w:rsidR="0089440E" w:rsidRDefault="0089440E" w:rsidP="0089440E">
      <w:pPr>
        <w:autoSpaceDE w:val="0"/>
        <w:autoSpaceDN w:val="0"/>
        <w:adjustRightInd w:val="0"/>
        <w:spacing w:after="0" w:line="240" w:lineRule="auto"/>
        <w:rPr>
          <w:rFonts w:cs="Calibri"/>
          <w:color w:val="000000"/>
          <w:u w:val="single"/>
        </w:rPr>
      </w:pPr>
      <w:r>
        <w:rPr>
          <w:rFonts w:cs="Calibri"/>
          <w:color w:val="000000"/>
          <w:u w:val="single"/>
        </w:rPr>
        <w:t>Crime Scenes</w:t>
      </w:r>
    </w:p>
    <w:p w14:paraId="249DBF01" w14:textId="52B54ADA" w:rsidR="0089440E" w:rsidRDefault="0089440E" w:rsidP="0089440E">
      <w:pPr>
        <w:autoSpaceDE w:val="0"/>
        <w:autoSpaceDN w:val="0"/>
        <w:adjustRightInd w:val="0"/>
        <w:spacing w:after="0" w:line="240" w:lineRule="auto"/>
        <w:rPr>
          <w:rFonts w:cs="Calibri"/>
          <w:color w:val="000000"/>
          <w:u w:val="single"/>
        </w:rPr>
      </w:pPr>
    </w:p>
    <w:p w14:paraId="22185F24" w14:textId="72AFACC3" w:rsidR="005D0CC3" w:rsidRPr="005D0CC3" w:rsidRDefault="0089440E" w:rsidP="005D0CC3">
      <w:pPr>
        <w:pStyle w:val="ListParagraph"/>
        <w:numPr>
          <w:ilvl w:val="0"/>
          <w:numId w:val="40"/>
        </w:numPr>
        <w:autoSpaceDE w:val="0"/>
        <w:autoSpaceDN w:val="0"/>
        <w:adjustRightInd w:val="0"/>
        <w:spacing w:after="0" w:line="240" w:lineRule="auto"/>
        <w:rPr>
          <w:rFonts w:cs="Calibri"/>
          <w:color w:val="000000"/>
          <w:u w:val="single"/>
        </w:rPr>
      </w:pPr>
      <w:r>
        <w:rPr>
          <w:rFonts w:cs="Calibri"/>
          <w:color w:val="000000"/>
        </w:rPr>
        <w:t xml:space="preserve">Treat </w:t>
      </w:r>
      <w:proofErr w:type="spellStart"/>
      <w:proofErr w:type="gramStart"/>
      <w:r>
        <w:rPr>
          <w:rFonts w:cs="Calibri"/>
          <w:color w:val="000000"/>
        </w:rPr>
        <w:t>victims,the</w:t>
      </w:r>
      <w:proofErr w:type="spellEnd"/>
      <w:proofErr w:type="gramEnd"/>
      <w:r>
        <w:rPr>
          <w:rFonts w:cs="Calibri"/>
          <w:color w:val="000000"/>
        </w:rPr>
        <w:t xml:space="preserve"> locations where the exploitation occurred (including vehicles used to transport) and suspects as crime scenes</w:t>
      </w:r>
      <w:r w:rsidR="005D0CC3">
        <w:rPr>
          <w:rFonts w:cs="Calibri"/>
          <w:color w:val="000000"/>
        </w:rPr>
        <w:t>.  S12 MSA provides a Constable with the power to seize/detain any vehicle, boat or plane.</w:t>
      </w:r>
    </w:p>
    <w:p w14:paraId="5883B80A" w14:textId="2C3234EE" w:rsidR="005D0CC3" w:rsidRPr="005D0CC3" w:rsidRDefault="005D0CC3" w:rsidP="005D0CC3">
      <w:pPr>
        <w:pStyle w:val="ListParagraph"/>
        <w:numPr>
          <w:ilvl w:val="0"/>
          <w:numId w:val="40"/>
        </w:numPr>
        <w:autoSpaceDE w:val="0"/>
        <w:autoSpaceDN w:val="0"/>
        <w:adjustRightInd w:val="0"/>
        <w:spacing w:after="0" w:line="240" w:lineRule="auto"/>
        <w:rPr>
          <w:rFonts w:cs="Calibri"/>
          <w:color w:val="000000"/>
          <w:u w:val="single"/>
        </w:rPr>
      </w:pPr>
      <w:r>
        <w:rPr>
          <w:rFonts w:cs="Calibri"/>
          <w:color w:val="000000"/>
        </w:rPr>
        <w:t>Commence a scene log</w:t>
      </w:r>
    </w:p>
    <w:p w14:paraId="1D25660E" w14:textId="2FEF5FA2" w:rsidR="005D0CC3" w:rsidRPr="005D0CC3" w:rsidRDefault="005D0CC3" w:rsidP="005D0CC3">
      <w:pPr>
        <w:pStyle w:val="ListParagraph"/>
        <w:numPr>
          <w:ilvl w:val="0"/>
          <w:numId w:val="40"/>
        </w:numPr>
        <w:autoSpaceDE w:val="0"/>
        <w:autoSpaceDN w:val="0"/>
        <w:adjustRightInd w:val="0"/>
        <w:spacing w:after="0" w:line="240" w:lineRule="auto"/>
        <w:rPr>
          <w:rFonts w:cs="Calibri"/>
          <w:color w:val="000000"/>
          <w:u w:val="single"/>
        </w:rPr>
      </w:pPr>
      <w:r>
        <w:rPr>
          <w:rFonts w:cs="Calibri"/>
          <w:color w:val="000000"/>
        </w:rPr>
        <w:t>Consult with a Crime Scene Manager at the earliest opportunity</w:t>
      </w:r>
    </w:p>
    <w:p w14:paraId="0D3485A6" w14:textId="74B1407B" w:rsidR="005D0CC3" w:rsidRDefault="005D0CC3" w:rsidP="005D0CC3">
      <w:pPr>
        <w:autoSpaceDE w:val="0"/>
        <w:autoSpaceDN w:val="0"/>
        <w:adjustRightInd w:val="0"/>
        <w:spacing w:after="0" w:line="240" w:lineRule="auto"/>
        <w:rPr>
          <w:rFonts w:cs="Calibri"/>
          <w:color w:val="000000"/>
          <w:u w:val="single"/>
        </w:rPr>
      </w:pPr>
    </w:p>
    <w:p w14:paraId="4F03ABF7" w14:textId="7A288697" w:rsidR="005D0CC3" w:rsidRDefault="005D0CC3" w:rsidP="005D0CC3">
      <w:pPr>
        <w:autoSpaceDE w:val="0"/>
        <w:autoSpaceDN w:val="0"/>
        <w:adjustRightInd w:val="0"/>
        <w:spacing w:after="0" w:line="240" w:lineRule="auto"/>
        <w:rPr>
          <w:rFonts w:cs="Calibri"/>
          <w:color w:val="000000"/>
          <w:u w:val="single"/>
        </w:rPr>
      </w:pPr>
      <w:r>
        <w:rPr>
          <w:rFonts w:cs="Calibri"/>
          <w:color w:val="000000"/>
          <w:u w:val="single"/>
        </w:rPr>
        <w:t>Evidential Items</w:t>
      </w:r>
    </w:p>
    <w:p w14:paraId="7FC057BF" w14:textId="10F33533" w:rsidR="005D0CC3" w:rsidRDefault="005D0CC3" w:rsidP="005D0CC3">
      <w:pPr>
        <w:autoSpaceDE w:val="0"/>
        <w:autoSpaceDN w:val="0"/>
        <w:adjustRightInd w:val="0"/>
        <w:spacing w:after="0" w:line="240" w:lineRule="auto"/>
        <w:rPr>
          <w:rFonts w:cs="Calibri"/>
          <w:color w:val="000000"/>
          <w:u w:val="single"/>
        </w:rPr>
      </w:pPr>
    </w:p>
    <w:p w14:paraId="16FB6D2A" w14:textId="726D1008" w:rsidR="000F3325" w:rsidRDefault="00810D07" w:rsidP="000F3325">
      <w:pPr>
        <w:pStyle w:val="ListParagraph"/>
        <w:numPr>
          <w:ilvl w:val="0"/>
          <w:numId w:val="41"/>
        </w:numPr>
        <w:autoSpaceDE w:val="0"/>
        <w:autoSpaceDN w:val="0"/>
        <w:adjustRightInd w:val="0"/>
        <w:spacing w:after="0" w:line="240" w:lineRule="auto"/>
        <w:rPr>
          <w:rFonts w:cs="Calibri"/>
          <w:color w:val="000000"/>
        </w:rPr>
      </w:pPr>
      <w:r>
        <w:rPr>
          <w:rFonts w:cs="Calibri"/>
          <w:color w:val="000000"/>
        </w:rPr>
        <w:t>Identity Documents: Passports, Driving Licences, National Insurance Cards may provide evidence of forgery</w:t>
      </w:r>
      <w:r w:rsidR="000F3325">
        <w:rPr>
          <w:rFonts w:cs="Calibri"/>
          <w:color w:val="000000"/>
        </w:rPr>
        <w:t>, identity theft and fraud.</w:t>
      </w:r>
    </w:p>
    <w:p w14:paraId="5D0CED4E" w14:textId="56CBC868" w:rsidR="000F3325" w:rsidRDefault="000F3325" w:rsidP="000F3325">
      <w:pPr>
        <w:pStyle w:val="ListParagraph"/>
        <w:numPr>
          <w:ilvl w:val="0"/>
          <w:numId w:val="41"/>
        </w:numPr>
        <w:autoSpaceDE w:val="0"/>
        <w:autoSpaceDN w:val="0"/>
        <w:adjustRightInd w:val="0"/>
        <w:spacing w:after="0" w:line="240" w:lineRule="auto"/>
        <w:rPr>
          <w:rFonts w:cs="Calibri"/>
          <w:color w:val="000000"/>
        </w:rPr>
      </w:pPr>
      <w:r>
        <w:rPr>
          <w:rFonts w:cs="Calibri"/>
          <w:color w:val="000000"/>
        </w:rPr>
        <w:t xml:space="preserve">Travel Documents: Flight and train tickets, baggage tags, travel labels, </w:t>
      </w:r>
      <w:r w:rsidR="00D013FC">
        <w:rPr>
          <w:rFonts w:cs="Calibri"/>
          <w:color w:val="000000"/>
        </w:rPr>
        <w:t>hotel bookings, taxi and petrol receipts may identify routes or points of entry.  They may also help evidence the “act” of trafficking including transportation or transfer of individuals.</w:t>
      </w:r>
    </w:p>
    <w:p w14:paraId="62D419CB" w14:textId="3FE64E49" w:rsidR="00D013FC" w:rsidRDefault="00D013FC" w:rsidP="000F3325">
      <w:pPr>
        <w:pStyle w:val="ListParagraph"/>
        <w:numPr>
          <w:ilvl w:val="0"/>
          <w:numId w:val="41"/>
        </w:numPr>
        <w:autoSpaceDE w:val="0"/>
        <w:autoSpaceDN w:val="0"/>
        <w:adjustRightInd w:val="0"/>
        <w:spacing w:after="0" w:line="240" w:lineRule="auto"/>
        <w:rPr>
          <w:rFonts w:cs="Calibri"/>
          <w:color w:val="000000"/>
        </w:rPr>
      </w:pPr>
      <w:r>
        <w:rPr>
          <w:rFonts w:cs="Calibri"/>
          <w:color w:val="000000"/>
        </w:rPr>
        <w:t>Telecommunications: Contact lists, SIM cards</w:t>
      </w:r>
      <w:r w:rsidR="00304EB8">
        <w:rPr>
          <w:rFonts w:cs="Calibri"/>
          <w:color w:val="000000"/>
        </w:rPr>
        <w:t xml:space="preserve">, SMS, browsing history, navigation app data, photos, files may all provide intelligence </w:t>
      </w:r>
      <w:r w:rsidR="00917CCC">
        <w:rPr>
          <w:rFonts w:cs="Calibri"/>
          <w:color w:val="000000"/>
        </w:rPr>
        <w:t>in relation to the wider organised crime networks and the scale of criminality involved.</w:t>
      </w:r>
    </w:p>
    <w:p w14:paraId="01562F46" w14:textId="476CDAC3" w:rsidR="00917CCC" w:rsidRDefault="00917CCC" w:rsidP="000F3325">
      <w:pPr>
        <w:pStyle w:val="ListParagraph"/>
        <w:numPr>
          <w:ilvl w:val="0"/>
          <w:numId w:val="41"/>
        </w:numPr>
        <w:autoSpaceDE w:val="0"/>
        <w:autoSpaceDN w:val="0"/>
        <w:adjustRightInd w:val="0"/>
        <w:spacing w:after="0" w:line="240" w:lineRule="auto"/>
        <w:rPr>
          <w:rFonts w:cs="Calibri"/>
          <w:color w:val="000000"/>
        </w:rPr>
      </w:pPr>
      <w:r>
        <w:rPr>
          <w:rFonts w:cs="Calibri"/>
          <w:color w:val="000000"/>
        </w:rPr>
        <w:t>Financial Documents:  Credit Cards, Bank Statements, pay slips, loan agreements, benefit statements</w:t>
      </w:r>
      <w:r w:rsidR="00F4740F">
        <w:rPr>
          <w:rFonts w:cs="Calibri"/>
          <w:color w:val="000000"/>
        </w:rPr>
        <w:t xml:space="preserve"> and tax credit receipts may identify opportunities for CCTV as well as identifying the flow of money and hierarchical arrangements of the organised crime group.</w:t>
      </w:r>
    </w:p>
    <w:p w14:paraId="0BBFE823" w14:textId="77777777" w:rsidR="00792B1F" w:rsidRDefault="00F4740F" w:rsidP="000F3325">
      <w:pPr>
        <w:pStyle w:val="ListParagraph"/>
        <w:numPr>
          <w:ilvl w:val="0"/>
          <w:numId w:val="41"/>
        </w:numPr>
        <w:autoSpaceDE w:val="0"/>
        <w:autoSpaceDN w:val="0"/>
        <w:adjustRightInd w:val="0"/>
        <w:spacing w:after="0" w:line="240" w:lineRule="auto"/>
        <w:rPr>
          <w:rFonts w:cs="Calibri"/>
          <w:color w:val="000000"/>
        </w:rPr>
      </w:pPr>
      <w:r>
        <w:rPr>
          <w:rFonts w:cs="Calibri"/>
          <w:color w:val="000000"/>
        </w:rPr>
        <w:t>Employment Documents:  Duty sheets, pay slips, address books</w:t>
      </w:r>
      <w:r w:rsidR="001E18C3">
        <w:rPr>
          <w:rFonts w:cs="Calibri"/>
          <w:color w:val="000000"/>
        </w:rPr>
        <w:t xml:space="preserve">, diaries, contracts, recruitment agency papers may evidence working arrangements, locations, facilities </w:t>
      </w:r>
      <w:r w:rsidR="00792B1F">
        <w:rPr>
          <w:rFonts w:cs="Calibri"/>
          <w:color w:val="000000"/>
        </w:rPr>
        <w:t>etc.</w:t>
      </w:r>
    </w:p>
    <w:p w14:paraId="361151CB" w14:textId="1183E39E" w:rsidR="00F4740F" w:rsidRPr="000F3325" w:rsidRDefault="001E18C3" w:rsidP="00792B1F">
      <w:pPr>
        <w:pStyle w:val="ListParagraph"/>
        <w:autoSpaceDE w:val="0"/>
        <w:autoSpaceDN w:val="0"/>
        <w:adjustRightInd w:val="0"/>
        <w:spacing w:after="0" w:line="240" w:lineRule="auto"/>
        <w:rPr>
          <w:rFonts w:cs="Calibri"/>
          <w:color w:val="000000"/>
        </w:rPr>
      </w:pPr>
      <w:r>
        <w:rPr>
          <w:rFonts w:cs="Calibri"/>
          <w:color w:val="000000"/>
        </w:rPr>
        <w:t xml:space="preserve"> </w:t>
      </w:r>
    </w:p>
    <w:p w14:paraId="45DAB550" w14:textId="7D381793" w:rsidR="006B7ECB" w:rsidRPr="002803E8" w:rsidRDefault="006B30B3" w:rsidP="006B7ECB">
      <w:pPr>
        <w:autoSpaceDE w:val="0"/>
        <w:autoSpaceDN w:val="0"/>
        <w:adjustRightInd w:val="0"/>
        <w:spacing w:after="0" w:line="240" w:lineRule="auto"/>
        <w:rPr>
          <w:rFonts w:cs="Calibri"/>
          <w:color w:val="000000"/>
        </w:rPr>
      </w:pPr>
      <w:r w:rsidRPr="002803E8">
        <w:rPr>
          <w:rFonts w:cs="Calibri"/>
          <w:color w:val="000000"/>
        </w:rPr>
        <w:t>S</w:t>
      </w:r>
      <w:r w:rsidR="00E20362" w:rsidRPr="002803E8">
        <w:rPr>
          <w:rFonts w:cs="Calibri"/>
          <w:color w:val="000000"/>
        </w:rPr>
        <w:t xml:space="preserve">pontaneous </w:t>
      </w:r>
      <w:r w:rsidR="00770249" w:rsidRPr="002803E8">
        <w:rPr>
          <w:rFonts w:cs="Calibri"/>
          <w:color w:val="000000"/>
        </w:rPr>
        <w:t>i</w:t>
      </w:r>
      <w:r w:rsidR="00E20362" w:rsidRPr="002803E8">
        <w:rPr>
          <w:rFonts w:cs="Calibri"/>
          <w:color w:val="000000"/>
        </w:rPr>
        <w:t>nvestigation</w:t>
      </w:r>
      <w:r w:rsidR="00BD7B3B">
        <w:rPr>
          <w:rFonts w:cs="Calibri"/>
          <w:color w:val="000000"/>
        </w:rPr>
        <w:t>s</w:t>
      </w:r>
      <w:r w:rsidR="00E20362" w:rsidRPr="002803E8">
        <w:rPr>
          <w:rFonts w:cs="Calibri"/>
          <w:color w:val="000000"/>
        </w:rPr>
        <w:t xml:space="preserve"> should be overseen </w:t>
      </w:r>
      <w:r w:rsidR="00770249" w:rsidRPr="002803E8">
        <w:rPr>
          <w:rFonts w:cs="Calibri"/>
          <w:color w:val="000000"/>
        </w:rPr>
        <w:t>by the Duty Detective Inspector</w:t>
      </w:r>
      <w:r w:rsidR="006B7ECB" w:rsidRPr="002803E8">
        <w:rPr>
          <w:rFonts w:cs="Calibri"/>
          <w:color w:val="000000"/>
        </w:rPr>
        <w:t xml:space="preserve"> in the first instance.</w:t>
      </w:r>
    </w:p>
    <w:p w14:paraId="726A8C96" w14:textId="77777777" w:rsidR="006B30B3" w:rsidRPr="002803E8" w:rsidRDefault="006B30B3" w:rsidP="00770249">
      <w:pPr>
        <w:autoSpaceDE w:val="0"/>
        <w:autoSpaceDN w:val="0"/>
        <w:adjustRightInd w:val="0"/>
        <w:spacing w:after="0" w:line="240" w:lineRule="auto"/>
        <w:rPr>
          <w:rFonts w:cs="Calibri"/>
          <w:color w:val="000000"/>
        </w:rPr>
      </w:pPr>
    </w:p>
    <w:p w14:paraId="0A428456" w14:textId="77777777" w:rsidR="006B30B3" w:rsidRPr="002803E8" w:rsidRDefault="006B30B3" w:rsidP="006B30B3">
      <w:pPr>
        <w:autoSpaceDE w:val="0"/>
        <w:autoSpaceDN w:val="0"/>
        <w:adjustRightInd w:val="0"/>
        <w:spacing w:after="0" w:line="240" w:lineRule="auto"/>
        <w:rPr>
          <w:rFonts w:cs="Calibri"/>
          <w:color w:val="00B0F0"/>
        </w:rPr>
      </w:pPr>
    </w:p>
    <w:p w14:paraId="1EF64690" w14:textId="77777777" w:rsidR="00792B1F" w:rsidRDefault="005A1DAE" w:rsidP="00792B1F">
      <w:pPr>
        <w:autoSpaceDE w:val="0"/>
        <w:autoSpaceDN w:val="0"/>
        <w:adjustRightInd w:val="0"/>
        <w:spacing w:after="0" w:line="240" w:lineRule="auto"/>
        <w:jc w:val="center"/>
        <w:rPr>
          <w:rFonts w:cs="Calibri"/>
        </w:rPr>
      </w:pPr>
      <w:r>
        <w:rPr>
          <w:rFonts w:cs="Calibri"/>
        </w:rPr>
        <w:t xml:space="preserve">  </w:t>
      </w:r>
    </w:p>
    <w:p w14:paraId="06D64CB3" w14:textId="79ADE34F" w:rsidR="00BD7B3B" w:rsidRPr="00792B1F" w:rsidRDefault="00BD7B3B" w:rsidP="00792B1F">
      <w:pPr>
        <w:autoSpaceDE w:val="0"/>
        <w:autoSpaceDN w:val="0"/>
        <w:adjustRightInd w:val="0"/>
        <w:spacing w:after="0" w:line="240" w:lineRule="auto"/>
        <w:rPr>
          <w:rFonts w:cs="Calibri"/>
        </w:rPr>
      </w:pPr>
      <w:r w:rsidRPr="00BD7B3B">
        <w:rPr>
          <w:rFonts w:cs="Calibri"/>
          <w:b/>
          <w:color w:val="000000"/>
        </w:rPr>
        <w:t xml:space="preserve">5. Clandestine entry, people smuggling and illegal migrants </w:t>
      </w:r>
    </w:p>
    <w:p w14:paraId="6649287F" w14:textId="77777777" w:rsidR="00BD7B3B" w:rsidRPr="00BD7B3B" w:rsidRDefault="00BD7B3B" w:rsidP="00BD7B3B">
      <w:pPr>
        <w:autoSpaceDE w:val="0"/>
        <w:autoSpaceDN w:val="0"/>
        <w:adjustRightInd w:val="0"/>
        <w:spacing w:after="0" w:line="240" w:lineRule="auto"/>
        <w:rPr>
          <w:rFonts w:cs="Calibri"/>
          <w:color w:val="000000"/>
        </w:rPr>
      </w:pPr>
    </w:p>
    <w:p w14:paraId="1FA37631" w14:textId="77777777" w:rsidR="00BD7B3B" w:rsidRDefault="00BD7B3B" w:rsidP="00BD7B3B">
      <w:pPr>
        <w:autoSpaceDE w:val="0"/>
        <w:autoSpaceDN w:val="0"/>
        <w:adjustRightInd w:val="0"/>
        <w:spacing w:after="0" w:line="240" w:lineRule="auto"/>
        <w:rPr>
          <w:rFonts w:cs="Calibri"/>
          <w:color w:val="000000"/>
        </w:rPr>
      </w:pPr>
      <w:r w:rsidRPr="00BD7B3B">
        <w:rPr>
          <w:rFonts w:cs="Calibri"/>
          <w:color w:val="000000"/>
        </w:rPr>
        <w:t>There is a clear distinction between people smuggling and human trafficking.</w:t>
      </w:r>
    </w:p>
    <w:p w14:paraId="5CF9F869" w14:textId="77777777" w:rsidR="00BD7B3B" w:rsidRPr="002803E8" w:rsidRDefault="00BD7B3B" w:rsidP="00770249">
      <w:pPr>
        <w:autoSpaceDE w:val="0"/>
        <w:autoSpaceDN w:val="0"/>
        <w:adjustRightInd w:val="0"/>
        <w:spacing w:after="0" w:line="240" w:lineRule="auto"/>
        <w:rPr>
          <w:rFonts w:cs="Calibri"/>
          <w:color w:val="000000"/>
        </w:rPr>
      </w:pPr>
    </w:p>
    <w:p w14:paraId="7CBBC056" w14:textId="77777777" w:rsidR="00206C51" w:rsidRPr="002803E8" w:rsidRDefault="00206C51" w:rsidP="0084608D">
      <w:pPr>
        <w:pStyle w:val="ListParagraph"/>
        <w:numPr>
          <w:ilvl w:val="0"/>
          <w:numId w:val="18"/>
        </w:numPr>
        <w:autoSpaceDE w:val="0"/>
        <w:autoSpaceDN w:val="0"/>
        <w:adjustRightInd w:val="0"/>
        <w:spacing w:after="0" w:line="240" w:lineRule="auto"/>
        <w:rPr>
          <w:rFonts w:cs="Calibri"/>
          <w:color w:val="000000"/>
        </w:rPr>
      </w:pPr>
      <w:r w:rsidRPr="002803E8">
        <w:rPr>
          <w:rFonts w:cs="Calibri"/>
          <w:color w:val="000000"/>
        </w:rPr>
        <w:t>People smuggling is a voluntary process which occurs when an individual seeks the help of a facilitator to enter the U.K. illegally</w:t>
      </w:r>
      <w:r w:rsidR="002E3D53" w:rsidRPr="002803E8">
        <w:rPr>
          <w:rFonts w:cs="Calibri"/>
          <w:color w:val="000000"/>
        </w:rPr>
        <w:t xml:space="preserve"> (or cross any other international border)</w:t>
      </w:r>
      <w:r w:rsidRPr="002803E8">
        <w:rPr>
          <w:rFonts w:cs="Calibri"/>
          <w:color w:val="000000"/>
        </w:rPr>
        <w:t xml:space="preserve"> and the relationship between both parties ends once that objective is met. </w:t>
      </w:r>
    </w:p>
    <w:p w14:paraId="49CEAE89" w14:textId="77777777" w:rsidR="00206C51" w:rsidRPr="002803E8" w:rsidRDefault="00206C51" w:rsidP="00206C51">
      <w:pPr>
        <w:pStyle w:val="ListParagraph"/>
        <w:autoSpaceDE w:val="0"/>
        <w:autoSpaceDN w:val="0"/>
        <w:adjustRightInd w:val="0"/>
        <w:spacing w:after="0" w:line="240" w:lineRule="auto"/>
        <w:rPr>
          <w:rFonts w:cs="Calibri"/>
          <w:color w:val="000000"/>
        </w:rPr>
      </w:pPr>
    </w:p>
    <w:p w14:paraId="190A8B06" w14:textId="77777777" w:rsidR="00795187" w:rsidRPr="002803E8" w:rsidRDefault="00206C51" w:rsidP="00206C51">
      <w:pPr>
        <w:pStyle w:val="ListParagraph"/>
        <w:numPr>
          <w:ilvl w:val="0"/>
          <w:numId w:val="18"/>
        </w:numPr>
        <w:autoSpaceDE w:val="0"/>
        <w:autoSpaceDN w:val="0"/>
        <w:adjustRightInd w:val="0"/>
        <w:spacing w:after="0" w:line="240" w:lineRule="auto"/>
        <w:rPr>
          <w:rFonts w:cs="Calibri"/>
          <w:color w:val="000000"/>
        </w:rPr>
      </w:pPr>
      <w:r w:rsidRPr="002803E8">
        <w:rPr>
          <w:rFonts w:cs="Calibri"/>
          <w:color w:val="000000"/>
        </w:rPr>
        <w:t>Human trafficking involves the ongoing exploitation of an individual. It can occur across international boundaries or internally within countries. As per the definition above, it requires an element of force, coercion, deception etc.</w:t>
      </w:r>
    </w:p>
    <w:p w14:paraId="44842312" w14:textId="77777777" w:rsidR="00206C51" w:rsidRPr="002803E8" w:rsidRDefault="00206C51" w:rsidP="00206C51">
      <w:pPr>
        <w:autoSpaceDE w:val="0"/>
        <w:autoSpaceDN w:val="0"/>
        <w:adjustRightInd w:val="0"/>
        <w:spacing w:after="0" w:line="240" w:lineRule="auto"/>
        <w:rPr>
          <w:rFonts w:cs="Calibri"/>
          <w:color w:val="000000"/>
        </w:rPr>
      </w:pPr>
    </w:p>
    <w:p w14:paraId="1C4244BB" w14:textId="77777777" w:rsidR="00206C51" w:rsidRPr="002803E8" w:rsidRDefault="00206C51" w:rsidP="00206C51">
      <w:pPr>
        <w:autoSpaceDE w:val="0"/>
        <w:autoSpaceDN w:val="0"/>
        <w:adjustRightInd w:val="0"/>
        <w:spacing w:after="0" w:line="240" w:lineRule="auto"/>
        <w:rPr>
          <w:rFonts w:cs="Calibri"/>
          <w:color w:val="000000"/>
        </w:rPr>
      </w:pPr>
      <w:r w:rsidRPr="002803E8">
        <w:rPr>
          <w:rFonts w:cs="Calibri"/>
          <w:color w:val="000000"/>
        </w:rPr>
        <w:t xml:space="preserve">Despite this clear distinction, smuggled people are vulnerable people and </w:t>
      </w:r>
      <w:proofErr w:type="gramStart"/>
      <w:r w:rsidRPr="002803E8">
        <w:rPr>
          <w:rFonts w:cs="Calibri"/>
          <w:color w:val="000000"/>
        </w:rPr>
        <w:t>during the course of</w:t>
      </w:r>
      <w:proofErr w:type="gramEnd"/>
      <w:r w:rsidRPr="002803E8">
        <w:rPr>
          <w:rFonts w:cs="Calibri"/>
          <w:color w:val="000000"/>
        </w:rPr>
        <w:t xml:space="preserve"> their journey</w:t>
      </w:r>
      <w:r w:rsidR="005B044B" w:rsidRPr="002803E8">
        <w:rPr>
          <w:rFonts w:cs="Calibri"/>
          <w:color w:val="000000"/>
        </w:rPr>
        <w:t>,</w:t>
      </w:r>
      <w:r w:rsidRPr="002803E8">
        <w:rPr>
          <w:rFonts w:cs="Calibri"/>
          <w:color w:val="000000"/>
        </w:rPr>
        <w:t xml:space="preserve"> it’s not unusual for a smuggled person to enter</w:t>
      </w:r>
      <w:r w:rsidR="002E3D53" w:rsidRPr="002803E8">
        <w:rPr>
          <w:rFonts w:cs="Calibri"/>
          <w:color w:val="000000"/>
        </w:rPr>
        <w:t>,</w:t>
      </w:r>
      <w:r w:rsidRPr="002803E8">
        <w:rPr>
          <w:rFonts w:cs="Calibri"/>
          <w:color w:val="000000"/>
        </w:rPr>
        <w:t xml:space="preserve"> or be forced to enter </w:t>
      </w:r>
      <w:r w:rsidR="005B044B" w:rsidRPr="002803E8">
        <w:rPr>
          <w:rFonts w:cs="Calibri"/>
          <w:color w:val="000000"/>
        </w:rPr>
        <w:t xml:space="preserve">into </w:t>
      </w:r>
      <w:r w:rsidRPr="002803E8">
        <w:rPr>
          <w:rFonts w:cs="Calibri"/>
          <w:color w:val="000000"/>
        </w:rPr>
        <w:t>an exploitative relationship and</w:t>
      </w:r>
      <w:r w:rsidR="002E3D53" w:rsidRPr="002803E8">
        <w:rPr>
          <w:rFonts w:cs="Calibri"/>
          <w:color w:val="000000"/>
        </w:rPr>
        <w:t xml:space="preserve"> therefore</w:t>
      </w:r>
      <w:r w:rsidRPr="002803E8">
        <w:rPr>
          <w:rFonts w:cs="Calibri"/>
          <w:color w:val="000000"/>
        </w:rPr>
        <w:t xml:space="preserve"> become trafficked. </w:t>
      </w:r>
    </w:p>
    <w:p w14:paraId="35536F95" w14:textId="77777777" w:rsidR="00206C51" w:rsidRPr="002803E8" w:rsidRDefault="00206C51" w:rsidP="00206C51">
      <w:pPr>
        <w:autoSpaceDE w:val="0"/>
        <w:autoSpaceDN w:val="0"/>
        <w:adjustRightInd w:val="0"/>
        <w:spacing w:after="0" w:line="240" w:lineRule="auto"/>
        <w:rPr>
          <w:rFonts w:cs="Calibri"/>
          <w:b/>
          <w:color w:val="FF0000"/>
        </w:rPr>
      </w:pPr>
    </w:p>
    <w:p w14:paraId="5CEC8311" w14:textId="77777777" w:rsidR="00206C51" w:rsidRPr="002803E8" w:rsidRDefault="005B044B" w:rsidP="00770249">
      <w:pPr>
        <w:autoSpaceDE w:val="0"/>
        <w:autoSpaceDN w:val="0"/>
        <w:adjustRightInd w:val="0"/>
        <w:spacing w:after="0" w:line="240" w:lineRule="auto"/>
        <w:rPr>
          <w:rFonts w:cs="Calibri"/>
          <w:b/>
          <w:color w:val="FF0000"/>
        </w:rPr>
      </w:pPr>
      <w:r w:rsidRPr="002803E8">
        <w:rPr>
          <w:rFonts w:cs="Calibri"/>
          <w:b/>
          <w:color w:val="FF0000"/>
        </w:rPr>
        <w:t xml:space="preserve">5.1. Unaccompanied Migrant Children </w:t>
      </w:r>
    </w:p>
    <w:p w14:paraId="786CF824" w14:textId="77777777" w:rsidR="005B044B" w:rsidRPr="002803E8" w:rsidRDefault="005B044B" w:rsidP="00770249">
      <w:pPr>
        <w:autoSpaceDE w:val="0"/>
        <w:autoSpaceDN w:val="0"/>
        <w:adjustRightInd w:val="0"/>
        <w:spacing w:after="0" w:line="240" w:lineRule="auto"/>
        <w:rPr>
          <w:rFonts w:cs="Calibri"/>
          <w:b/>
          <w:color w:val="000000"/>
        </w:rPr>
      </w:pPr>
    </w:p>
    <w:p w14:paraId="07787C89" w14:textId="77777777" w:rsidR="005B044B" w:rsidRPr="002803E8" w:rsidRDefault="005B044B" w:rsidP="005B044B">
      <w:pPr>
        <w:autoSpaceDE w:val="0"/>
        <w:autoSpaceDN w:val="0"/>
        <w:adjustRightInd w:val="0"/>
        <w:spacing w:after="0" w:line="240" w:lineRule="auto"/>
        <w:rPr>
          <w:rFonts w:cs="Calibri"/>
        </w:rPr>
      </w:pPr>
      <w:r w:rsidRPr="002803E8">
        <w:rPr>
          <w:rFonts w:cs="Calibri"/>
        </w:rPr>
        <w:t>Many/most unaccompanied migrant children</w:t>
      </w:r>
      <w:r w:rsidR="002E3D53" w:rsidRPr="002803E8">
        <w:rPr>
          <w:rFonts w:cs="Calibri"/>
        </w:rPr>
        <w:t xml:space="preserve"> who arrive in the U.K do</w:t>
      </w:r>
      <w:r w:rsidRPr="002803E8">
        <w:rPr>
          <w:rFonts w:cs="Calibri"/>
        </w:rPr>
        <w:t xml:space="preserve"> so voluntarily, either to flee persecution and seek asylum or to pursue a better standard of living/be reunited with fa</w:t>
      </w:r>
      <w:r w:rsidR="002E3D53" w:rsidRPr="002803E8">
        <w:rPr>
          <w:rFonts w:cs="Calibri"/>
        </w:rPr>
        <w:t xml:space="preserve">mily members (people smuggling). </w:t>
      </w:r>
      <w:r w:rsidRPr="002803E8">
        <w:rPr>
          <w:rFonts w:cs="Calibri"/>
        </w:rPr>
        <w:t xml:space="preserve">Some children however will arrive in the U.K having been forced, threatened or deceived in to doing so, with the intention that they will be exploited by someone, somewhere for something (human trafficking). </w:t>
      </w:r>
      <w:r w:rsidR="002E3D53" w:rsidRPr="002803E8">
        <w:rPr>
          <w:rFonts w:cs="Calibri"/>
        </w:rPr>
        <w:t xml:space="preserve"> </w:t>
      </w:r>
      <w:r w:rsidRPr="002803E8">
        <w:rPr>
          <w:rFonts w:cs="Calibri"/>
        </w:rPr>
        <w:t xml:space="preserve">Some may even have incurred a debt for the cost of their travel </w:t>
      </w:r>
      <w:proofErr w:type="gramStart"/>
      <w:r w:rsidRPr="002803E8">
        <w:rPr>
          <w:rFonts w:cs="Calibri"/>
        </w:rPr>
        <w:t>in to</w:t>
      </w:r>
      <w:proofErr w:type="gramEnd"/>
      <w:r w:rsidRPr="002803E8">
        <w:rPr>
          <w:rFonts w:cs="Calibri"/>
        </w:rPr>
        <w:t xml:space="preserve"> the U.K which needs to be repaid. </w:t>
      </w:r>
    </w:p>
    <w:p w14:paraId="344E4633" w14:textId="77777777" w:rsidR="002E3D53" w:rsidRPr="002803E8" w:rsidRDefault="002E3D53" w:rsidP="005B044B">
      <w:pPr>
        <w:autoSpaceDE w:val="0"/>
        <w:autoSpaceDN w:val="0"/>
        <w:adjustRightInd w:val="0"/>
        <w:spacing w:after="0" w:line="240" w:lineRule="auto"/>
        <w:rPr>
          <w:rFonts w:cs="Calibri"/>
        </w:rPr>
      </w:pPr>
    </w:p>
    <w:p w14:paraId="39E7CF5F" w14:textId="37680D00" w:rsidR="005B044B" w:rsidRPr="002803E8" w:rsidRDefault="005B044B" w:rsidP="005B044B">
      <w:pPr>
        <w:autoSpaceDE w:val="0"/>
        <w:autoSpaceDN w:val="0"/>
        <w:adjustRightInd w:val="0"/>
        <w:spacing w:after="0" w:line="240" w:lineRule="auto"/>
        <w:rPr>
          <w:rFonts w:cs="Calibri"/>
        </w:rPr>
      </w:pPr>
      <w:r w:rsidRPr="002803E8">
        <w:rPr>
          <w:rFonts w:cs="Calibri"/>
        </w:rPr>
        <w:t xml:space="preserve">Regardless as to whether </w:t>
      </w:r>
      <w:r w:rsidR="002E3D53" w:rsidRPr="002803E8">
        <w:rPr>
          <w:rFonts w:cs="Calibri"/>
        </w:rPr>
        <w:t>an unaccompanied migrant child has</w:t>
      </w:r>
      <w:r w:rsidRPr="002803E8">
        <w:rPr>
          <w:rFonts w:cs="Calibri"/>
        </w:rPr>
        <w:t xml:space="preserve"> been smuggled or trafficked </w:t>
      </w:r>
      <w:proofErr w:type="gramStart"/>
      <w:r w:rsidRPr="002803E8">
        <w:rPr>
          <w:rFonts w:cs="Calibri"/>
        </w:rPr>
        <w:t>in to</w:t>
      </w:r>
      <w:proofErr w:type="gramEnd"/>
      <w:r w:rsidRPr="002803E8">
        <w:rPr>
          <w:rFonts w:cs="Calibri"/>
        </w:rPr>
        <w:t xml:space="preserve"> the U.K, </w:t>
      </w:r>
      <w:r w:rsidR="002E3D53" w:rsidRPr="002803E8">
        <w:rPr>
          <w:rFonts w:cs="Calibri"/>
        </w:rPr>
        <w:t>he/she is at</w:t>
      </w:r>
      <w:r w:rsidRPr="002803E8">
        <w:rPr>
          <w:rFonts w:cs="Calibri"/>
        </w:rPr>
        <w:t xml:space="preserve"> potential risk of significant harm. To identify and manage this risk as far as possible</w:t>
      </w:r>
      <w:r w:rsidR="005A0491" w:rsidRPr="002803E8">
        <w:rPr>
          <w:rFonts w:cs="Calibri"/>
        </w:rPr>
        <w:t>,</w:t>
      </w:r>
      <w:r w:rsidRPr="002803E8">
        <w:rPr>
          <w:rFonts w:cs="Calibri"/>
        </w:rPr>
        <w:t xml:space="preserve"> officers should follow the </w:t>
      </w:r>
      <w:r w:rsidR="00612051">
        <w:rPr>
          <w:rFonts w:cs="Calibri"/>
        </w:rPr>
        <w:t xml:space="preserve">Operation </w:t>
      </w:r>
      <w:proofErr w:type="spellStart"/>
      <w:r w:rsidR="00612051">
        <w:rPr>
          <w:rFonts w:cs="Calibri"/>
        </w:rPr>
        <w:t>Innerste</w:t>
      </w:r>
      <w:proofErr w:type="spellEnd"/>
      <w:r w:rsidR="00612051">
        <w:rPr>
          <w:rFonts w:cs="Calibri"/>
        </w:rPr>
        <w:t xml:space="preserve"> </w:t>
      </w:r>
      <w:r w:rsidRPr="002803E8">
        <w:rPr>
          <w:rFonts w:cs="Calibri"/>
        </w:rPr>
        <w:t xml:space="preserve">welfare assessment process whenever and wherever an unaccompanied migrant child </w:t>
      </w:r>
      <w:r w:rsidR="002E3D53" w:rsidRPr="002803E8">
        <w:rPr>
          <w:rFonts w:cs="Calibri"/>
        </w:rPr>
        <w:t>is encountered.</w:t>
      </w:r>
    </w:p>
    <w:p w14:paraId="0D0B35DF" w14:textId="77777777" w:rsidR="005B044B" w:rsidRPr="00BD7B3B" w:rsidRDefault="005B044B" w:rsidP="00BD7B3B">
      <w:pPr>
        <w:autoSpaceDE w:val="0"/>
        <w:autoSpaceDN w:val="0"/>
        <w:adjustRightInd w:val="0"/>
        <w:spacing w:after="0" w:line="240" w:lineRule="auto"/>
        <w:jc w:val="center"/>
        <w:rPr>
          <w:rFonts w:cs="Calibri"/>
          <w:b/>
          <w:color w:val="0070C0"/>
        </w:rPr>
      </w:pPr>
    </w:p>
    <w:p w14:paraId="021E74FF" w14:textId="0DC2588A" w:rsidR="00BD7B3B" w:rsidRDefault="00BD7B3B" w:rsidP="00BD7B3B">
      <w:pPr>
        <w:autoSpaceDE w:val="0"/>
        <w:autoSpaceDN w:val="0"/>
        <w:adjustRightInd w:val="0"/>
        <w:spacing w:after="0" w:line="240" w:lineRule="auto"/>
        <w:jc w:val="center"/>
        <w:rPr>
          <w:rFonts w:cs="Calibri"/>
          <w:b/>
          <w:color w:val="0070C0"/>
        </w:rPr>
      </w:pPr>
      <w:r w:rsidRPr="00BD7B3B">
        <w:rPr>
          <w:rFonts w:cs="Calibri"/>
          <w:b/>
          <w:color w:val="0070C0"/>
        </w:rPr>
        <w:t xml:space="preserve">*For further information please refer to the </w:t>
      </w:r>
      <w:r w:rsidR="00BB10F6">
        <w:rPr>
          <w:rFonts w:cs="Calibri"/>
          <w:b/>
          <w:color w:val="0070C0"/>
        </w:rPr>
        <w:t xml:space="preserve">Operation </w:t>
      </w:r>
      <w:proofErr w:type="spellStart"/>
      <w:r w:rsidR="00BB10F6">
        <w:rPr>
          <w:rFonts w:cs="Calibri"/>
          <w:b/>
          <w:color w:val="0070C0"/>
        </w:rPr>
        <w:t>Innerste</w:t>
      </w:r>
      <w:proofErr w:type="spellEnd"/>
      <w:r w:rsidR="00BB10F6">
        <w:rPr>
          <w:rFonts w:cs="Calibri"/>
          <w:b/>
          <w:color w:val="0070C0"/>
        </w:rPr>
        <w:t xml:space="preserve"> </w:t>
      </w:r>
      <w:r w:rsidRPr="00BD7B3B">
        <w:rPr>
          <w:rFonts w:cs="Calibri"/>
          <w:b/>
          <w:color w:val="0070C0"/>
        </w:rPr>
        <w:t>guide on the Modern Slavery &amp; Organised Immigration Crime share point sites*</w:t>
      </w:r>
    </w:p>
    <w:p w14:paraId="657B0AF7" w14:textId="77777777" w:rsidR="00AA7FB8" w:rsidRPr="00BD7B3B" w:rsidRDefault="00AA7FB8" w:rsidP="00BD7B3B">
      <w:pPr>
        <w:autoSpaceDE w:val="0"/>
        <w:autoSpaceDN w:val="0"/>
        <w:adjustRightInd w:val="0"/>
        <w:spacing w:after="0" w:line="240" w:lineRule="auto"/>
        <w:jc w:val="center"/>
        <w:rPr>
          <w:rFonts w:cs="Calibri"/>
          <w:b/>
          <w:color w:val="0070C0"/>
        </w:rPr>
      </w:pPr>
    </w:p>
    <w:p w14:paraId="3C6085A4" w14:textId="77777777" w:rsidR="005B044B" w:rsidRPr="002803E8" w:rsidRDefault="005B044B" w:rsidP="00770249">
      <w:pPr>
        <w:autoSpaceDE w:val="0"/>
        <w:autoSpaceDN w:val="0"/>
        <w:adjustRightInd w:val="0"/>
        <w:spacing w:after="0" w:line="240" w:lineRule="auto"/>
        <w:rPr>
          <w:rFonts w:cs="Calibri"/>
          <w:color w:val="FF0000"/>
        </w:rPr>
      </w:pPr>
    </w:p>
    <w:p w14:paraId="1F1EB10A" w14:textId="77777777" w:rsidR="00140887" w:rsidRPr="00140887" w:rsidRDefault="00140887" w:rsidP="00140887">
      <w:pPr>
        <w:autoSpaceDE w:val="0"/>
        <w:autoSpaceDN w:val="0"/>
        <w:adjustRightInd w:val="0"/>
        <w:spacing w:after="0" w:line="240" w:lineRule="auto"/>
        <w:jc w:val="center"/>
        <w:rPr>
          <w:rFonts w:cs="Calibri"/>
          <w:b/>
          <w:color w:val="0070C0"/>
        </w:rPr>
      </w:pPr>
    </w:p>
    <w:p w14:paraId="777A8CFE" w14:textId="38BA58C9" w:rsidR="00A6378E" w:rsidRDefault="00A6378E" w:rsidP="00A6378E">
      <w:pPr>
        <w:autoSpaceDE w:val="0"/>
        <w:autoSpaceDN w:val="0"/>
        <w:adjustRightInd w:val="0"/>
        <w:spacing w:after="0" w:line="240" w:lineRule="auto"/>
        <w:jc w:val="center"/>
        <w:rPr>
          <w:rFonts w:cs="Calibri"/>
          <w:color w:val="FF0000"/>
        </w:rPr>
      </w:pPr>
    </w:p>
    <w:p w14:paraId="337FED9A" w14:textId="77777777" w:rsidR="00A6378E" w:rsidRDefault="00A6378E" w:rsidP="00A6378E">
      <w:pPr>
        <w:autoSpaceDE w:val="0"/>
        <w:autoSpaceDN w:val="0"/>
        <w:adjustRightInd w:val="0"/>
        <w:spacing w:after="0" w:line="240" w:lineRule="auto"/>
        <w:jc w:val="center"/>
        <w:rPr>
          <w:rFonts w:cs="Calibri"/>
          <w:color w:val="FF0000"/>
        </w:rPr>
      </w:pPr>
    </w:p>
    <w:p w14:paraId="4DCAF434" w14:textId="77777777" w:rsidR="0013692B" w:rsidRPr="002803E8" w:rsidRDefault="0013692B" w:rsidP="00A6378E">
      <w:pPr>
        <w:autoSpaceDE w:val="0"/>
        <w:autoSpaceDN w:val="0"/>
        <w:adjustRightInd w:val="0"/>
        <w:spacing w:after="0" w:line="240" w:lineRule="auto"/>
        <w:jc w:val="center"/>
        <w:rPr>
          <w:rFonts w:cs="Calibri"/>
          <w:color w:val="FF0000"/>
        </w:rPr>
      </w:pPr>
    </w:p>
    <w:p w14:paraId="7E073EC3" w14:textId="2195E5F0" w:rsidR="001F0655" w:rsidRPr="002803E8" w:rsidRDefault="005A0491" w:rsidP="00770249">
      <w:pPr>
        <w:autoSpaceDE w:val="0"/>
        <w:autoSpaceDN w:val="0"/>
        <w:adjustRightInd w:val="0"/>
        <w:spacing w:after="0" w:line="240" w:lineRule="auto"/>
        <w:rPr>
          <w:rFonts w:cs="Calibri-Bold"/>
          <w:b/>
          <w:bCs/>
          <w:color w:val="FF0000"/>
        </w:rPr>
      </w:pPr>
      <w:r w:rsidRPr="002803E8">
        <w:rPr>
          <w:rFonts w:cs="Calibri-Bold"/>
          <w:b/>
          <w:bCs/>
          <w:color w:val="FF0000"/>
        </w:rPr>
        <w:t>5.</w:t>
      </w:r>
      <w:r w:rsidR="003C5F1F">
        <w:rPr>
          <w:rFonts w:cs="Calibri-Bold"/>
          <w:b/>
          <w:bCs/>
          <w:color w:val="FF0000"/>
        </w:rPr>
        <w:t>2</w:t>
      </w:r>
      <w:r w:rsidRPr="002803E8">
        <w:rPr>
          <w:rFonts w:cs="Calibri-Bold"/>
          <w:b/>
          <w:bCs/>
          <w:color w:val="FF0000"/>
        </w:rPr>
        <w:t xml:space="preserve"> Treatment of illegal migrants as victims </w:t>
      </w:r>
    </w:p>
    <w:p w14:paraId="76FFB0CE" w14:textId="77777777" w:rsidR="005A0491" w:rsidRPr="002803E8" w:rsidRDefault="005A0491" w:rsidP="00770249">
      <w:pPr>
        <w:autoSpaceDE w:val="0"/>
        <w:autoSpaceDN w:val="0"/>
        <w:adjustRightInd w:val="0"/>
        <w:spacing w:after="0" w:line="240" w:lineRule="auto"/>
        <w:rPr>
          <w:rFonts w:cs="Calibri-Bold"/>
          <w:b/>
          <w:bCs/>
          <w:color w:val="FF0000"/>
        </w:rPr>
      </w:pPr>
    </w:p>
    <w:p w14:paraId="4A2EB351" w14:textId="77777777" w:rsidR="00163953" w:rsidRPr="002803E8" w:rsidRDefault="00163953" w:rsidP="00770249">
      <w:pPr>
        <w:autoSpaceDE w:val="0"/>
        <w:autoSpaceDN w:val="0"/>
        <w:adjustRightInd w:val="0"/>
        <w:spacing w:after="0" w:line="240" w:lineRule="auto"/>
        <w:rPr>
          <w:rFonts w:cstheme="minorHAnsi"/>
          <w:bCs/>
          <w:color w:val="000000" w:themeColor="text1"/>
        </w:rPr>
      </w:pPr>
      <w:r w:rsidRPr="002803E8">
        <w:rPr>
          <w:rFonts w:cstheme="minorHAnsi"/>
          <w:bCs/>
          <w:color w:val="000000" w:themeColor="text1"/>
        </w:rPr>
        <w:t>Following concerns that on occasions, individuals with no leave to remain in the U.K had reported being the victims of serious criminality BUT</w:t>
      </w:r>
      <w:r w:rsidR="00140887">
        <w:rPr>
          <w:rFonts w:cstheme="minorHAnsi"/>
          <w:bCs/>
          <w:color w:val="000000" w:themeColor="text1"/>
        </w:rPr>
        <w:t xml:space="preserve"> were</w:t>
      </w:r>
      <w:r w:rsidRPr="002803E8">
        <w:rPr>
          <w:rFonts w:cstheme="minorHAnsi"/>
          <w:bCs/>
          <w:color w:val="000000" w:themeColor="text1"/>
        </w:rPr>
        <w:t xml:space="preserve"> detained for immigration offences instead, The National Police Chiefs Council published the following recommendations (Oct 2018):</w:t>
      </w:r>
    </w:p>
    <w:p w14:paraId="7CA1F43A" w14:textId="77777777" w:rsidR="00163953" w:rsidRPr="002803E8" w:rsidRDefault="00163953" w:rsidP="00770249">
      <w:pPr>
        <w:autoSpaceDE w:val="0"/>
        <w:autoSpaceDN w:val="0"/>
        <w:adjustRightInd w:val="0"/>
        <w:spacing w:after="0" w:line="240" w:lineRule="auto"/>
        <w:rPr>
          <w:rFonts w:cstheme="minorHAnsi"/>
          <w:bCs/>
          <w:color w:val="000000" w:themeColor="text1"/>
        </w:rPr>
      </w:pPr>
    </w:p>
    <w:p w14:paraId="6C23520C" w14:textId="77777777" w:rsidR="00163953" w:rsidRPr="002803E8" w:rsidRDefault="00973859" w:rsidP="00163953">
      <w:pPr>
        <w:pStyle w:val="ListParagraph"/>
        <w:numPr>
          <w:ilvl w:val="0"/>
          <w:numId w:val="29"/>
        </w:numPr>
        <w:autoSpaceDE w:val="0"/>
        <w:autoSpaceDN w:val="0"/>
        <w:adjustRightInd w:val="0"/>
        <w:spacing w:after="0" w:line="240" w:lineRule="auto"/>
        <w:rPr>
          <w:rFonts w:cstheme="minorHAnsi"/>
          <w:bCs/>
          <w:color w:val="000000" w:themeColor="text1"/>
        </w:rPr>
      </w:pPr>
      <w:r w:rsidRPr="002803E8">
        <w:rPr>
          <w:rFonts w:cstheme="minorHAnsi"/>
          <w:bCs/>
          <w:color w:val="000000" w:themeColor="text1"/>
        </w:rPr>
        <w:t>Fundamentally</w:t>
      </w:r>
      <w:r w:rsidR="00163953" w:rsidRPr="002803E8">
        <w:rPr>
          <w:rFonts w:cstheme="minorHAnsi"/>
          <w:bCs/>
          <w:color w:val="000000" w:themeColor="text1"/>
        </w:rPr>
        <w:t xml:space="preserve">, an illegal migrant (person without leave to remain) reporting a crime to the police should be </w:t>
      </w:r>
      <w:r w:rsidR="00163953" w:rsidRPr="00140887">
        <w:rPr>
          <w:rFonts w:cstheme="minorHAnsi"/>
          <w:b/>
          <w:bCs/>
          <w:color w:val="000000" w:themeColor="text1"/>
          <w:u w:val="single"/>
        </w:rPr>
        <w:t>treated</w:t>
      </w:r>
      <w:r w:rsidRPr="00140887">
        <w:rPr>
          <w:rFonts w:cstheme="minorHAnsi"/>
          <w:b/>
          <w:bCs/>
          <w:color w:val="000000" w:themeColor="text1"/>
          <w:u w:val="single"/>
        </w:rPr>
        <w:t xml:space="preserve"> first and foremost</w:t>
      </w:r>
      <w:r w:rsidR="00163953" w:rsidRPr="00140887">
        <w:rPr>
          <w:rFonts w:cstheme="minorHAnsi"/>
          <w:b/>
          <w:bCs/>
          <w:color w:val="000000" w:themeColor="text1"/>
          <w:u w:val="single"/>
        </w:rPr>
        <w:t xml:space="preserve"> as a victim of a crime</w:t>
      </w:r>
      <w:r w:rsidR="00163953" w:rsidRPr="002803E8">
        <w:rPr>
          <w:rFonts w:cstheme="minorHAnsi"/>
          <w:bCs/>
          <w:color w:val="000000" w:themeColor="text1"/>
        </w:rPr>
        <w:t>.</w:t>
      </w:r>
    </w:p>
    <w:p w14:paraId="220F95AA" w14:textId="77777777" w:rsidR="00163953" w:rsidRPr="002803E8" w:rsidRDefault="00163953" w:rsidP="00163953">
      <w:pPr>
        <w:pStyle w:val="ListParagraph"/>
        <w:numPr>
          <w:ilvl w:val="0"/>
          <w:numId w:val="29"/>
        </w:numPr>
        <w:autoSpaceDE w:val="0"/>
        <w:autoSpaceDN w:val="0"/>
        <w:adjustRightInd w:val="0"/>
        <w:spacing w:after="0" w:line="240" w:lineRule="auto"/>
        <w:rPr>
          <w:rFonts w:cstheme="minorHAnsi"/>
          <w:bCs/>
          <w:color w:val="000000" w:themeColor="text1"/>
        </w:rPr>
      </w:pPr>
      <w:r w:rsidRPr="002803E8">
        <w:rPr>
          <w:rFonts w:cstheme="minorHAnsi"/>
          <w:bCs/>
          <w:color w:val="000000" w:themeColor="text1"/>
        </w:rPr>
        <w:t xml:space="preserve">A PNC check should NOT be conducted for the </w:t>
      </w:r>
      <w:r w:rsidRPr="00140887">
        <w:rPr>
          <w:rFonts w:cstheme="minorHAnsi"/>
          <w:b/>
          <w:bCs/>
          <w:color w:val="000000" w:themeColor="text1"/>
          <w:u w:val="single"/>
        </w:rPr>
        <w:t>sole</w:t>
      </w:r>
      <w:r w:rsidRPr="002803E8">
        <w:rPr>
          <w:rFonts w:cstheme="minorHAnsi"/>
          <w:bCs/>
          <w:color w:val="000000" w:themeColor="text1"/>
        </w:rPr>
        <w:t xml:space="preserve"> purpose of determining a victims</w:t>
      </w:r>
      <w:r w:rsidR="00973859" w:rsidRPr="002803E8">
        <w:rPr>
          <w:rFonts w:cstheme="minorHAnsi"/>
          <w:bCs/>
          <w:color w:val="000000" w:themeColor="text1"/>
        </w:rPr>
        <w:t>’</w:t>
      </w:r>
      <w:r w:rsidRPr="002803E8">
        <w:rPr>
          <w:rFonts w:cstheme="minorHAnsi"/>
          <w:bCs/>
          <w:color w:val="000000" w:themeColor="text1"/>
        </w:rPr>
        <w:t xml:space="preserve"> immigration status BUT it is accepted </w:t>
      </w:r>
      <w:r w:rsidR="00973859" w:rsidRPr="002803E8">
        <w:rPr>
          <w:rFonts w:cstheme="minorHAnsi"/>
          <w:bCs/>
          <w:color w:val="000000" w:themeColor="text1"/>
        </w:rPr>
        <w:t>that PNC/PND/NICHE and other intelligence enquiries can be conducted to help inform risk assessments and identify investigative opportunities.</w:t>
      </w:r>
    </w:p>
    <w:p w14:paraId="4AED659C" w14:textId="77777777" w:rsidR="00973859" w:rsidRPr="002803E8" w:rsidRDefault="00973859" w:rsidP="00163953">
      <w:pPr>
        <w:pStyle w:val="ListParagraph"/>
        <w:numPr>
          <w:ilvl w:val="0"/>
          <w:numId w:val="29"/>
        </w:numPr>
        <w:autoSpaceDE w:val="0"/>
        <w:autoSpaceDN w:val="0"/>
        <w:adjustRightInd w:val="0"/>
        <w:spacing w:after="0" w:line="240" w:lineRule="auto"/>
        <w:rPr>
          <w:rFonts w:cstheme="minorHAnsi"/>
          <w:bCs/>
          <w:color w:val="000000" w:themeColor="text1"/>
        </w:rPr>
      </w:pPr>
      <w:r w:rsidRPr="002803E8">
        <w:rPr>
          <w:rFonts w:cstheme="minorHAnsi"/>
          <w:bCs/>
          <w:color w:val="000000" w:themeColor="text1"/>
        </w:rPr>
        <w:t xml:space="preserve">During an investigation, it is wholly appropriate to share information with Home Office Immigration Enforcement BUT the police will take NO enforcement action in respect of any immigration offences committed whilst their investigation is ongoing. </w:t>
      </w:r>
    </w:p>
    <w:p w14:paraId="105FFD1F" w14:textId="77777777" w:rsidR="00163953" w:rsidRPr="002803E8" w:rsidRDefault="00163953" w:rsidP="00770249">
      <w:pPr>
        <w:autoSpaceDE w:val="0"/>
        <w:autoSpaceDN w:val="0"/>
        <w:adjustRightInd w:val="0"/>
        <w:spacing w:after="0" w:line="240" w:lineRule="auto"/>
        <w:rPr>
          <w:rFonts w:cs="Calibri-Bold"/>
          <w:b/>
          <w:bCs/>
          <w:color w:val="FF0000"/>
        </w:rPr>
      </w:pPr>
    </w:p>
    <w:p w14:paraId="4D7E53DF" w14:textId="77777777" w:rsidR="00976CB9" w:rsidRPr="002803E8" w:rsidRDefault="00973859" w:rsidP="00770249">
      <w:pPr>
        <w:autoSpaceDE w:val="0"/>
        <w:autoSpaceDN w:val="0"/>
        <w:adjustRightInd w:val="0"/>
        <w:spacing w:after="0" w:line="240" w:lineRule="auto"/>
        <w:rPr>
          <w:rFonts w:cs="Calibri-Bold"/>
          <w:bCs/>
        </w:rPr>
      </w:pPr>
      <w:r w:rsidRPr="002803E8">
        <w:rPr>
          <w:rFonts w:cstheme="minorHAnsi"/>
          <w:bCs/>
          <w:color w:val="000000" w:themeColor="text1"/>
        </w:rPr>
        <w:t xml:space="preserve">Once the police investigation has been concluded, it </w:t>
      </w:r>
      <w:r w:rsidRPr="002803E8">
        <w:rPr>
          <w:rFonts w:cstheme="minorHAnsi"/>
          <w:b/>
          <w:bCs/>
          <w:color w:val="000000" w:themeColor="text1"/>
          <w:u w:val="single"/>
        </w:rPr>
        <w:t>may</w:t>
      </w:r>
      <w:r w:rsidRPr="002803E8">
        <w:rPr>
          <w:rFonts w:cstheme="minorHAnsi"/>
          <w:bCs/>
          <w:color w:val="000000" w:themeColor="text1"/>
        </w:rPr>
        <w:t xml:space="preserve"> be appropriate </w:t>
      </w:r>
      <w:r w:rsidR="00AF6E9A" w:rsidRPr="002803E8">
        <w:rPr>
          <w:rFonts w:cstheme="minorHAnsi"/>
          <w:bCs/>
          <w:color w:val="000000" w:themeColor="text1"/>
        </w:rPr>
        <w:t>to pursue the immigration offences committed. Much will depend on individual circumstances and there may be a fine balancing act to perform. On the one hand, being the victim of a crime is not an automatic “barrier” to deportation/removal but on the other hand, some offenders prey upon the vulnerability of an individual’s illegal status and by ultimately arresting and detaining a victim (even after an investigation has been fully completed) we are potentially playing in to the hands of the perpetrators who exploit their victims fears of being deported to not disclose the abuse that they have suffered.</w:t>
      </w:r>
    </w:p>
    <w:p w14:paraId="0264620A" w14:textId="77777777" w:rsidR="00976CB9" w:rsidRPr="002803E8" w:rsidRDefault="00976CB9" w:rsidP="00770249">
      <w:pPr>
        <w:autoSpaceDE w:val="0"/>
        <w:autoSpaceDN w:val="0"/>
        <w:adjustRightInd w:val="0"/>
        <w:spacing w:after="0" w:line="240" w:lineRule="auto"/>
        <w:rPr>
          <w:rFonts w:cs="Calibri-Bold"/>
          <w:bCs/>
        </w:rPr>
      </w:pPr>
    </w:p>
    <w:p w14:paraId="6011CCCF" w14:textId="77777777" w:rsidR="001F0655" w:rsidRPr="002803E8" w:rsidRDefault="001F0655" w:rsidP="00A21ABA">
      <w:pPr>
        <w:autoSpaceDE w:val="0"/>
        <w:autoSpaceDN w:val="0"/>
        <w:adjustRightInd w:val="0"/>
        <w:spacing w:after="0" w:line="240" w:lineRule="auto"/>
        <w:rPr>
          <w:rFonts w:cs="Calibri"/>
          <w:color w:val="000000"/>
        </w:rPr>
      </w:pPr>
    </w:p>
    <w:p w14:paraId="25EAFD5E" w14:textId="77777777" w:rsidR="00770249" w:rsidRPr="002803E8" w:rsidRDefault="005F7529" w:rsidP="00770249">
      <w:pPr>
        <w:autoSpaceDE w:val="0"/>
        <w:autoSpaceDN w:val="0"/>
        <w:adjustRightInd w:val="0"/>
        <w:spacing w:after="0" w:line="240" w:lineRule="auto"/>
        <w:rPr>
          <w:rFonts w:cs="Calibri-Bold"/>
          <w:b/>
          <w:bCs/>
          <w:color w:val="000000"/>
        </w:rPr>
      </w:pPr>
      <w:r w:rsidRPr="002803E8">
        <w:rPr>
          <w:rFonts w:cs="Calibri-Bold"/>
          <w:b/>
          <w:bCs/>
          <w:color w:val="000000"/>
        </w:rPr>
        <w:t>6</w:t>
      </w:r>
      <w:r w:rsidR="00770249" w:rsidRPr="002803E8">
        <w:rPr>
          <w:rFonts w:cs="Calibri-Bold"/>
          <w:b/>
          <w:bCs/>
          <w:color w:val="000000"/>
        </w:rPr>
        <w:t>. The National</w:t>
      </w:r>
      <w:r w:rsidR="001F0655" w:rsidRPr="002803E8">
        <w:rPr>
          <w:rFonts w:cs="Calibri-Bold"/>
          <w:b/>
          <w:bCs/>
          <w:color w:val="000000"/>
        </w:rPr>
        <w:t xml:space="preserve"> Referral </w:t>
      </w:r>
      <w:r w:rsidR="008D05A9" w:rsidRPr="002803E8">
        <w:rPr>
          <w:rFonts w:cs="Calibri-Bold"/>
          <w:b/>
          <w:bCs/>
          <w:color w:val="000000"/>
        </w:rPr>
        <w:t>Mechanism</w:t>
      </w:r>
    </w:p>
    <w:p w14:paraId="4306B34C" w14:textId="77777777" w:rsidR="001F0655" w:rsidRPr="002803E8" w:rsidRDefault="001F0655" w:rsidP="00770249">
      <w:pPr>
        <w:autoSpaceDE w:val="0"/>
        <w:autoSpaceDN w:val="0"/>
        <w:adjustRightInd w:val="0"/>
        <w:spacing w:after="0" w:line="240" w:lineRule="auto"/>
        <w:rPr>
          <w:rFonts w:cs="Calibri-Bold"/>
          <w:b/>
          <w:bCs/>
          <w:color w:val="FD3D00"/>
        </w:rPr>
      </w:pPr>
    </w:p>
    <w:p w14:paraId="731954A1" w14:textId="77777777" w:rsidR="00770249" w:rsidRPr="006B57B7" w:rsidRDefault="005F7529" w:rsidP="00770249">
      <w:pPr>
        <w:autoSpaceDE w:val="0"/>
        <w:autoSpaceDN w:val="0"/>
        <w:adjustRightInd w:val="0"/>
        <w:spacing w:after="0" w:line="240" w:lineRule="auto"/>
        <w:rPr>
          <w:rFonts w:cstheme="minorHAnsi"/>
          <w:b/>
          <w:bCs/>
          <w:color w:val="FF0000"/>
        </w:rPr>
      </w:pPr>
      <w:r w:rsidRPr="006B57B7">
        <w:rPr>
          <w:rFonts w:cstheme="minorHAnsi"/>
          <w:b/>
          <w:bCs/>
          <w:color w:val="FF0000"/>
        </w:rPr>
        <w:t>6</w:t>
      </w:r>
      <w:r w:rsidR="008D05A9" w:rsidRPr="006B57B7">
        <w:rPr>
          <w:rFonts w:cstheme="minorHAnsi"/>
          <w:b/>
          <w:bCs/>
          <w:color w:val="FF0000"/>
        </w:rPr>
        <w:t>.1 The National Referral Mechanism (NRM) &amp; the Duty to Notify (</w:t>
      </w:r>
      <w:proofErr w:type="spellStart"/>
      <w:r w:rsidR="008D05A9" w:rsidRPr="006B57B7">
        <w:rPr>
          <w:rFonts w:cstheme="minorHAnsi"/>
          <w:b/>
          <w:bCs/>
          <w:color w:val="FF0000"/>
        </w:rPr>
        <w:t>DtN</w:t>
      </w:r>
      <w:proofErr w:type="spellEnd"/>
      <w:r w:rsidR="008D05A9" w:rsidRPr="006B57B7">
        <w:rPr>
          <w:rFonts w:cstheme="minorHAnsi"/>
          <w:b/>
          <w:bCs/>
          <w:color w:val="FF0000"/>
        </w:rPr>
        <w:t>)</w:t>
      </w:r>
    </w:p>
    <w:p w14:paraId="2DD0A584" w14:textId="77777777" w:rsidR="001F0655" w:rsidRPr="002803E8" w:rsidRDefault="001F0655" w:rsidP="00770249">
      <w:pPr>
        <w:autoSpaceDE w:val="0"/>
        <w:autoSpaceDN w:val="0"/>
        <w:adjustRightInd w:val="0"/>
        <w:spacing w:after="0" w:line="240" w:lineRule="auto"/>
        <w:rPr>
          <w:rFonts w:cs="Calibri"/>
          <w:color w:val="000000"/>
        </w:rPr>
      </w:pPr>
    </w:p>
    <w:p w14:paraId="386A8AB3" w14:textId="77777777" w:rsidR="006C1234" w:rsidRPr="002803E8" w:rsidRDefault="006C1234" w:rsidP="00770249">
      <w:pPr>
        <w:autoSpaceDE w:val="0"/>
        <w:autoSpaceDN w:val="0"/>
        <w:adjustRightInd w:val="0"/>
        <w:spacing w:after="0" w:line="240" w:lineRule="auto"/>
        <w:rPr>
          <w:rFonts w:cs="Calibri"/>
          <w:color w:val="000000"/>
        </w:rPr>
      </w:pPr>
      <w:r w:rsidRPr="002803E8">
        <w:rPr>
          <w:rFonts w:cs="Calibri"/>
          <w:color w:val="000000"/>
        </w:rPr>
        <w:t>The Nation</w:t>
      </w:r>
      <w:r w:rsidR="00A21ABA" w:rsidRPr="002803E8">
        <w:rPr>
          <w:rFonts w:cs="Calibri"/>
          <w:color w:val="000000"/>
        </w:rPr>
        <w:t>al Referral Mechanism (NRM) is the national</w:t>
      </w:r>
      <w:r w:rsidRPr="002803E8">
        <w:rPr>
          <w:rFonts w:cs="Calibri"/>
          <w:color w:val="000000"/>
        </w:rPr>
        <w:t xml:space="preserve"> framework for identifying and referring potential victims of modern slavery and ensuring they receive the appropriate support.</w:t>
      </w:r>
    </w:p>
    <w:p w14:paraId="6A57D562" w14:textId="77777777" w:rsidR="006C1234" w:rsidRPr="002803E8" w:rsidRDefault="006C1234" w:rsidP="00770249">
      <w:pPr>
        <w:autoSpaceDE w:val="0"/>
        <w:autoSpaceDN w:val="0"/>
        <w:adjustRightInd w:val="0"/>
        <w:spacing w:after="0" w:line="240" w:lineRule="auto"/>
        <w:rPr>
          <w:rFonts w:cs="Calibri"/>
          <w:color w:val="000000"/>
        </w:rPr>
      </w:pPr>
    </w:p>
    <w:p w14:paraId="46A20112" w14:textId="77777777" w:rsidR="006B57B7" w:rsidRDefault="0039275B" w:rsidP="006C1234">
      <w:pPr>
        <w:autoSpaceDE w:val="0"/>
        <w:autoSpaceDN w:val="0"/>
        <w:adjustRightInd w:val="0"/>
        <w:spacing w:after="0" w:line="240" w:lineRule="auto"/>
        <w:rPr>
          <w:rFonts w:cs="Calibri"/>
          <w:color w:val="000000"/>
        </w:rPr>
      </w:pPr>
      <w:proofErr w:type="gramStart"/>
      <w:r>
        <w:rPr>
          <w:rFonts w:cs="Calibri"/>
          <w:color w:val="000000"/>
          <w:u w:val="single"/>
        </w:rPr>
        <w:t>Verbal  c</w:t>
      </w:r>
      <w:r w:rsidR="006C1234" w:rsidRPr="002803E8">
        <w:rPr>
          <w:rFonts w:cs="Calibri"/>
          <w:color w:val="000000"/>
          <w:u w:val="single"/>
        </w:rPr>
        <w:t>onsent</w:t>
      </w:r>
      <w:proofErr w:type="gramEnd"/>
      <w:r w:rsidR="006C1234" w:rsidRPr="002803E8">
        <w:rPr>
          <w:rFonts w:cs="Calibri"/>
          <w:color w:val="000000"/>
          <w:u w:val="single"/>
        </w:rPr>
        <w:t xml:space="preserve"> is required</w:t>
      </w:r>
      <w:r w:rsidR="006C1234" w:rsidRPr="002803E8">
        <w:rPr>
          <w:rFonts w:cs="Calibri"/>
          <w:color w:val="000000"/>
        </w:rPr>
        <w:t xml:space="preserve"> for an adult to be referred to the NRM</w:t>
      </w:r>
      <w:r>
        <w:rPr>
          <w:rFonts w:cs="Calibri"/>
          <w:color w:val="000000"/>
        </w:rPr>
        <w:t xml:space="preserve"> (signature no longer required)</w:t>
      </w:r>
      <w:r w:rsidR="006C1234" w:rsidRPr="002803E8">
        <w:rPr>
          <w:rFonts w:cs="Calibri"/>
          <w:color w:val="000000"/>
        </w:rPr>
        <w:t>. For an adult to provide their info</w:t>
      </w:r>
      <w:r w:rsidR="0013692B">
        <w:rPr>
          <w:rFonts w:cs="Calibri"/>
          <w:color w:val="000000"/>
        </w:rPr>
        <w:t>rmed consent, you must explain:</w:t>
      </w:r>
    </w:p>
    <w:p w14:paraId="500FDBAA" w14:textId="77777777" w:rsidR="007F37DC" w:rsidRDefault="007F37DC" w:rsidP="006C1234">
      <w:pPr>
        <w:autoSpaceDE w:val="0"/>
        <w:autoSpaceDN w:val="0"/>
        <w:adjustRightInd w:val="0"/>
        <w:spacing w:after="0" w:line="240" w:lineRule="auto"/>
        <w:rPr>
          <w:rFonts w:cs="Calibri"/>
          <w:color w:val="000000"/>
        </w:rPr>
      </w:pPr>
    </w:p>
    <w:p w14:paraId="0B6AF795" w14:textId="77777777" w:rsidR="007F37DC" w:rsidRPr="007F37DC" w:rsidRDefault="007F37DC" w:rsidP="007F37DC">
      <w:pPr>
        <w:autoSpaceDE w:val="0"/>
        <w:autoSpaceDN w:val="0"/>
        <w:adjustRightInd w:val="0"/>
        <w:spacing w:after="0" w:line="240" w:lineRule="auto"/>
        <w:rPr>
          <w:rFonts w:cs="Calibri"/>
          <w:color w:val="000000"/>
        </w:rPr>
      </w:pPr>
      <w:r>
        <w:rPr>
          <w:rFonts w:cs="Calibri"/>
          <w:color w:val="000000"/>
        </w:rPr>
        <w:t>•</w:t>
      </w:r>
      <w:r>
        <w:rPr>
          <w:rFonts w:cs="Calibri"/>
          <w:color w:val="000000"/>
        </w:rPr>
        <w:tab/>
        <w:t>W</w:t>
      </w:r>
      <w:r w:rsidRPr="007F37DC">
        <w:rPr>
          <w:rFonts w:cs="Calibri"/>
          <w:color w:val="000000"/>
        </w:rPr>
        <w:t>hat the NRM is</w:t>
      </w:r>
    </w:p>
    <w:p w14:paraId="21A8B50B" w14:textId="77777777" w:rsidR="007F37DC" w:rsidRPr="007F37DC" w:rsidRDefault="007F37DC" w:rsidP="007F37DC">
      <w:pPr>
        <w:autoSpaceDE w:val="0"/>
        <w:autoSpaceDN w:val="0"/>
        <w:adjustRightInd w:val="0"/>
        <w:spacing w:after="0" w:line="240" w:lineRule="auto"/>
        <w:rPr>
          <w:rFonts w:cs="Calibri"/>
          <w:color w:val="000000"/>
        </w:rPr>
      </w:pPr>
      <w:r>
        <w:rPr>
          <w:rFonts w:cs="Calibri"/>
          <w:color w:val="000000"/>
        </w:rPr>
        <w:t>•</w:t>
      </w:r>
      <w:r>
        <w:rPr>
          <w:rFonts w:cs="Calibri"/>
          <w:color w:val="000000"/>
        </w:rPr>
        <w:tab/>
        <w:t>W</w:t>
      </w:r>
      <w:r w:rsidRPr="007F37DC">
        <w:rPr>
          <w:rFonts w:cs="Calibri"/>
          <w:color w:val="000000"/>
        </w:rPr>
        <w:t>hat</w:t>
      </w:r>
      <w:r>
        <w:rPr>
          <w:rFonts w:cs="Calibri"/>
          <w:color w:val="000000"/>
        </w:rPr>
        <w:t xml:space="preserve"> support is available</w:t>
      </w:r>
    </w:p>
    <w:p w14:paraId="60363D63" w14:textId="77777777" w:rsidR="007F37DC" w:rsidRDefault="007F37DC" w:rsidP="007F37DC">
      <w:pPr>
        <w:autoSpaceDE w:val="0"/>
        <w:autoSpaceDN w:val="0"/>
        <w:adjustRightInd w:val="0"/>
        <w:spacing w:after="0" w:line="240" w:lineRule="auto"/>
        <w:rPr>
          <w:rFonts w:cs="Calibri"/>
          <w:color w:val="000000"/>
        </w:rPr>
      </w:pPr>
      <w:r>
        <w:rPr>
          <w:rFonts w:cs="Calibri"/>
          <w:color w:val="000000"/>
        </w:rPr>
        <w:t>•</w:t>
      </w:r>
      <w:r>
        <w:rPr>
          <w:rFonts w:cs="Calibri"/>
          <w:color w:val="000000"/>
        </w:rPr>
        <w:tab/>
        <w:t>W</w:t>
      </w:r>
      <w:r w:rsidRPr="007F37DC">
        <w:rPr>
          <w:rFonts w:cs="Calibri"/>
          <w:color w:val="000000"/>
        </w:rPr>
        <w:t>hat the possible outcomes are for an individual being referred</w:t>
      </w:r>
    </w:p>
    <w:p w14:paraId="1BDDE95E" w14:textId="77777777" w:rsidR="006B57B7" w:rsidRPr="002803E8" w:rsidRDefault="006B57B7" w:rsidP="006C1234">
      <w:pPr>
        <w:autoSpaceDE w:val="0"/>
        <w:autoSpaceDN w:val="0"/>
        <w:adjustRightInd w:val="0"/>
        <w:spacing w:after="0" w:line="240" w:lineRule="auto"/>
        <w:rPr>
          <w:rFonts w:cs="Calibri"/>
          <w:color w:val="000000"/>
        </w:rPr>
      </w:pPr>
    </w:p>
    <w:p w14:paraId="2B4E6BEE" w14:textId="77777777" w:rsidR="006C1234" w:rsidRPr="002803E8" w:rsidRDefault="006C1234" w:rsidP="006C1234">
      <w:pPr>
        <w:autoSpaceDE w:val="0"/>
        <w:autoSpaceDN w:val="0"/>
        <w:adjustRightInd w:val="0"/>
        <w:spacing w:after="0" w:line="240" w:lineRule="auto"/>
        <w:rPr>
          <w:rFonts w:cs="Calibri"/>
          <w:color w:val="000000"/>
        </w:rPr>
      </w:pPr>
      <w:r w:rsidRPr="002803E8">
        <w:rPr>
          <w:rFonts w:cs="Calibri"/>
          <w:color w:val="000000"/>
        </w:rPr>
        <w:t>You should also make it clear that information may be shared or sought by the Single Competent Authority (SCA)</w:t>
      </w:r>
      <w:r w:rsidR="00A21ABA" w:rsidRPr="002803E8">
        <w:rPr>
          <w:rFonts w:cs="Calibri"/>
          <w:color w:val="000000"/>
        </w:rPr>
        <w:t xml:space="preserve"> including from other public authorities to help them determine </w:t>
      </w:r>
      <w:proofErr w:type="gramStart"/>
      <w:r w:rsidR="00A21ABA" w:rsidRPr="002803E8">
        <w:rPr>
          <w:rFonts w:cs="Calibri"/>
          <w:color w:val="000000"/>
        </w:rPr>
        <w:t>whether or not</w:t>
      </w:r>
      <w:proofErr w:type="gramEnd"/>
      <w:r w:rsidR="00A21ABA" w:rsidRPr="002803E8">
        <w:rPr>
          <w:rFonts w:cs="Calibri"/>
          <w:color w:val="000000"/>
        </w:rPr>
        <w:t xml:space="preserve"> the individual is a victim of Modern Slavery.</w:t>
      </w:r>
    </w:p>
    <w:p w14:paraId="7A8F4673" w14:textId="77777777" w:rsidR="006C1234" w:rsidRPr="002803E8" w:rsidRDefault="006C1234" w:rsidP="006C1234">
      <w:pPr>
        <w:autoSpaceDE w:val="0"/>
        <w:autoSpaceDN w:val="0"/>
        <w:adjustRightInd w:val="0"/>
        <w:spacing w:after="0" w:line="240" w:lineRule="auto"/>
        <w:rPr>
          <w:rFonts w:cs="Calibri"/>
          <w:color w:val="000000"/>
        </w:rPr>
      </w:pPr>
    </w:p>
    <w:p w14:paraId="658EA46F" w14:textId="77777777" w:rsidR="006C1234" w:rsidRPr="002803E8" w:rsidRDefault="008D05A9" w:rsidP="006C1234">
      <w:pPr>
        <w:autoSpaceDE w:val="0"/>
        <w:autoSpaceDN w:val="0"/>
        <w:adjustRightInd w:val="0"/>
        <w:spacing w:after="0" w:line="240" w:lineRule="auto"/>
        <w:rPr>
          <w:rFonts w:cs="Calibri"/>
          <w:color w:val="000000"/>
        </w:rPr>
      </w:pPr>
      <w:r w:rsidRPr="002803E8">
        <w:rPr>
          <w:rFonts w:cs="Calibri"/>
          <w:color w:val="000000"/>
        </w:rPr>
        <w:t xml:space="preserve">If the potential victim is under 18, or may be under 18, an NRM referral </w:t>
      </w:r>
      <w:r w:rsidRPr="002803E8">
        <w:rPr>
          <w:rFonts w:cs="Calibri"/>
          <w:b/>
          <w:color w:val="000000"/>
          <w:u w:val="single"/>
        </w:rPr>
        <w:t>must</w:t>
      </w:r>
      <w:r w:rsidRPr="002803E8">
        <w:rPr>
          <w:rFonts w:cs="Calibri"/>
          <w:color w:val="000000"/>
        </w:rPr>
        <w:t xml:space="preserve"> be made. Child victims do </w:t>
      </w:r>
      <w:r w:rsidRPr="002803E8">
        <w:rPr>
          <w:rFonts w:cs="Calibri"/>
          <w:b/>
          <w:color w:val="000000"/>
          <w:u w:val="single"/>
        </w:rPr>
        <w:t xml:space="preserve">not </w:t>
      </w:r>
      <w:r w:rsidRPr="002803E8">
        <w:rPr>
          <w:rFonts w:cs="Calibri"/>
          <w:color w:val="000000"/>
        </w:rPr>
        <w:t>have to provide their consent and indeed in many cases, might not even know that a referral has been made.</w:t>
      </w:r>
    </w:p>
    <w:p w14:paraId="2C471D81" w14:textId="77777777" w:rsidR="00525B43" w:rsidRDefault="00525B43" w:rsidP="00770249">
      <w:pPr>
        <w:autoSpaceDE w:val="0"/>
        <w:autoSpaceDN w:val="0"/>
        <w:adjustRightInd w:val="0"/>
        <w:spacing w:after="0" w:line="240" w:lineRule="auto"/>
        <w:rPr>
          <w:rFonts w:cs="Calibri"/>
        </w:rPr>
      </w:pPr>
    </w:p>
    <w:p w14:paraId="3F4395E9" w14:textId="77777777" w:rsidR="006C1234" w:rsidRPr="002803E8" w:rsidRDefault="008D05A9" w:rsidP="00770249">
      <w:pPr>
        <w:autoSpaceDE w:val="0"/>
        <w:autoSpaceDN w:val="0"/>
        <w:adjustRightInd w:val="0"/>
        <w:spacing w:after="0" w:line="240" w:lineRule="auto"/>
        <w:rPr>
          <w:rFonts w:cs="Calibri"/>
        </w:rPr>
      </w:pPr>
      <w:r w:rsidRPr="002803E8">
        <w:rPr>
          <w:rFonts w:cs="Calibri"/>
        </w:rPr>
        <w:t>If an adult does not consent to entering the NRM but you still suspect that they’re a potential victim of Modern Slavery, you must submit a Duty to Notify form instead. A Duty to Notify form should never be submitted in relation to a child.</w:t>
      </w:r>
    </w:p>
    <w:p w14:paraId="1EDAE064" w14:textId="77777777" w:rsidR="00887B7D" w:rsidRPr="002803E8" w:rsidRDefault="00887B7D" w:rsidP="00770249">
      <w:pPr>
        <w:autoSpaceDE w:val="0"/>
        <w:autoSpaceDN w:val="0"/>
        <w:adjustRightInd w:val="0"/>
        <w:spacing w:after="0" w:line="240" w:lineRule="auto"/>
        <w:rPr>
          <w:rFonts w:cs="Calibri"/>
          <w:b/>
        </w:rPr>
      </w:pPr>
    </w:p>
    <w:p w14:paraId="4DDF2083" w14:textId="77777777" w:rsidR="00887B7D" w:rsidRPr="002803E8" w:rsidRDefault="00887B7D" w:rsidP="00770249">
      <w:pPr>
        <w:autoSpaceDE w:val="0"/>
        <w:autoSpaceDN w:val="0"/>
        <w:adjustRightInd w:val="0"/>
        <w:spacing w:after="0" w:line="240" w:lineRule="auto"/>
        <w:rPr>
          <w:rFonts w:cs="Calibri"/>
          <w:b/>
        </w:rPr>
      </w:pPr>
      <w:r w:rsidRPr="002803E8">
        <w:rPr>
          <w:rFonts w:cs="Calibri"/>
          <w:b/>
        </w:rPr>
        <w:t>The threshold for submitting an NRM referral is LOW. You do not need to believe that an individual is a victim nor do you need any evidence, suspicion alone will suffice.</w:t>
      </w:r>
    </w:p>
    <w:p w14:paraId="03EF26AC" w14:textId="77777777" w:rsidR="008D05A9" w:rsidRPr="002803E8" w:rsidRDefault="008D05A9" w:rsidP="00770249">
      <w:pPr>
        <w:autoSpaceDE w:val="0"/>
        <w:autoSpaceDN w:val="0"/>
        <w:adjustRightInd w:val="0"/>
        <w:spacing w:after="0" w:line="240" w:lineRule="auto"/>
        <w:rPr>
          <w:rFonts w:cs="Calibri"/>
        </w:rPr>
      </w:pPr>
    </w:p>
    <w:p w14:paraId="4BF62953" w14:textId="77777777" w:rsidR="00A17A9E" w:rsidRDefault="00A17A9E" w:rsidP="00770249">
      <w:pPr>
        <w:autoSpaceDE w:val="0"/>
        <w:autoSpaceDN w:val="0"/>
        <w:adjustRightInd w:val="0"/>
        <w:spacing w:after="0" w:line="240" w:lineRule="auto"/>
        <w:rPr>
          <w:rFonts w:cs="Calibri"/>
          <w:b/>
          <w:color w:val="FF0000"/>
        </w:rPr>
      </w:pPr>
    </w:p>
    <w:p w14:paraId="2E449B1B" w14:textId="77777777" w:rsidR="00A17A9E" w:rsidRDefault="00A17A9E" w:rsidP="00770249">
      <w:pPr>
        <w:autoSpaceDE w:val="0"/>
        <w:autoSpaceDN w:val="0"/>
        <w:adjustRightInd w:val="0"/>
        <w:spacing w:after="0" w:line="240" w:lineRule="auto"/>
        <w:rPr>
          <w:rFonts w:cs="Calibri"/>
          <w:b/>
          <w:color w:val="FF0000"/>
        </w:rPr>
      </w:pPr>
    </w:p>
    <w:p w14:paraId="11C473C8" w14:textId="77777777" w:rsidR="00A17A9E" w:rsidRDefault="00A17A9E" w:rsidP="00770249">
      <w:pPr>
        <w:autoSpaceDE w:val="0"/>
        <w:autoSpaceDN w:val="0"/>
        <w:adjustRightInd w:val="0"/>
        <w:spacing w:after="0" w:line="240" w:lineRule="auto"/>
        <w:rPr>
          <w:rFonts w:cs="Calibri"/>
          <w:b/>
          <w:color w:val="FF0000"/>
        </w:rPr>
      </w:pPr>
    </w:p>
    <w:p w14:paraId="08AB493D" w14:textId="18FF35ED" w:rsidR="008D05A9" w:rsidRPr="002803E8" w:rsidRDefault="005F7529" w:rsidP="00770249">
      <w:pPr>
        <w:autoSpaceDE w:val="0"/>
        <w:autoSpaceDN w:val="0"/>
        <w:adjustRightInd w:val="0"/>
        <w:spacing w:after="0" w:line="240" w:lineRule="auto"/>
        <w:rPr>
          <w:rFonts w:cs="Calibri"/>
          <w:b/>
          <w:color w:val="FF0000"/>
        </w:rPr>
      </w:pPr>
      <w:r w:rsidRPr="002803E8">
        <w:rPr>
          <w:rFonts w:cs="Calibri"/>
          <w:b/>
          <w:color w:val="FF0000"/>
        </w:rPr>
        <w:t>6</w:t>
      </w:r>
      <w:r w:rsidR="008D05A9" w:rsidRPr="002803E8">
        <w:rPr>
          <w:rFonts w:cs="Calibri"/>
          <w:b/>
          <w:color w:val="FF0000"/>
        </w:rPr>
        <w:t>.2 The referral process</w:t>
      </w:r>
    </w:p>
    <w:p w14:paraId="2E2557D8" w14:textId="77777777" w:rsidR="001F0655" w:rsidRPr="002803E8" w:rsidRDefault="001F0655" w:rsidP="00770249">
      <w:pPr>
        <w:autoSpaceDE w:val="0"/>
        <w:autoSpaceDN w:val="0"/>
        <w:adjustRightInd w:val="0"/>
        <w:spacing w:after="0" w:line="240" w:lineRule="auto"/>
        <w:rPr>
          <w:rFonts w:cs="Calibri"/>
          <w:color w:val="000000"/>
        </w:rPr>
      </w:pPr>
    </w:p>
    <w:p w14:paraId="69A7B329" w14:textId="77777777" w:rsidR="00112FE2" w:rsidRPr="002803E8" w:rsidRDefault="00112FE2" w:rsidP="00770249">
      <w:pPr>
        <w:autoSpaceDE w:val="0"/>
        <w:autoSpaceDN w:val="0"/>
        <w:adjustRightInd w:val="0"/>
        <w:spacing w:after="0" w:line="240" w:lineRule="auto"/>
        <w:rPr>
          <w:rFonts w:cs="Calibri"/>
          <w:color w:val="000000"/>
        </w:rPr>
      </w:pPr>
      <w:r w:rsidRPr="002803E8">
        <w:rPr>
          <w:rFonts w:cs="Calibri"/>
          <w:color w:val="000000"/>
        </w:rPr>
        <w:t xml:space="preserve">As of November 2019, both NRM and </w:t>
      </w:r>
      <w:proofErr w:type="spellStart"/>
      <w:r w:rsidRPr="002803E8">
        <w:rPr>
          <w:rFonts w:cs="Calibri"/>
          <w:color w:val="000000"/>
        </w:rPr>
        <w:t>DtN</w:t>
      </w:r>
      <w:proofErr w:type="spellEnd"/>
      <w:r w:rsidRPr="002803E8">
        <w:rPr>
          <w:rFonts w:cs="Calibri"/>
          <w:color w:val="000000"/>
        </w:rPr>
        <w:t xml:space="preserve"> referrals must be made online at:</w:t>
      </w:r>
    </w:p>
    <w:p w14:paraId="619126DA" w14:textId="77777777" w:rsidR="00112FE2" w:rsidRPr="002803E8" w:rsidRDefault="00112FE2" w:rsidP="00770249">
      <w:pPr>
        <w:autoSpaceDE w:val="0"/>
        <w:autoSpaceDN w:val="0"/>
        <w:adjustRightInd w:val="0"/>
        <w:spacing w:after="0" w:line="240" w:lineRule="auto"/>
        <w:rPr>
          <w:rFonts w:cs="Calibri"/>
          <w:color w:val="000000"/>
        </w:rPr>
      </w:pPr>
    </w:p>
    <w:p w14:paraId="188C55CF" w14:textId="77777777" w:rsidR="008D05A9" w:rsidRPr="006B57B7" w:rsidRDefault="009779C3" w:rsidP="00770249">
      <w:pPr>
        <w:autoSpaceDE w:val="0"/>
        <w:autoSpaceDN w:val="0"/>
        <w:adjustRightInd w:val="0"/>
        <w:spacing w:after="0" w:line="240" w:lineRule="auto"/>
        <w:rPr>
          <w:rFonts w:cs="Calibri"/>
          <w:b/>
          <w:color w:val="000000"/>
        </w:rPr>
      </w:pPr>
      <w:hyperlink r:id="rId15" w:history="1">
        <w:r w:rsidR="008D05A9" w:rsidRPr="006B57B7">
          <w:rPr>
            <w:rStyle w:val="Hyperlink"/>
            <w:rFonts w:cs="Calibri"/>
            <w:b/>
          </w:rPr>
          <w:t>https://www.modernslavery.gov.uk/start</w:t>
        </w:r>
      </w:hyperlink>
      <w:r w:rsidR="008D05A9" w:rsidRPr="006B57B7">
        <w:rPr>
          <w:rFonts w:cs="Calibri"/>
          <w:b/>
          <w:color w:val="000000"/>
        </w:rPr>
        <w:t xml:space="preserve"> </w:t>
      </w:r>
    </w:p>
    <w:p w14:paraId="5AC4AD28" w14:textId="77777777" w:rsidR="00112FE2" w:rsidRPr="002803E8" w:rsidRDefault="00112FE2" w:rsidP="00770249">
      <w:pPr>
        <w:autoSpaceDE w:val="0"/>
        <w:autoSpaceDN w:val="0"/>
        <w:adjustRightInd w:val="0"/>
        <w:spacing w:after="0" w:line="240" w:lineRule="auto"/>
        <w:rPr>
          <w:rFonts w:cs="Calibri"/>
          <w:color w:val="000000"/>
        </w:rPr>
      </w:pPr>
    </w:p>
    <w:p w14:paraId="4633B1E5" w14:textId="77777777" w:rsidR="00112FE2" w:rsidRPr="002803E8" w:rsidRDefault="00112FE2" w:rsidP="00770249">
      <w:pPr>
        <w:autoSpaceDE w:val="0"/>
        <w:autoSpaceDN w:val="0"/>
        <w:adjustRightInd w:val="0"/>
        <w:spacing w:after="0" w:line="240" w:lineRule="auto"/>
        <w:rPr>
          <w:rFonts w:cs="Calibri"/>
          <w:color w:val="000000"/>
        </w:rPr>
      </w:pPr>
      <w:r w:rsidRPr="002803E8">
        <w:rPr>
          <w:rFonts w:cs="Calibri"/>
          <w:color w:val="000000"/>
        </w:rPr>
        <w:t xml:space="preserve">Once completed, the NRM referral will be sent to the Single Competent Authority for assessment AND a </w:t>
      </w:r>
      <w:r w:rsidR="002E5CE5" w:rsidRPr="002803E8">
        <w:rPr>
          <w:rFonts w:cs="Calibri"/>
          <w:color w:val="000000"/>
        </w:rPr>
        <w:t xml:space="preserve">link will be sent to the submitting officer to allow him/her to download a copy of the referral form. The officer will also receive an email receipt which can be replied to if further information needs to be provided. </w:t>
      </w:r>
    </w:p>
    <w:p w14:paraId="483C7A47" w14:textId="77777777" w:rsidR="002E5CE5" w:rsidRPr="002803E8" w:rsidRDefault="002E5CE5" w:rsidP="00770249">
      <w:pPr>
        <w:autoSpaceDE w:val="0"/>
        <w:autoSpaceDN w:val="0"/>
        <w:adjustRightInd w:val="0"/>
        <w:spacing w:after="0" w:line="240" w:lineRule="auto"/>
        <w:rPr>
          <w:rFonts w:cs="Calibri"/>
          <w:color w:val="000000"/>
        </w:rPr>
      </w:pPr>
    </w:p>
    <w:p w14:paraId="532BD8B3" w14:textId="77777777" w:rsidR="0039275B" w:rsidRDefault="002E5CE5" w:rsidP="00770249">
      <w:pPr>
        <w:autoSpaceDE w:val="0"/>
        <w:autoSpaceDN w:val="0"/>
        <w:adjustRightInd w:val="0"/>
        <w:spacing w:after="0" w:line="240" w:lineRule="auto"/>
        <w:rPr>
          <w:rFonts w:cs="Calibri"/>
          <w:color w:val="000000"/>
        </w:rPr>
      </w:pPr>
      <w:r w:rsidRPr="002803E8">
        <w:rPr>
          <w:rFonts w:cs="Calibri"/>
          <w:color w:val="000000"/>
        </w:rPr>
        <w:t xml:space="preserve">Whilst completing the NRM referral it is important to note that the potential victim does </w:t>
      </w:r>
      <w:r w:rsidRPr="002803E8">
        <w:rPr>
          <w:rFonts w:cs="Calibri"/>
          <w:b/>
          <w:color w:val="000000"/>
          <w:u w:val="single"/>
        </w:rPr>
        <w:t xml:space="preserve">NOT </w:t>
      </w:r>
      <w:r w:rsidRPr="002803E8">
        <w:rPr>
          <w:rFonts w:cs="Calibri"/>
          <w:color w:val="000000"/>
        </w:rPr>
        <w:t xml:space="preserve">have to accept support </w:t>
      </w:r>
      <w:r w:rsidRPr="002803E8">
        <w:rPr>
          <w:rFonts w:cs="Calibri"/>
          <w:b/>
          <w:color w:val="000000"/>
          <w:u w:val="single"/>
        </w:rPr>
        <w:t>NOR</w:t>
      </w:r>
      <w:r w:rsidRPr="002803E8">
        <w:rPr>
          <w:rFonts w:cs="Calibri"/>
          <w:color w:val="000000"/>
        </w:rPr>
        <w:t xml:space="preserve"> do they have to co-operate with any police investigation.</w:t>
      </w:r>
      <w:r w:rsidR="0039275B">
        <w:rPr>
          <w:rFonts w:cs="Calibri"/>
          <w:color w:val="000000"/>
        </w:rPr>
        <w:t xml:space="preserve"> </w:t>
      </w:r>
    </w:p>
    <w:p w14:paraId="54251BE0" w14:textId="77777777" w:rsidR="0039275B" w:rsidRDefault="0039275B" w:rsidP="00770249">
      <w:pPr>
        <w:autoSpaceDE w:val="0"/>
        <w:autoSpaceDN w:val="0"/>
        <w:adjustRightInd w:val="0"/>
        <w:spacing w:after="0" w:line="240" w:lineRule="auto"/>
        <w:rPr>
          <w:rFonts w:cs="Calibri"/>
          <w:color w:val="000000"/>
        </w:rPr>
      </w:pPr>
    </w:p>
    <w:p w14:paraId="2EAB39D7" w14:textId="77777777" w:rsidR="002E5CE5" w:rsidRDefault="0039275B" w:rsidP="00770249">
      <w:pPr>
        <w:autoSpaceDE w:val="0"/>
        <w:autoSpaceDN w:val="0"/>
        <w:adjustRightInd w:val="0"/>
        <w:spacing w:after="0" w:line="240" w:lineRule="auto"/>
        <w:rPr>
          <w:rFonts w:cs="Calibri"/>
          <w:color w:val="000000"/>
        </w:rPr>
      </w:pPr>
      <w:r>
        <w:rPr>
          <w:rFonts w:cs="Calibri"/>
          <w:color w:val="000000"/>
        </w:rPr>
        <w:t xml:space="preserve">A signature from the potential victim is no longer required  </w:t>
      </w:r>
    </w:p>
    <w:p w14:paraId="79D6C24C" w14:textId="77777777" w:rsidR="0039275B" w:rsidRPr="002803E8" w:rsidRDefault="0039275B" w:rsidP="00770249">
      <w:pPr>
        <w:autoSpaceDE w:val="0"/>
        <w:autoSpaceDN w:val="0"/>
        <w:adjustRightInd w:val="0"/>
        <w:spacing w:after="0" w:line="240" w:lineRule="auto"/>
        <w:rPr>
          <w:rFonts w:cs="Calibri"/>
          <w:color w:val="000000"/>
        </w:rPr>
      </w:pPr>
    </w:p>
    <w:p w14:paraId="3EE8CB9B" w14:textId="77777777" w:rsidR="00887B7D" w:rsidRPr="002803E8" w:rsidRDefault="00887B7D" w:rsidP="00770249">
      <w:pPr>
        <w:autoSpaceDE w:val="0"/>
        <w:autoSpaceDN w:val="0"/>
        <w:adjustRightInd w:val="0"/>
        <w:spacing w:after="0" w:line="240" w:lineRule="auto"/>
        <w:rPr>
          <w:rFonts w:cs="Calibri"/>
          <w:color w:val="000000"/>
        </w:rPr>
      </w:pPr>
    </w:p>
    <w:p w14:paraId="03D7C5AA" w14:textId="77777777" w:rsidR="001F0655" w:rsidRPr="002803E8" w:rsidRDefault="005F7529" w:rsidP="00770249">
      <w:pPr>
        <w:autoSpaceDE w:val="0"/>
        <w:autoSpaceDN w:val="0"/>
        <w:adjustRightInd w:val="0"/>
        <w:spacing w:after="0" w:line="240" w:lineRule="auto"/>
        <w:rPr>
          <w:rFonts w:cstheme="minorHAnsi"/>
          <w:b/>
          <w:color w:val="FF0000"/>
        </w:rPr>
      </w:pPr>
      <w:r w:rsidRPr="002803E8">
        <w:rPr>
          <w:rFonts w:cstheme="minorHAnsi"/>
          <w:b/>
          <w:color w:val="FF0000"/>
        </w:rPr>
        <w:t>6</w:t>
      </w:r>
      <w:r w:rsidR="002E5CE5" w:rsidRPr="002803E8">
        <w:rPr>
          <w:rFonts w:cstheme="minorHAnsi"/>
          <w:b/>
          <w:color w:val="FF0000"/>
        </w:rPr>
        <w:t xml:space="preserve">.3 The </w:t>
      </w:r>
      <w:proofErr w:type="gramStart"/>
      <w:r w:rsidR="002E5CE5" w:rsidRPr="002803E8">
        <w:rPr>
          <w:rFonts w:cstheme="minorHAnsi"/>
          <w:b/>
          <w:color w:val="FF0000"/>
        </w:rPr>
        <w:t>decision making</w:t>
      </w:r>
      <w:proofErr w:type="gramEnd"/>
      <w:r w:rsidR="002E5CE5" w:rsidRPr="002803E8">
        <w:rPr>
          <w:rFonts w:cstheme="minorHAnsi"/>
          <w:b/>
          <w:color w:val="FF0000"/>
        </w:rPr>
        <w:t xml:space="preserve"> process</w:t>
      </w:r>
    </w:p>
    <w:p w14:paraId="07C6C1C2" w14:textId="77777777" w:rsidR="002E5CE5" w:rsidRPr="002803E8" w:rsidRDefault="002E5CE5" w:rsidP="00770249">
      <w:pPr>
        <w:autoSpaceDE w:val="0"/>
        <w:autoSpaceDN w:val="0"/>
        <w:adjustRightInd w:val="0"/>
        <w:spacing w:after="0" w:line="240" w:lineRule="auto"/>
        <w:rPr>
          <w:rFonts w:cstheme="minorHAnsi"/>
          <w:color w:val="FF0000"/>
        </w:rPr>
      </w:pPr>
    </w:p>
    <w:p w14:paraId="6F03EF63" w14:textId="77777777" w:rsidR="002E5CE5" w:rsidRPr="002803E8" w:rsidRDefault="002E5CE5" w:rsidP="00770249">
      <w:pPr>
        <w:autoSpaceDE w:val="0"/>
        <w:autoSpaceDN w:val="0"/>
        <w:adjustRightInd w:val="0"/>
        <w:spacing w:after="0" w:line="240" w:lineRule="auto"/>
        <w:rPr>
          <w:rFonts w:cstheme="minorHAnsi"/>
        </w:rPr>
      </w:pPr>
      <w:r w:rsidRPr="002803E8">
        <w:rPr>
          <w:rFonts w:cstheme="minorHAnsi"/>
        </w:rPr>
        <w:t xml:space="preserve">The NRM is a </w:t>
      </w:r>
      <w:proofErr w:type="gramStart"/>
      <w:r w:rsidRPr="002803E8">
        <w:rPr>
          <w:rFonts w:cstheme="minorHAnsi"/>
        </w:rPr>
        <w:t>two stage</w:t>
      </w:r>
      <w:proofErr w:type="gramEnd"/>
      <w:r w:rsidRPr="002803E8">
        <w:rPr>
          <w:rFonts w:cstheme="minorHAnsi"/>
        </w:rPr>
        <w:t xml:space="preserve"> process:</w:t>
      </w:r>
    </w:p>
    <w:p w14:paraId="0503A6D9" w14:textId="77777777" w:rsidR="002E5CE5" w:rsidRPr="00402C34" w:rsidRDefault="002E5CE5" w:rsidP="00770249">
      <w:pPr>
        <w:autoSpaceDE w:val="0"/>
        <w:autoSpaceDN w:val="0"/>
        <w:adjustRightInd w:val="0"/>
        <w:spacing w:after="0" w:line="240" w:lineRule="auto"/>
        <w:rPr>
          <w:rFonts w:cstheme="minorHAnsi"/>
          <w:u w:val="single"/>
        </w:rPr>
      </w:pPr>
    </w:p>
    <w:p w14:paraId="78248C4D" w14:textId="77777777" w:rsidR="002E5CE5" w:rsidRPr="002803E8" w:rsidRDefault="002E5CE5" w:rsidP="002E5CE5">
      <w:pPr>
        <w:autoSpaceDE w:val="0"/>
        <w:autoSpaceDN w:val="0"/>
        <w:adjustRightInd w:val="0"/>
        <w:spacing w:after="0" w:line="240" w:lineRule="auto"/>
        <w:rPr>
          <w:rFonts w:cstheme="minorHAnsi"/>
          <w:b/>
          <w:u w:val="single"/>
        </w:rPr>
      </w:pPr>
      <w:r w:rsidRPr="00402C34">
        <w:rPr>
          <w:rFonts w:cstheme="minorHAnsi"/>
          <w:u w:val="single"/>
        </w:rPr>
        <w:t xml:space="preserve">1. Reasonable Grounds decision </w:t>
      </w:r>
    </w:p>
    <w:p w14:paraId="2D274C07" w14:textId="77777777" w:rsidR="002E5CE5" w:rsidRPr="002803E8" w:rsidRDefault="002E5CE5" w:rsidP="002E5CE5">
      <w:pPr>
        <w:pStyle w:val="ListParagraph"/>
        <w:autoSpaceDE w:val="0"/>
        <w:autoSpaceDN w:val="0"/>
        <w:adjustRightInd w:val="0"/>
        <w:spacing w:after="0" w:line="240" w:lineRule="auto"/>
        <w:rPr>
          <w:rFonts w:cstheme="minorHAnsi"/>
        </w:rPr>
      </w:pPr>
    </w:p>
    <w:p w14:paraId="579C6B4E" w14:textId="77777777" w:rsidR="002E5CE5" w:rsidRPr="002803E8" w:rsidRDefault="002E5CE5" w:rsidP="00770249">
      <w:pPr>
        <w:autoSpaceDE w:val="0"/>
        <w:autoSpaceDN w:val="0"/>
        <w:adjustRightInd w:val="0"/>
        <w:spacing w:after="0" w:line="240" w:lineRule="auto"/>
        <w:rPr>
          <w:rFonts w:cstheme="minorHAnsi"/>
        </w:rPr>
      </w:pPr>
      <w:r w:rsidRPr="002803E8">
        <w:rPr>
          <w:rFonts w:cstheme="minorHAnsi"/>
        </w:rPr>
        <w:t>Upon receipt of a NRM referral the SCA have 5 working days to make a “Reasonable Grounds” decision. The threshold for this decision is:</w:t>
      </w:r>
    </w:p>
    <w:p w14:paraId="26CD631C" w14:textId="77777777" w:rsidR="002E5CE5" w:rsidRPr="002803E8" w:rsidRDefault="002E5CE5" w:rsidP="00770249">
      <w:pPr>
        <w:autoSpaceDE w:val="0"/>
        <w:autoSpaceDN w:val="0"/>
        <w:adjustRightInd w:val="0"/>
        <w:spacing w:after="0" w:line="240" w:lineRule="auto"/>
        <w:rPr>
          <w:rFonts w:cstheme="minorHAnsi"/>
        </w:rPr>
      </w:pPr>
    </w:p>
    <w:p w14:paraId="305FDF7F" w14:textId="77777777" w:rsidR="0039275B" w:rsidRPr="0013692B" w:rsidRDefault="00113861" w:rsidP="00770249">
      <w:pPr>
        <w:autoSpaceDE w:val="0"/>
        <w:autoSpaceDN w:val="0"/>
        <w:adjustRightInd w:val="0"/>
        <w:spacing w:after="0" w:line="240" w:lineRule="auto"/>
        <w:rPr>
          <w:rFonts w:cstheme="minorHAnsi"/>
          <w:b/>
        </w:rPr>
      </w:pPr>
      <w:r w:rsidRPr="002803E8">
        <w:rPr>
          <w:rFonts w:cstheme="minorHAnsi"/>
          <w:b/>
        </w:rPr>
        <w:t>“I suspect but cannot prove that the person is a victim of Human Trafficking, Slavery, Servitude and Forced or Compulsory Labour”</w:t>
      </w:r>
    </w:p>
    <w:p w14:paraId="690DD90F" w14:textId="77777777" w:rsidR="0039275B" w:rsidRDefault="0039275B" w:rsidP="00770249">
      <w:pPr>
        <w:autoSpaceDE w:val="0"/>
        <w:autoSpaceDN w:val="0"/>
        <w:adjustRightInd w:val="0"/>
        <w:spacing w:after="0" w:line="240" w:lineRule="auto"/>
        <w:rPr>
          <w:rFonts w:cstheme="minorHAnsi"/>
        </w:rPr>
      </w:pPr>
    </w:p>
    <w:p w14:paraId="534D110E" w14:textId="77777777" w:rsidR="00113861" w:rsidRPr="002803E8" w:rsidRDefault="00113861" w:rsidP="00770249">
      <w:pPr>
        <w:autoSpaceDE w:val="0"/>
        <w:autoSpaceDN w:val="0"/>
        <w:adjustRightInd w:val="0"/>
        <w:spacing w:after="0" w:line="240" w:lineRule="auto"/>
        <w:rPr>
          <w:rFonts w:cstheme="minorHAnsi"/>
        </w:rPr>
      </w:pPr>
      <w:r w:rsidRPr="002803E8">
        <w:rPr>
          <w:rFonts w:cstheme="minorHAnsi"/>
        </w:rPr>
        <w:t xml:space="preserve">The more information that is provided at the point of referral, the easier and quicker this </w:t>
      </w:r>
      <w:proofErr w:type="gramStart"/>
      <w:r w:rsidRPr="002803E8">
        <w:rPr>
          <w:rFonts w:cstheme="minorHAnsi"/>
        </w:rPr>
        <w:t>decision making</w:t>
      </w:r>
      <w:proofErr w:type="gramEnd"/>
      <w:r w:rsidRPr="002803E8">
        <w:rPr>
          <w:rFonts w:cstheme="minorHAnsi"/>
        </w:rPr>
        <w:t xml:space="preserve"> process can be. </w:t>
      </w:r>
    </w:p>
    <w:p w14:paraId="4E94228C" w14:textId="77777777" w:rsidR="00113861" w:rsidRPr="002803E8" w:rsidRDefault="00113861" w:rsidP="00770249">
      <w:pPr>
        <w:autoSpaceDE w:val="0"/>
        <w:autoSpaceDN w:val="0"/>
        <w:adjustRightInd w:val="0"/>
        <w:spacing w:after="0" w:line="240" w:lineRule="auto"/>
        <w:rPr>
          <w:rFonts w:cstheme="minorHAnsi"/>
        </w:rPr>
      </w:pPr>
    </w:p>
    <w:p w14:paraId="23FE343F" w14:textId="77777777" w:rsidR="0016380F" w:rsidRPr="002803E8" w:rsidRDefault="0016380F" w:rsidP="0016380F">
      <w:pPr>
        <w:autoSpaceDE w:val="0"/>
        <w:autoSpaceDN w:val="0"/>
        <w:adjustRightInd w:val="0"/>
        <w:spacing w:after="0" w:line="240" w:lineRule="auto"/>
        <w:rPr>
          <w:rFonts w:cstheme="minorHAnsi"/>
        </w:rPr>
      </w:pPr>
      <w:r w:rsidRPr="002803E8">
        <w:rPr>
          <w:rFonts w:cstheme="minorHAnsi"/>
        </w:rPr>
        <w:t>A positive “Reasonable Grounds” decision is the gateway to specialist tailored support for a minimum of 45 days (recovery and reflection period). This support may include:</w:t>
      </w:r>
    </w:p>
    <w:p w14:paraId="6A271120" w14:textId="77777777" w:rsidR="00402C34" w:rsidRDefault="00402C34" w:rsidP="00402C34">
      <w:pPr>
        <w:pStyle w:val="ListParagraph"/>
        <w:autoSpaceDE w:val="0"/>
        <w:autoSpaceDN w:val="0"/>
        <w:adjustRightInd w:val="0"/>
        <w:spacing w:after="0" w:line="240" w:lineRule="auto"/>
        <w:rPr>
          <w:rFonts w:cstheme="minorHAnsi"/>
        </w:rPr>
      </w:pPr>
    </w:p>
    <w:p w14:paraId="77C8FA53" w14:textId="77777777" w:rsidR="0016380F" w:rsidRPr="002803E8" w:rsidRDefault="0016380F" w:rsidP="0016380F">
      <w:pPr>
        <w:pStyle w:val="ListParagraph"/>
        <w:numPr>
          <w:ilvl w:val="0"/>
          <w:numId w:val="24"/>
        </w:numPr>
        <w:autoSpaceDE w:val="0"/>
        <w:autoSpaceDN w:val="0"/>
        <w:adjustRightInd w:val="0"/>
        <w:spacing w:after="0" w:line="240" w:lineRule="auto"/>
        <w:rPr>
          <w:rFonts w:cstheme="minorHAnsi"/>
        </w:rPr>
      </w:pPr>
      <w:r w:rsidRPr="002803E8">
        <w:rPr>
          <w:rFonts w:cstheme="minorHAnsi"/>
        </w:rPr>
        <w:t>Legal advice</w:t>
      </w:r>
    </w:p>
    <w:p w14:paraId="74382C19" w14:textId="77777777" w:rsidR="0016380F" w:rsidRPr="002803E8" w:rsidRDefault="0016380F" w:rsidP="0016380F">
      <w:pPr>
        <w:pStyle w:val="ListParagraph"/>
        <w:numPr>
          <w:ilvl w:val="0"/>
          <w:numId w:val="23"/>
        </w:numPr>
        <w:autoSpaceDE w:val="0"/>
        <w:autoSpaceDN w:val="0"/>
        <w:adjustRightInd w:val="0"/>
        <w:spacing w:after="0" w:line="240" w:lineRule="auto"/>
        <w:rPr>
          <w:rFonts w:cstheme="minorHAnsi"/>
        </w:rPr>
      </w:pPr>
      <w:r w:rsidRPr="002803E8">
        <w:rPr>
          <w:rFonts w:cstheme="minorHAnsi"/>
        </w:rPr>
        <w:t>Accommodation</w:t>
      </w:r>
    </w:p>
    <w:p w14:paraId="2A00B54B" w14:textId="77777777" w:rsidR="0016380F" w:rsidRPr="002803E8" w:rsidRDefault="0016380F" w:rsidP="0016380F">
      <w:pPr>
        <w:pStyle w:val="ListParagraph"/>
        <w:numPr>
          <w:ilvl w:val="0"/>
          <w:numId w:val="23"/>
        </w:numPr>
        <w:autoSpaceDE w:val="0"/>
        <w:autoSpaceDN w:val="0"/>
        <w:adjustRightInd w:val="0"/>
        <w:spacing w:after="0" w:line="240" w:lineRule="auto"/>
        <w:rPr>
          <w:rFonts w:cstheme="minorHAnsi"/>
        </w:rPr>
      </w:pPr>
      <w:r w:rsidRPr="002803E8">
        <w:rPr>
          <w:rFonts w:cstheme="minorHAnsi"/>
        </w:rPr>
        <w:t xml:space="preserve">Counselling </w:t>
      </w:r>
    </w:p>
    <w:p w14:paraId="7837BB9C" w14:textId="77777777" w:rsidR="0016380F" w:rsidRPr="002803E8" w:rsidRDefault="0016380F" w:rsidP="0016380F">
      <w:pPr>
        <w:pStyle w:val="ListParagraph"/>
        <w:numPr>
          <w:ilvl w:val="0"/>
          <w:numId w:val="23"/>
        </w:numPr>
        <w:autoSpaceDE w:val="0"/>
        <w:autoSpaceDN w:val="0"/>
        <w:adjustRightInd w:val="0"/>
        <w:spacing w:after="0" w:line="240" w:lineRule="auto"/>
        <w:rPr>
          <w:rFonts w:cstheme="minorHAnsi"/>
        </w:rPr>
      </w:pPr>
      <w:r w:rsidRPr="002803E8">
        <w:rPr>
          <w:rFonts w:cstheme="minorHAnsi"/>
        </w:rPr>
        <w:t xml:space="preserve">Protection </w:t>
      </w:r>
    </w:p>
    <w:p w14:paraId="0D2546D0" w14:textId="77777777" w:rsidR="009D5F6C" w:rsidRPr="002803E8" w:rsidRDefault="009D5F6C" w:rsidP="009D5F6C">
      <w:pPr>
        <w:pStyle w:val="ListParagraph"/>
        <w:autoSpaceDE w:val="0"/>
        <w:autoSpaceDN w:val="0"/>
        <w:adjustRightInd w:val="0"/>
        <w:spacing w:after="0" w:line="240" w:lineRule="auto"/>
        <w:rPr>
          <w:rFonts w:cstheme="minorHAnsi"/>
        </w:rPr>
      </w:pPr>
    </w:p>
    <w:p w14:paraId="6A1A45D8" w14:textId="77777777" w:rsidR="0016380F" w:rsidRPr="002803E8" w:rsidRDefault="0016380F" w:rsidP="0016380F">
      <w:pPr>
        <w:autoSpaceDE w:val="0"/>
        <w:autoSpaceDN w:val="0"/>
        <w:adjustRightInd w:val="0"/>
        <w:spacing w:after="0" w:line="240" w:lineRule="auto"/>
        <w:rPr>
          <w:rFonts w:cstheme="minorHAnsi"/>
        </w:rPr>
      </w:pPr>
      <w:r w:rsidRPr="002803E8">
        <w:rPr>
          <w:rFonts w:cstheme="minorHAnsi"/>
        </w:rPr>
        <w:t xml:space="preserve">The Salvation Army are responsible for providing this support and will </w:t>
      </w:r>
      <w:proofErr w:type="gramStart"/>
      <w:r w:rsidRPr="002803E8">
        <w:rPr>
          <w:rFonts w:cstheme="minorHAnsi"/>
        </w:rPr>
        <w:t>make contact with</w:t>
      </w:r>
      <w:proofErr w:type="gramEnd"/>
      <w:r w:rsidRPr="002803E8">
        <w:rPr>
          <w:rFonts w:cstheme="minorHAnsi"/>
        </w:rPr>
        <w:t xml:space="preserve"> the OIC/officer who</w:t>
      </w:r>
      <w:r w:rsidR="00887B7D" w:rsidRPr="002803E8">
        <w:rPr>
          <w:rFonts w:cstheme="minorHAnsi"/>
        </w:rPr>
        <w:t xml:space="preserve"> submitted the NRM referral if</w:t>
      </w:r>
      <w:r w:rsidRPr="002803E8">
        <w:rPr>
          <w:rFonts w:cstheme="minorHAnsi"/>
        </w:rPr>
        <w:t xml:space="preserve"> a positive decision is </w:t>
      </w:r>
      <w:r w:rsidR="00887B7D" w:rsidRPr="002803E8">
        <w:rPr>
          <w:rFonts w:cstheme="minorHAnsi"/>
        </w:rPr>
        <w:t>so that they can take over the care and support of the potential victim.</w:t>
      </w:r>
    </w:p>
    <w:p w14:paraId="0CF656B9" w14:textId="77777777" w:rsidR="00525B43" w:rsidRDefault="00525B43" w:rsidP="0016380F">
      <w:pPr>
        <w:autoSpaceDE w:val="0"/>
        <w:autoSpaceDN w:val="0"/>
        <w:adjustRightInd w:val="0"/>
        <w:spacing w:after="0" w:line="240" w:lineRule="auto"/>
        <w:rPr>
          <w:rFonts w:cstheme="minorHAnsi"/>
          <w:b/>
          <w:u w:val="single"/>
        </w:rPr>
      </w:pPr>
    </w:p>
    <w:p w14:paraId="6169B638" w14:textId="77777777" w:rsidR="0016380F" w:rsidRPr="00402C34" w:rsidRDefault="0016380F" w:rsidP="0016380F">
      <w:pPr>
        <w:autoSpaceDE w:val="0"/>
        <w:autoSpaceDN w:val="0"/>
        <w:adjustRightInd w:val="0"/>
        <w:spacing w:after="0" w:line="240" w:lineRule="auto"/>
        <w:rPr>
          <w:rFonts w:cstheme="minorHAnsi"/>
          <w:u w:val="single"/>
        </w:rPr>
      </w:pPr>
      <w:r w:rsidRPr="00402C34">
        <w:rPr>
          <w:rFonts w:cstheme="minorHAnsi"/>
          <w:u w:val="single"/>
        </w:rPr>
        <w:t>2. Conclusive Grounds decision</w:t>
      </w:r>
    </w:p>
    <w:p w14:paraId="2F807955" w14:textId="77777777" w:rsidR="002E5CE5" w:rsidRPr="002803E8" w:rsidRDefault="002E5CE5" w:rsidP="00770249">
      <w:pPr>
        <w:autoSpaceDE w:val="0"/>
        <w:autoSpaceDN w:val="0"/>
        <w:adjustRightInd w:val="0"/>
        <w:spacing w:after="0" w:line="240" w:lineRule="auto"/>
        <w:rPr>
          <w:rFonts w:cstheme="minorHAnsi"/>
          <w:color w:val="FF0000"/>
        </w:rPr>
      </w:pPr>
    </w:p>
    <w:p w14:paraId="6EBB7670" w14:textId="77777777" w:rsidR="0016380F" w:rsidRPr="002803E8" w:rsidRDefault="009D5F6C" w:rsidP="00770249">
      <w:pPr>
        <w:autoSpaceDE w:val="0"/>
        <w:autoSpaceDN w:val="0"/>
        <w:adjustRightInd w:val="0"/>
        <w:spacing w:after="0" w:line="240" w:lineRule="auto"/>
        <w:rPr>
          <w:rFonts w:cstheme="minorHAnsi"/>
        </w:rPr>
      </w:pPr>
      <w:r w:rsidRPr="002803E8">
        <w:rPr>
          <w:rFonts w:cstheme="minorHAnsi"/>
        </w:rPr>
        <w:t>During the 45</w:t>
      </w:r>
      <w:r w:rsidR="00887B7D" w:rsidRPr="002803E8">
        <w:rPr>
          <w:rFonts w:cstheme="minorHAnsi"/>
        </w:rPr>
        <w:t xml:space="preserve"> day</w:t>
      </w:r>
      <w:r w:rsidRPr="002803E8">
        <w:rPr>
          <w:rFonts w:cstheme="minorHAnsi"/>
        </w:rPr>
        <w:t xml:space="preserve"> “recovery and reflection” period the SCA will try and gather as much information as possible to allow them to make a “Conclusive Grounds” decision. The threshold for this decision is:</w:t>
      </w:r>
    </w:p>
    <w:p w14:paraId="28BB883F" w14:textId="77777777" w:rsidR="009D5F6C" w:rsidRPr="002803E8" w:rsidRDefault="009D5F6C" w:rsidP="00770249">
      <w:pPr>
        <w:autoSpaceDE w:val="0"/>
        <w:autoSpaceDN w:val="0"/>
        <w:adjustRightInd w:val="0"/>
        <w:spacing w:after="0" w:line="240" w:lineRule="auto"/>
        <w:rPr>
          <w:rFonts w:cstheme="minorHAnsi"/>
        </w:rPr>
      </w:pPr>
    </w:p>
    <w:p w14:paraId="3D669F8B" w14:textId="77777777" w:rsidR="009D5F6C" w:rsidRPr="002803E8" w:rsidRDefault="009D5F6C" w:rsidP="009D5F6C">
      <w:pPr>
        <w:rPr>
          <w:rFonts w:cstheme="minorHAnsi"/>
        </w:rPr>
      </w:pPr>
      <w:r w:rsidRPr="002803E8">
        <w:rPr>
          <w:rFonts w:cstheme="minorHAnsi"/>
        </w:rPr>
        <w:t>“</w:t>
      </w:r>
      <w:r w:rsidRPr="002803E8">
        <w:rPr>
          <w:rFonts w:cstheme="minorHAnsi"/>
          <w:b/>
        </w:rPr>
        <w:t>On the balance of probabilities’, there is suf</w:t>
      </w:r>
      <w:r w:rsidR="00887B7D" w:rsidRPr="002803E8">
        <w:rPr>
          <w:rFonts w:cstheme="minorHAnsi"/>
          <w:b/>
        </w:rPr>
        <w:t>ficient information to decide that</w:t>
      </w:r>
      <w:r w:rsidRPr="002803E8">
        <w:rPr>
          <w:rFonts w:cstheme="minorHAnsi"/>
          <w:b/>
        </w:rPr>
        <w:t xml:space="preserve"> the individual is a victim of modern slavery.</w:t>
      </w:r>
      <w:r w:rsidRPr="002803E8">
        <w:rPr>
          <w:rFonts w:cstheme="minorHAnsi"/>
        </w:rPr>
        <w:t xml:space="preserve"> “ </w:t>
      </w:r>
    </w:p>
    <w:p w14:paraId="25037C5A" w14:textId="77777777" w:rsidR="009D5F6C" w:rsidRPr="002803E8" w:rsidRDefault="002B0B70" w:rsidP="00770249">
      <w:pPr>
        <w:autoSpaceDE w:val="0"/>
        <w:autoSpaceDN w:val="0"/>
        <w:adjustRightInd w:val="0"/>
        <w:spacing w:after="0" w:line="240" w:lineRule="auto"/>
        <w:rPr>
          <w:rFonts w:cstheme="minorHAnsi"/>
        </w:rPr>
      </w:pPr>
      <w:r w:rsidRPr="002803E8">
        <w:rPr>
          <w:rFonts w:cstheme="minorHAnsi"/>
        </w:rPr>
        <w:t xml:space="preserve">Whilst a positive “Conclusive Grounds” decision recognises the exploitation and abuse that an individual has been subjected to, it does not confer any automatic rights </w:t>
      </w:r>
      <w:proofErr w:type="gramStart"/>
      <w:r w:rsidRPr="002803E8">
        <w:rPr>
          <w:rFonts w:cstheme="minorHAnsi"/>
        </w:rPr>
        <w:t>i.e.</w:t>
      </w:r>
      <w:proofErr w:type="gramEnd"/>
      <w:r w:rsidRPr="002803E8">
        <w:rPr>
          <w:rFonts w:cstheme="minorHAnsi"/>
        </w:rPr>
        <w:t xml:space="preserve"> to remain in the U.K, right to receive compensation etc. It does however allow the individual to apply for discretionary leave to remain in the U.K to allow him/her to:</w:t>
      </w:r>
    </w:p>
    <w:p w14:paraId="11C64EE8" w14:textId="77777777" w:rsidR="002B0B70" w:rsidRPr="002803E8" w:rsidRDefault="002B0B70" w:rsidP="00770249">
      <w:pPr>
        <w:autoSpaceDE w:val="0"/>
        <w:autoSpaceDN w:val="0"/>
        <w:adjustRightInd w:val="0"/>
        <w:spacing w:after="0" w:line="240" w:lineRule="auto"/>
        <w:rPr>
          <w:rFonts w:cstheme="minorHAnsi"/>
        </w:rPr>
      </w:pPr>
    </w:p>
    <w:p w14:paraId="7FCDD552" w14:textId="77777777" w:rsidR="002B0B70" w:rsidRPr="002803E8" w:rsidRDefault="002B0B70" w:rsidP="002B0B70">
      <w:pPr>
        <w:pStyle w:val="ListParagraph"/>
        <w:numPr>
          <w:ilvl w:val="0"/>
          <w:numId w:val="25"/>
        </w:numPr>
        <w:autoSpaceDE w:val="0"/>
        <w:autoSpaceDN w:val="0"/>
        <w:adjustRightInd w:val="0"/>
        <w:spacing w:after="0" w:line="240" w:lineRule="auto"/>
        <w:rPr>
          <w:rFonts w:cstheme="minorHAnsi"/>
        </w:rPr>
      </w:pPr>
      <w:r w:rsidRPr="002803E8">
        <w:rPr>
          <w:rFonts w:cstheme="minorHAnsi"/>
        </w:rPr>
        <w:t xml:space="preserve">Assist the police investigation </w:t>
      </w:r>
    </w:p>
    <w:p w14:paraId="167DB017" w14:textId="77777777" w:rsidR="002B0B70" w:rsidRPr="002803E8" w:rsidRDefault="002B0B70" w:rsidP="002B0B70">
      <w:pPr>
        <w:pStyle w:val="ListParagraph"/>
        <w:numPr>
          <w:ilvl w:val="0"/>
          <w:numId w:val="25"/>
        </w:numPr>
        <w:autoSpaceDE w:val="0"/>
        <w:autoSpaceDN w:val="0"/>
        <w:adjustRightInd w:val="0"/>
        <w:spacing w:after="0" w:line="240" w:lineRule="auto"/>
        <w:rPr>
          <w:rFonts w:cstheme="minorHAnsi"/>
        </w:rPr>
      </w:pPr>
      <w:r w:rsidRPr="002803E8">
        <w:rPr>
          <w:rFonts w:cstheme="minorHAnsi"/>
        </w:rPr>
        <w:t>To seek compensation through the courts</w:t>
      </w:r>
    </w:p>
    <w:p w14:paraId="6ED91B39" w14:textId="77777777" w:rsidR="002B0B70" w:rsidRPr="002803E8" w:rsidRDefault="002B0B70" w:rsidP="002B0B70">
      <w:pPr>
        <w:pStyle w:val="ListParagraph"/>
        <w:numPr>
          <w:ilvl w:val="0"/>
          <w:numId w:val="25"/>
        </w:numPr>
        <w:autoSpaceDE w:val="0"/>
        <w:autoSpaceDN w:val="0"/>
        <w:adjustRightInd w:val="0"/>
        <w:spacing w:after="0" w:line="240" w:lineRule="auto"/>
        <w:rPr>
          <w:rFonts w:cstheme="minorHAnsi"/>
        </w:rPr>
      </w:pPr>
      <w:r w:rsidRPr="002803E8">
        <w:rPr>
          <w:rFonts w:cstheme="minorHAnsi"/>
        </w:rPr>
        <w:t>Access medical treatment that wouldn’t ordinarily be available in their country of origin</w:t>
      </w:r>
    </w:p>
    <w:p w14:paraId="19F654BE" w14:textId="77777777" w:rsidR="002E5CE5" w:rsidRPr="002803E8" w:rsidRDefault="002E5CE5" w:rsidP="00770249">
      <w:pPr>
        <w:autoSpaceDE w:val="0"/>
        <w:autoSpaceDN w:val="0"/>
        <w:adjustRightInd w:val="0"/>
        <w:spacing w:after="0" w:line="240" w:lineRule="auto"/>
        <w:rPr>
          <w:rFonts w:cstheme="minorHAnsi"/>
          <w:color w:val="FF0000"/>
        </w:rPr>
      </w:pPr>
    </w:p>
    <w:p w14:paraId="1A1DBA64" w14:textId="77777777" w:rsidR="00770249" w:rsidRPr="00402C34" w:rsidRDefault="005F7529" w:rsidP="00770249">
      <w:pPr>
        <w:autoSpaceDE w:val="0"/>
        <w:autoSpaceDN w:val="0"/>
        <w:adjustRightInd w:val="0"/>
        <w:spacing w:after="0" w:line="240" w:lineRule="auto"/>
        <w:rPr>
          <w:rFonts w:cstheme="minorHAnsi"/>
          <w:b/>
          <w:bCs/>
          <w:color w:val="FF0000"/>
        </w:rPr>
      </w:pPr>
      <w:r w:rsidRPr="00402C34">
        <w:rPr>
          <w:rFonts w:cstheme="minorHAnsi"/>
          <w:b/>
          <w:bCs/>
          <w:color w:val="FF0000"/>
        </w:rPr>
        <w:t>6</w:t>
      </w:r>
      <w:r w:rsidR="002B0B70" w:rsidRPr="00402C34">
        <w:rPr>
          <w:rFonts w:cstheme="minorHAnsi"/>
          <w:b/>
          <w:bCs/>
          <w:color w:val="FF0000"/>
        </w:rPr>
        <w:t xml:space="preserve">.4 </w:t>
      </w:r>
      <w:r w:rsidR="00770249" w:rsidRPr="00402C34">
        <w:rPr>
          <w:rFonts w:cstheme="minorHAnsi"/>
          <w:b/>
          <w:bCs/>
          <w:color w:val="FF0000"/>
        </w:rPr>
        <w:t>Child</w:t>
      </w:r>
      <w:r w:rsidR="002B0B70" w:rsidRPr="00402C34">
        <w:rPr>
          <w:rFonts w:cstheme="minorHAnsi"/>
          <w:b/>
          <w:bCs/>
          <w:color w:val="FF0000"/>
        </w:rPr>
        <w:t>ren</w:t>
      </w:r>
      <w:r w:rsidR="00770249" w:rsidRPr="00402C34">
        <w:rPr>
          <w:rFonts w:cstheme="minorHAnsi"/>
          <w:b/>
          <w:bCs/>
          <w:color w:val="FF0000"/>
        </w:rPr>
        <w:t xml:space="preserve"> </w:t>
      </w:r>
      <w:r w:rsidR="002B0B70" w:rsidRPr="00402C34">
        <w:rPr>
          <w:rFonts w:cstheme="minorHAnsi"/>
          <w:b/>
          <w:bCs/>
          <w:color w:val="FF0000"/>
        </w:rPr>
        <w:t>and the NRM</w:t>
      </w:r>
    </w:p>
    <w:p w14:paraId="01845F1B" w14:textId="77777777" w:rsidR="00CD553F" w:rsidRPr="002803E8" w:rsidRDefault="00CD553F" w:rsidP="00770249">
      <w:pPr>
        <w:autoSpaceDE w:val="0"/>
        <w:autoSpaceDN w:val="0"/>
        <w:adjustRightInd w:val="0"/>
        <w:spacing w:after="0" w:line="240" w:lineRule="auto"/>
        <w:rPr>
          <w:rFonts w:cs="Calibri-Bold"/>
          <w:b/>
          <w:bCs/>
          <w:color w:val="FD3D00"/>
        </w:rPr>
      </w:pPr>
    </w:p>
    <w:p w14:paraId="4E413AF1" w14:textId="77777777" w:rsidR="00CD553F" w:rsidRPr="002803E8" w:rsidRDefault="00CD553F" w:rsidP="00770249">
      <w:pPr>
        <w:autoSpaceDE w:val="0"/>
        <w:autoSpaceDN w:val="0"/>
        <w:adjustRightInd w:val="0"/>
        <w:spacing w:after="0" w:line="240" w:lineRule="auto"/>
        <w:rPr>
          <w:rFonts w:cstheme="minorHAnsi"/>
          <w:bCs/>
        </w:rPr>
      </w:pPr>
      <w:r w:rsidRPr="002803E8">
        <w:rPr>
          <w:rFonts w:cstheme="minorHAnsi"/>
          <w:bCs/>
        </w:rPr>
        <w:t xml:space="preserve">As stated above, children do </w:t>
      </w:r>
      <w:r w:rsidRPr="002803E8">
        <w:rPr>
          <w:rFonts w:cstheme="minorHAnsi"/>
          <w:b/>
          <w:bCs/>
          <w:u w:val="single"/>
        </w:rPr>
        <w:t>NOT</w:t>
      </w:r>
      <w:r w:rsidRPr="002803E8">
        <w:rPr>
          <w:rFonts w:cstheme="minorHAnsi"/>
          <w:bCs/>
        </w:rPr>
        <w:t xml:space="preserve"> need to consent before being referred in to the NRM and as consent is </w:t>
      </w:r>
      <w:r w:rsidRPr="002803E8">
        <w:rPr>
          <w:rFonts w:cstheme="minorHAnsi"/>
          <w:b/>
          <w:bCs/>
          <w:u w:val="single"/>
        </w:rPr>
        <w:t>NOT</w:t>
      </w:r>
      <w:r w:rsidRPr="002803E8">
        <w:rPr>
          <w:rFonts w:cstheme="minorHAnsi"/>
          <w:bCs/>
        </w:rPr>
        <w:t xml:space="preserve"> an issue</w:t>
      </w:r>
      <w:r w:rsidR="00402C34">
        <w:rPr>
          <w:rFonts w:cstheme="minorHAnsi"/>
          <w:bCs/>
        </w:rPr>
        <w:t>,</w:t>
      </w:r>
      <w:r w:rsidRPr="002803E8">
        <w:rPr>
          <w:rFonts w:cstheme="minorHAnsi"/>
          <w:bCs/>
        </w:rPr>
        <w:t xml:space="preserve"> a </w:t>
      </w:r>
      <w:proofErr w:type="spellStart"/>
      <w:r w:rsidRPr="002803E8">
        <w:rPr>
          <w:rFonts w:cstheme="minorHAnsi"/>
          <w:bCs/>
        </w:rPr>
        <w:t>DtN</w:t>
      </w:r>
      <w:proofErr w:type="spellEnd"/>
      <w:r w:rsidRPr="002803E8">
        <w:rPr>
          <w:rFonts w:cstheme="minorHAnsi"/>
          <w:bCs/>
        </w:rPr>
        <w:t xml:space="preserve"> form should never be submitted.</w:t>
      </w:r>
    </w:p>
    <w:p w14:paraId="377F08DE" w14:textId="77777777" w:rsidR="00CD553F" w:rsidRPr="002803E8" w:rsidRDefault="00CD553F" w:rsidP="00770249">
      <w:pPr>
        <w:autoSpaceDE w:val="0"/>
        <w:autoSpaceDN w:val="0"/>
        <w:adjustRightInd w:val="0"/>
        <w:spacing w:after="0" w:line="240" w:lineRule="auto"/>
        <w:rPr>
          <w:rFonts w:cs="Calibri-Bold"/>
          <w:b/>
          <w:bCs/>
          <w:color w:val="FD3D00"/>
        </w:rPr>
      </w:pPr>
    </w:p>
    <w:p w14:paraId="1F83FF5F" w14:textId="77777777" w:rsidR="00CD553F" w:rsidRPr="002803E8" w:rsidRDefault="00CD553F" w:rsidP="00770249">
      <w:pPr>
        <w:autoSpaceDE w:val="0"/>
        <w:autoSpaceDN w:val="0"/>
        <w:adjustRightInd w:val="0"/>
        <w:spacing w:after="0" w:line="240" w:lineRule="auto"/>
        <w:rPr>
          <w:rFonts w:cstheme="minorHAnsi"/>
          <w:bCs/>
        </w:rPr>
      </w:pPr>
      <w:r w:rsidRPr="002803E8">
        <w:rPr>
          <w:rFonts w:cstheme="minorHAnsi"/>
          <w:bCs/>
        </w:rPr>
        <w:t xml:space="preserve">It is important to remember that a referral in to the NRM does NOT replace or supersede established child protection processes which should continue in tandem (a child </w:t>
      </w:r>
      <w:proofErr w:type="gramStart"/>
      <w:r w:rsidRPr="002803E8">
        <w:rPr>
          <w:rFonts w:cstheme="minorHAnsi"/>
          <w:bCs/>
        </w:rPr>
        <w:t>safe guarding</w:t>
      </w:r>
      <w:proofErr w:type="gramEnd"/>
      <w:r w:rsidRPr="002803E8">
        <w:rPr>
          <w:rFonts w:cstheme="minorHAnsi"/>
          <w:bCs/>
        </w:rPr>
        <w:t xml:space="preserve"> referral should accompany any NRM referral). Under the 1989 and 2004 Children’s Acts, Local Authorities have a statutory responsibility to safeguard and protect potential child victims irrespective of their immigration status. In terms of the NRM therefore, a child referral is very much about identifying and assessing </w:t>
      </w:r>
      <w:proofErr w:type="gramStart"/>
      <w:r w:rsidRPr="002803E8">
        <w:rPr>
          <w:rFonts w:cstheme="minorHAnsi"/>
          <w:bCs/>
        </w:rPr>
        <w:t>whether or not</w:t>
      </w:r>
      <w:proofErr w:type="gramEnd"/>
      <w:r w:rsidRPr="002803E8">
        <w:rPr>
          <w:rFonts w:cstheme="minorHAnsi"/>
          <w:bCs/>
        </w:rPr>
        <w:t xml:space="preserve"> a child is a victim </w:t>
      </w:r>
      <w:r w:rsidR="005F7529" w:rsidRPr="002803E8">
        <w:rPr>
          <w:rFonts w:cstheme="minorHAnsi"/>
          <w:bCs/>
        </w:rPr>
        <w:t>of Modern Slavery rather than offering any subsequent support as this is the responsibility of Local Authorities.</w:t>
      </w:r>
    </w:p>
    <w:p w14:paraId="25E8A75F" w14:textId="77777777" w:rsidR="009F0A1D" w:rsidRDefault="009F0A1D" w:rsidP="00770249">
      <w:pPr>
        <w:autoSpaceDE w:val="0"/>
        <w:autoSpaceDN w:val="0"/>
        <w:adjustRightInd w:val="0"/>
        <w:spacing w:after="0" w:line="240" w:lineRule="auto"/>
        <w:rPr>
          <w:rFonts w:cstheme="minorHAnsi"/>
          <w:color w:val="1F7FFF"/>
        </w:rPr>
      </w:pPr>
    </w:p>
    <w:p w14:paraId="6969A267" w14:textId="77777777" w:rsidR="00770249" w:rsidRPr="002803E8" w:rsidRDefault="005F7529" w:rsidP="00770249">
      <w:pPr>
        <w:autoSpaceDE w:val="0"/>
        <w:autoSpaceDN w:val="0"/>
        <w:adjustRightInd w:val="0"/>
        <w:spacing w:after="0" w:line="240" w:lineRule="auto"/>
        <w:rPr>
          <w:rFonts w:cstheme="minorHAnsi"/>
          <w:b/>
          <w:bCs/>
          <w:color w:val="FF0000"/>
        </w:rPr>
      </w:pPr>
      <w:r w:rsidRPr="002803E8">
        <w:rPr>
          <w:rFonts w:cstheme="minorHAnsi"/>
          <w:b/>
          <w:bCs/>
          <w:color w:val="FF0000"/>
        </w:rPr>
        <w:t>6.5</w:t>
      </w:r>
      <w:r w:rsidR="00770249" w:rsidRPr="002803E8">
        <w:rPr>
          <w:rFonts w:cstheme="minorHAnsi"/>
          <w:b/>
          <w:bCs/>
          <w:color w:val="FF0000"/>
        </w:rPr>
        <w:t xml:space="preserve"> </w:t>
      </w:r>
      <w:proofErr w:type="gramStart"/>
      <w:r w:rsidR="00770249" w:rsidRPr="002803E8">
        <w:rPr>
          <w:rFonts w:cstheme="minorHAnsi"/>
          <w:b/>
          <w:bCs/>
          <w:color w:val="FF0000"/>
        </w:rPr>
        <w:t>Pre-NRM</w:t>
      </w:r>
      <w:proofErr w:type="gramEnd"/>
      <w:r w:rsidR="00770249" w:rsidRPr="002803E8">
        <w:rPr>
          <w:rFonts w:cstheme="minorHAnsi"/>
          <w:b/>
          <w:bCs/>
          <w:color w:val="FF0000"/>
        </w:rPr>
        <w:t xml:space="preserve"> accommodation</w:t>
      </w:r>
    </w:p>
    <w:p w14:paraId="148840C8" w14:textId="77777777" w:rsidR="00702944" w:rsidRPr="002803E8" w:rsidRDefault="00702944" w:rsidP="00770249">
      <w:pPr>
        <w:autoSpaceDE w:val="0"/>
        <w:autoSpaceDN w:val="0"/>
        <w:adjustRightInd w:val="0"/>
        <w:spacing w:after="0" w:line="240" w:lineRule="auto"/>
        <w:rPr>
          <w:rFonts w:cs="Calibri-Bold"/>
          <w:b/>
          <w:bCs/>
          <w:color w:val="FD3D00"/>
        </w:rPr>
      </w:pPr>
    </w:p>
    <w:p w14:paraId="4A29F9B2" w14:textId="77777777" w:rsidR="005F7529" w:rsidRPr="002803E8" w:rsidRDefault="00770249" w:rsidP="00770249">
      <w:pPr>
        <w:autoSpaceDE w:val="0"/>
        <w:autoSpaceDN w:val="0"/>
        <w:adjustRightInd w:val="0"/>
        <w:spacing w:after="0" w:line="240" w:lineRule="auto"/>
        <w:rPr>
          <w:rFonts w:cs="Calibri"/>
          <w:color w:val="000000"/>
        </w:rPr>
      </w:pPr>
      <w:r w:rsidRPr="002803E8">
        <w:rPr>
          <w:rFonts w:cs="Calibri"/>
          <w:color w:val="000000"/>
        </w:rPr>
        <w:t>To add</w:t>
      </w:r>
      <w:r w:rsidR="005F7529" w:rsidRPr="002803E8">
        <w:rPr>
          <w:rFonts w:cs="Calibri"/>
          <w:color w:val="000000"/>
        </w:rPr>
        <w:t xml:space="preserve">ress the gap in victim support, </w:t>
      </w:r>
      <w:r w:rsidRPr="002803E8">
        <w:rPr>
          <w:rFonts w:cs="Calibri"/>
          <w:color w:val="000000"/>
        </w:rPr>
        <w:t>the C</w:t>
      </w:r>
      <w:r w:rsidR="009F0A1D" w:rsidRPr="002803E8">
        <w:rPr>
          <w:rFonts w:cs="Calibri"/>
          <w:color w:val="000000"/>
        </w:rPr>
        <w:t xml:space="preserve">ity of York Council </w:t>
      </w:r>
      <w:r w:rsidR="005F7529" w:rsidRPr="002803E8">
        <w:rPr>
          <w:rFonts w:cs="Calibri"/>
          <w:color w:val="000000"/>
        </w:rPr>
        <w:t xml:space="preserve">and the 7 District Council Housing departments </w:t>
      </w:r>
      <w:r w:rsidR="009F0A1D" w:rsidRPr="002803E8">
        <w:rPr>
          <w:rFonts w:cs="Calibri"/>
          <w:color w:val="000000"/>
        </w:rPr>
        <w:t xml:space="preserve">have agreed to provide emergency </w:t>
      </w:r>
      <w:r w:rsidRPr="002803E8">
        <w:rPr>
          <w:rFonts w:cs="Calibri"/>
          <w:color w:val="000000"/>
        </w:rPr>
        <w:t>acco</w:t>
      </w:r>
      <w:r w:rsidR="009F0A1D" w:rsidRPr="002803E8">
        <w:rPr>
          <w:rFonts w:cs="Calibri"/>
          <w:color w:val="000000"/>
        </w:rPr>
        <w:t>mmod</w:t>
      </w:r>
      <w:r w:rsidR="00702944" w:rsidRPr="002803E8">
        <w:rPr>
          <w:rFonts w:cs="Calibri"/>
          <w:color w:val="000000"/>
        </w:rPr>
        <w:t>ation for potential victims of Modern Slavery</w:t>
      </w:r>
      <w:r w:rsidRPr="002803E8">
        <w:rPr>
          <w:rFonts w:cs="Calibri"/>
          <w:color w:val="000000"/>
        </w:rPr>
        <w:t xml:space="preserve"> who have consented to</w:t>
      </w:r>
      <w:r w:rsidR="009F0A1D" w:rsidRPr="002803E8">
        <w:rPr>
          <w:rFonts w:cs="Calibri"/>
          <w:color w:val="000000"/>
        </w:rPr>
        <w:t xml:space="preserve"> </w:t>
      </w:r>
      <w:r w:rsidRPr="002803E8">
        <w:rPr>
          <w:rFonts w:cs="Calibri"/>
          <w:color w:val="000000"/>
        </w:rPr>
        <w:t>ente</w:t>
      </w:r>
      <w:r w:rsidR="00702944" w:rsidRPr="002803E8">
        <w:rPr>
          <w:rFonts w:cs="Calibri"/>
          <w:color w:val="000000"/>
        </w:rPr>
        <w:t>r</w:t>
      </w:r>
      <w:r w:rsidR="009F0A1D" w:rsidRPr="002803E8">
        <w:rPr>
          <w:rFonts w:cs="Calibri"/>
          <w:color w:val="000000"/>
        </w:rPr>
        <w:t xml:space="preserve"> the NRM and are awaiting a reasonable grounds decision (5 working days). </w:t>
      </w:r>
      <w:r w:rsidRPr="002803E8">
        <w:rPr>
          <w:rFonts w:cs="Calibri"/>
          <w:color w:val="000000"/>
        </w:rPr>
        <w:t xml:space="preserve">In </w:t>
      </w:r>
      <w:r w:rsidR="009F0A1D" w:rsidRPr="002803E8">
        <w:rPr>
          <w:rFonts w:cs="Calibri"/>
          <w:color w:val="000000"/>
        </w:rPr>
        <w:t xml:space="preserve">such circumstances officers are </w:t>
      </w:r>
      <w:r w:rsidRPr="002803E8">
        <w:rPr>
          <w:rFonts w:cs="Calibri"/>
          <w:color w:val="000000"/>
        </w:rPr>
        <w:t>r</w:t>
      </w:r>
      <w:r w:rsidR="009F0A1D" w:rsidRPr="002803E8">
        <w:rPr>
          <w:rFonts w:cs="Calibri"/>
          <w:color w:val="000000"/>
        </w:rPr>
        <w:t xml:space="preserve">equired to complete the </w:t>
      </w:r>
      <w:proofErr w:type="gramStart"/>
      <w:r w:rsidR="009F0A1D" w:rsidRPr="002803E8">
        <w:rPr>
          <w:rFonts w:cs="Calibri"/>
          <w:color w:val="000000"/>
        </w:rPr>
        <w:t>Pre-NRM</w:t>
      </w:r>
      <w:proofErr w:type="gramEnd"/>
      <w:r w:rsidR="009F0A1D" w:rsidRPr="002803E8">
        <w:rPr>
          <w:rFonts w:cs="Calibri"/>
          <w:color w:val="000000"/>
        </w:rPr>
        <w:t xml:space="preserve"> emergency accomm</w:t>
      </w:r>
      <w:r w:rsidR="00702944" w:rsidRPr="002803E8">
        <w:rPr>
          <w:rFonts w:cs="Calibri"/>
          <w:color w:val="000000"/>
        </w:rPr>
        <w:t xml:space="preserve">odation form (found on the Modern Slavery share point site) and during office hours, </w:t>
      </w:r>
      <w:r w:rsidRPr="002803E8">
        <w:rPr>
          <w:rFonts w:cs="Calibri"/>
          <w:color w:val="000000"/>
        </w:rPr>
        <w:t>contact th</w:t>
      </w:r>
      <w:r w:rsidR="009F0A1D" w:rsidRPr="002803E8">
        <w:rPr>
          <w:rFonts w:cs="Calibri"/>
          <w:color w:val="000000"/>
        </w:rPr>
        <w:t>e relevant Local Housing Authority utilising the</w:t>
      </w:r>
      <w:r w:rsidR="0039275B">
        <w:rPr>
          <w:rFonts w:cs="Calibri"/>
          <w:color w:val="000000"/>
        </w:rPr>
        <w:t xml:space="preserve"> details on the</w:t>
      </w:r>
      <w:r w:rsidR="009F0A1D" w:rsidRPr="002803E8">
        <w:rPr>
          <w:rFonts w:cs="Calibri"/>
          <w:color w:val="000000"/>
        </w:rPr>
        <w:t xml:space="preserve"> </w:t>
      </w:r>
      <w:r w:rsidR="0039275B">
        <w:rPr>
          <w:rFonts w:cs="Calibri"/>
          <w:color w:val="000000"/>
        </w:rPr>
        <w:t xml:space="preserve">Pre-NRM emergency accommodation </w:t>
      </w:r>
      <w:r w:rsidR="009F0A1D" w:rsidRPr="002803E8">
        <w:rPr>
          <w:rFonts w:cs="Calibri"/>
          <w:color w:val="000000"/>
        </w:rPr>
        <w:t xml:space="preserve">contact </w:t>
      </w:r>
      <w:r w:rsidRPr="002803E8">
        <w:rPr>
          <w:rFonts w:cs="Calibri"/>
          <w:color w:val="000000"/>
        </w:rPr>
        <w:t>form</w:t>
      </w:r>
      <w:r w:rsidR="005F7529" w:rsidRPr="002803E8">
        <w:rPr>
          <w:rFonts w:cs="Calibri"/>
          <w:color w:val="000000"/>
        </w:rPr>
        <w:t xml:space="preserve"> (also on the Modern Slavery share point site)</w:t>
      </w:r>
      <w:r w:rsidR="009F0A1D" w:rsidRPr="002803E8">
        <w:rPr>
          <w:rFonts w:cs="Calibri"/>
          <w:color w:val="000000"/>
        </w:rPr>
        <w:t xml:space="preserve">. Out of hours, the form should </w:t>
      </w:r>
      <w:r w:rsidRPr="002803E8">
        <w:rPr>
          <w:rFonts w:cs="Calibri"/>
          <w:color w:val="000000"/>
        </w:rPr>
        <w:t xml:space="preserve">be </w:t>
      </w:r>
      <w:r w:rsidR="009F0A1D" w:rsidRPr="002803E8">
        <w:rPr>
          <w:rFonts w:cs="Calibri"/>
          <w:color w:val="000000"/>
        </w:rPr>
        <w:t xml:space="preserve">completed and contact made with </w:t>
      </w:r>
      <w:r w:rsidRPr="002803E8">
        <w:rPr>
          <w:rFonts w:cs="Calibri"/>
          <w:color w:val="000000"/>
        </w:rPr>
        <w:t xml:space="preserve">EDT who </w:t>
      </w:r>
      <w:r w:rsidR="009F0A1D" w:rsidRPr="002803E8">
        <w:rPr>
          <w:rFonts w:cs="Calibri"/>
          <w:color w:val="000000"/>
        </w:rPr>
        <w:t xml:space="preserve">will fulfil this responsibility for all geographic areas. </w:t>
      </w:r>
      <w:r w:rsidRPr="002803E8">
        <w:rPr>
          <w:rFonts w:cs="Calibri"/>
          <w:color w:val="000000"/>
        </w:rPr>
        <w:t>In the event of a positive NRM</w:t>
      </w:r>
      <w:r w:rsidR="009F0A1D" w:rsidRPr="002803E8">
        <w:rPr>
          <w:rFonts w:cs="Calibri"/>
          <w:color w:val="000000"/>
        </w:rPr>
        <w:t xml:space="preserve"> decision being reached, the </w:t>
      </w:r>
      <w:r w:rsidR="00702944" w:rsidRPr="002803E8">
        <w:rPr>
          <w:rFonts w:cs="Calibri"/>
          <w:color w:val="000000"/>
        </w:rPr>
        <w:t>Single Competent A</w:t>
      </w:r>
      <w:r w:rsidR="009F0A1D" w:rsidRPr="002803E8">
        <w:rPr>
          <w:rFonts w:cs="Calibri"/>
          <w:color w:val="000000"/>
        </w:rPr>
        <w:t xml:space="preserve">uthority will </w:t>
      </w:r>
      <w:r w:rsidRPr="002803E8">
        <w:rPr>
          <w:rFonts w:cs="Calibri"/>
          <w:color w:val="000000"/>
        </w:rPr>
        <w:t>aut</w:t>
      </w:r>
      <w:r w:rsidR="009F0A1D" w:rsidRPr="002803E8">
        <w:rPr>
          <w:rFonts w:cs="Calibri"/>
          <w:color w:val="000000"/>
        </w:rPr>
        <w:t xml:space="preserve">omatically notify the Salvation </w:t>
      </w:r>
      <w:r w:rsidRPr="002803E8">
        <w:rPr>
          <w:rFonts w:cs="Calibri"/>
          <w:color w:val="000000"/>
        </w:rPr>
        <w:t>Army</w:t>
      </w:r>
      <w:r w:rsidR="005F7529" w:rsidRPr="002803E8">
        <w:rPr>
          <w:rFonts w:cs="Calibri"/>
          <w:color w:val="000000"/>
        </w:rPr>
        <w:t xml:space="preserve"> who in turn, will then contact </w:t>
      </w:r>
      <w:r w:rsidRPr="002803E8">
        <w:rPr>
          <w:rFonts w:cs="Calibri"/>
          <w:color w:val="000000"/>
        </w:rPr>
        <w:t>the OIC to make suitable</w:t>
      </w:r>
      <w:r w:rsidR="009F0A1D" w:rsidRPr="002803E8">
        <w:rPr>
          <w:rFonts w:cs="Calibri"/>
          <w:color w:val="000000"/>
        </w:rPr>
        <w:t xml:space="preserve"> </w:t>
      </w:r>
      <w:r w:rsidRPr="002803E8">
        <w:rPr>
          <w:rFonts w:cs="Calibri"/>
          <w:color w:val="000000"/>
        </w:rPr>
        <w:t>arrangements to take over</w:t>
      </w:r>
      <w:r w:rsidR="009F0A1D" w:rsidRPr="002803E8">
        <w:rPr>
          <w:rFonts w:cs="Calibri"/>
          <w:color w:val="000000"/>
        </w:rPr>
        <w:t xml:space="preserve"> </w:t>
      </w:r>
      <w:r w:rsidRPr="002803E8">
        <w:rPr>
          <w:rFonts w:cs="Calibri"/>
          <w:color w:val="000000"/>
        </w:rPr>
        <w:t>responsibility for accommodating</w:t>
      </w:r>
      <w:r w:rsidR="009F0A1D" w:rsidRPr="002803E8">
        <w:rPr>
          <w:rFonts w:cs="Calibri"/>
          <w:color w:val="000000"/>
        </w:rPr>
        <w:t xml:space="preserve"> and </w:t>
      </w:r>
      <w:r w:rsidRPr="002803E8">
        <w:rPr>
          <w:rFonts w:cs="Calibri"/>
          <w:color w:val="000000"/>
        </w:rPr>
        <w:t>s</w:t>
      </w:r>
      <w:r w:rsidR="009F0A1D" w:rsidRPr="002803E8">
        <w:rPr>
          <w:rFonts w:cs="Calibri"/>
          <w:color w:val="000000"/>
        </w:rPr>
        <w:t xml:space="preserve">upporting the potential victim. </w:t>
      </w:r>
    </w:p>
    <w:p w14:paraId="475CEE9E" w14:textId="77777777" w:rsidR="009F0A1D" w:rsidRDefault="009F0A1D" w:rsidP="00770249">
      <w:pPr>
        <w:autoSpaceDE w:val="0"/>
        <w:autoSpaceDN w:val="0"/>
        <w:adjustRightInd w:val="0"/>
        <w:spacing w:after="0" w:line="240" w:lineRule="auto"/>
        <w:rPr>
          <w:rFonts w:cs="Calibri"/>
          <w:color w:val="1F7FFF"/>
        </w:rPr>
      </w:pPr>
    </w:p>
    <w:p w14:paraId="7F880A3E" w14:textId="3CC3D647" w:rsidR="00880DF9" w:rsidRPr="00DB0617" w:rsidRDefault="00880DF9" w:rsidP="00DB0617">
      <w:pPr>
        <w:autoSpaceDE w:val="0"/>
        <w:autoSpaceDN w:val="0"/>
        <w:adjustRightInd w:val="0"/>
        <w:spacing w:after="0" w:line="240" w:lineRule="auto"/>
        <w:rPr>
          <w:rFonts w:cs="Calibri"/>
          <w:color w:val="0070C0"/>
        </w:rPr>
      </w:pPr>
      <w:r w:rsidRPr="00880DF9">
        <w:rPr>
          <w:rFonts w:cs="Calibri"/>
        </w:rPr>
        <w:t xml:space="preserve">Remember that you have a duty of care towards any potential victim of modern </w:t>
      </w:r>
      <w:r w:rsidR="00D578D9" w:rsidRPr="00880DF9">
        <w:rPr>
          <w:rFonts w:cs="Calibri"/>
        </w:rPr>
        <w:t>slavery regardless</w:t>
      </w:r>
      <w:r w:rsidRPr="00880DF9">
        <w:rPr>
          <w:rFonts w:cs="Calibri"/>
        </w:rPr>
        <w:t xml:space="preserve"> as to whether they have identified themselves as such, or whether they have consented to enter the NRM.</w:t>
      </w:r>
    </w:p>
    <w:p w14:paraId="20FDD68D" w14:textId="77777777" w:rsidR="0039275B" w:rsidRPr="002803E8" w:rsidRDefault="0039275B" w:rsidP="00770249">
      <w:pPr>
        <w:autoSpaceDE w:val="0"/>
        <w:autoSpaceDN w:val="0"/>
        <w:adjustRightInd w:val="0"/>
        <w:spacing w:after="0" w:line="240" w:lineRule="auto"/>
        <w:rPr>
          <w:rFonts w:cs="Calibri-Bold"/>
          <w:b/>
          <w:bCs/>
          <w:color w:val="FD3D00"/>
        </w:rPr>
      </w:pPr>
    </w:p>
    <w:p w14:paraId="451C9399" w14:textId="77777777" w:rsidR="00770249" w:rsidRPr="002803E8" w:rsidRDefault="005F7529" w:rsidP="00770249">
      <w:pPr>
        <w:autoSpaceDE w:val="0"/>
        <w:autoSpaceDN w:val="0"/>
        <w:adjustRightInd w:val="0"/>
        <w:spacing w:after="0" w:line="240" w:lineRule="auto"/>
        <w:rPr>
          <w:rFonts w:cs="Calibri-Bold"/>
          <w:b/>
          <w:bCs/>
          <w:color w:val="000000"/>
        </w:rPr>
      </w:pPr>
      <w:r w:rsidRPr="002803E8">
        <w:rPr>
          <w:rFonts w:cs="Calibri-Bold"/>
          <w:b/>
          <w:bCs/>
          <w:color w:val="000000"/>
        </w:rPr>
        <w:t>7</w:t>
      </w:r>
      <w:r w:rsidR="00770249" w:rsidRPr="002803E8">
        <w:rPr>
          <w:rFonts w:cs="Calibri-Bold"/>
          <w:b/>
          <w:bCs/>
          <w:color w:val="000000"/>
        </w:rPr>
        <w:t>. Crime Recording</w:t>
      </w:r>
    </w:p>
    <w:p w14:paraId="74572D25" w14:textId="77777777" w:rsidR="009F0A1D" w:rsidRPr="002803E8" w:rsidRDefault="009F0A1D" w:rsidP="00770249">
      <w:pPr>
        <w:autoSpaceDE w:val="0"/>
        <w:autoSpaceDN w:val="0"/>
        <w:adjustRightInd w:val="0"/>
        <w:spacing w:after="0" w:line="240" w:lineRule="auto"/>
        <w:rPr>
          <w:rFonts w:cs="Calibri"/>
          <w:color w:val="000000"/>
        </w:rPr>
      </w:pPr>
    </w:p>
    <w:p w14:paraId="4F6BD91B" w14:textId="77777777" w:rsidR="00330851" w:rsidRPr="002803E8" w:rsidRDefault="00550CE0" w:rsidP="00770249">
      <w:pPr>
        <w:autoSpaceDE w:val="0"/>
        <w:autoSpaceDN w:val="0"/>
        <w:adjustRightInd w:val="0"/>
        <w:spacing w:after="0" w:line="240" w:lineRule="auto"/>
        <w:rPr>
          <w:rFonts w:cs="Calibri"/>
          <w:color w:val="000000"/>
        </w:rPr>
      </w:pPr>
      <w:r w:rsidRPr="002803E8">
        <w:rPr>
          <w:rFonts w:cs="Calibri"/>
          <w:color w:val="000000"/>
        </w:rPr>
        <w:t>The Home Office Counting Rules for Recorded Crime (April 2019) stipulate that:</w:t>
      </w:r>
    </w:p>
    <w:p w14:paraId="7774B39A" w14:textId="77777777" w:rsidR="00550CE0" w:rsidRPr="002803E8" w:rsidRDefault="00550CE0" w:rsidP="00770249">
      <w:pPr>
        <w:autoSpaceDE w:val="0"/>
        <w:autoSpaceDN w:val="0"/>
        <w:adjustRightInd w:val="0"/>
        <w:spacing w:after="0" w:line="240" w:lineRule="auto"/>
        <w:rPr>
          <w:rFonts w:cs="Calibri"/>
          <w:color w:val="000000"/>
        </w:rPr>
      </w:pPr>
    </w:p>
    <w:p w14:paraId="531B1022" w14:textId="77777777" w:rsidR="00550CE0" w:rsidRPr="002803E8" w:rsidRDefault="00550CE0" w:rsidP="00550CE0">
      <w:pPr>
        <w:pStyle w:val="ListParagraph"/>
        <w:numPr>
          <w:ilvl w:val="0"/>
          <w:numId w:val="26"/>
        </w:numPr>
        <w:autoSpaceDE w:val="0"/>
        <w:autoSpaceDN w:val="0"/>
        <w:adjustRightInd w:val="0"/>
        <w:spacing w:after="0" w:line="240" w:lineRule="auto"/>
        <w:rPr>
          <w:rFonts w:cs="Calibri"/>
          <w:color w:val="000000"/>
        </w:rPr>
      </w:pPr>
      <w:r w:rsidRPr="002803E8">
        <w:rPr>
          <w:rFonts w:cs="Calibri"/>
          <w:color w:val="000000"/>
        </w:rPr>
        <w:t xml:space="preserve">All NRM and </w:t>
      </w:r>
      <w:proofErr w:type="spellStart"/>
      <w:r w:rsidRPr="002803E8">
        <w:rPr>
          <w:rFonts w:cs="Calibri"/>
          <w:color w:val="000000"/>
        </w:rPr>
        <w:t>DtN</w:t>
      </w:r>
      <w:proofErr w:type="spellEnd"/>
      <w:r w:rsidRPr="002803E8">
        <w:rPr>
          <w:rFonts w:cs="Calibri"/>
          <w:color w:val="000000"/>
        </w:rPr>
        <w:t xml:space="preserve"> referrals made by the police must be subject of a recorded crime of Modern Slavery unless it is determined that the Modern Slavery occurred outside England and Wales.</w:t>
      </w:r>
    </w:p>
    <w:p w14:paraId="5046C57D" w14:textId="77777777" w:rsidR="00550CE0" w:rsidRPr="002803E8" w:rsidRDefault="00550CE0" w:rsidP="00550CE0">
      <w:pPr>
        <w:autoSpaceDE w:val="0"/>
        <w:autoSpaceDN w:val="0"/>
        <w:adjustRightInd w:val="0"/>
        <w:spacing w:after="0" w:line="240" w:lineRule="auto"/>
        <w:rPr>
          <w:rFonts w:cs="Calibri"/>
          <w:color w:val="000000"/>
        </w:rPr>
      </w:pPr>
    </w:p>
    <w:p w14:paraId="46131DC8" w14:textId="77777777" w:rsidR="00550CE0" w:rsidRPr="002803E8" w:rsidRDefault="00550CE0" w:rsidP="00550CE0">
      <w:pPr>
        <w:pStyle w:val="ListParagraph"/>
        <w:numPr>
          <w:ilvl w:val="0"/>
          <w:numId w:val="26"/>
        </w:numPr>
        <w:autoSpaceDE w:val="0"/>
        <w:autoSpaceDN w:val="0"/>
        <w:adjustRightInd w:val="0"/>
        <w:spacing w:after="0" w:line="240" w:lineRule="auto"/>
        <w:rPr>
          <w:rFonts w:cs="Calibri"/>
          <w:color w:val="000000"/>
        </w:rPr>
      </w:pPr>
      <w:r w:rsidRPr="002803E8">
        <w:rPr>
          <w:rFonts w:cs="Calibri"/>
          <w:color w:val="000000"/>
        </w:rPr>
        <w:t xml:space="preserve">All NRM referrals received by the police from the SCA (those that have been submitted by other first responders) must be subject of a recorded crime of Modern Slavery if a </w:t>
      </w:r>
      <w:r w:rsidRPr="00402C34">
        <w:rPr>
          <w:rFonts w:cs="Calibri"/>
          <w:b/>
          <w:color w:val="000000"/>
          <w:u w:val="single"/>
        </w:rPr>
        <w:t>positive</w:t>
      </w:r>
      <w:r w:rsidRPr="002803E8">
        <w:rPr>
          <w:rFonts w:cs="Calibri"/>
          <w:color w:val="000000"/>
        </w:rPr>
        <w:t xml:space="preserve"> “Reasonable Grounds” decision has been reached.</w:t>
      </w:r>
    </w:p>
    <w:p w14:paraId="666A6589" w14:textId="77777777" w:rsidR="00550CE0" w:rsidRPr="002803E8" w:rsidRDefault="00550CE0" w:rsidP="00550CE0">
      <w:pPr>
        <w:pStyle w:val="ListParagraph"/>
        <w:autoSpaceDE w:val="0"/>
        <w:autoSpaceDN w:val="0"/>
        <w:adjustRightInd w:val="0"/>
        <w:spacing w:after="0" w:line="240" w:lineRule="auto"/>
        <w:rPr>
          <w:rFonts w:cs="Calibri"/>
          <w:color w:val="000000"/>
        </w:rPr>
      </w:pPr>
    </w:p>
    <w:p w14:paraId="1AC6177B" w14:textId="77777777" w:rsidR="00550CE0" w:rsidRPr="002803E8" w:rsidRDefault="002D7024" w:rsidP="002D7024">
      <w:pPr>
        <w:autoSpaceDE w:val="0"/>
        <w:autoSpaceDN w:val="0"/>
        <w:adjustRightInd w:val="0"/>
        <w:spacing w:after="0" w:line="240" w:lineRule="auto"/>
        <w:rPr>
          <w:rFonts w:cs="Calibri"/>
          <w:color w:val="000000"/>
        </w:rPr>
      </w:pPr>
      <w:r w:rsidRPr="002803E8">
        <w:rPr>
          <w:rFonts w:cs="Calibri"/>
          <w:color w:val="000000"/>
        </w:rPr>
        <w:t>In addition, under the N200 “Reported Incident of Modern Slavery Classification and Counting Rule,”</w:t>
      </w:r>
    </w:p>
    <w:p w14:paraId="3C7F93F0" w14:textId="77777777" w:rsidR="002D7024" w:rsidRPr="002803E8" w:rsidRDefault="002D7024" w:rsidP="002D7024">
      <w:pPr>
        <w:autoSpaceDE w:val="0"/>
        <w:autoSpaceDN w:val="0"/>
        <w:adjustRightInd w:val="0"/>
        <w:spacing w:after="0" w:line="240" w:lineRule="auto"/>
        <w:rPr>
          <w:rFonts w:cs="Calibri"/>
          <w:color w:val="000000"/>
        </w:rPr>
      </w:pPr>
      <w:r w:rsidRPr="002803E8">
        <w:rPr>
          <w:rFonts w:cs="Calibri"/>
          <w:color w:val="000000"/>
        </w:rPr>
        <w:t xml:space="preserve">all reported </w:t>
      </w:r>
      <w:r w:rsidRPr="002803E8">
        <w:rPr>
          <w:rFonts w:cs="Calibri"/>
          <w:color w:val="000000"/>
          <w:u w:val="single"/>
        </w:rPr>
        <w:t>incidents</w:t>
      </w:r>
      <w:r w:rsidRPr="002803E8">
        <w:rPr>
          <w:rFonts w:cs="Calibri"/>
          <w:color w:val="000000"/>
        </w:rPr>
        <w:t xml:space="preserve"> of modern slavery are to be recorded on the force crime system in accordance with the following provisions:</w:t>
      </w:r>
    </w:p>
    <w:p w14:paraId="055B3841" w14:textId="77777777" w:rsidR="002D7024" w:rsidRPr="002803E8" w:rsidRDefault="002D7024" w:rsidP="002D7024">
      <w:pPr>
        <w:autoSpaceDE w:val="0"/>
        <w:autoSpaceDN w:val="0"/>
        <w:adjustRightInd w:val="0"/>
        <w:spacing w:after="0" w:line="240" w:lineRule="auto"/>
        <w:rPr>
          <w:rFonts w:cs="Calibri"/>
          <w:color w:val="000000"/>
        </w:rPr>
      </w:pPr>
    </w:p>
    <w:p w14:paraId="1789D5D4" w14:textId="77777777" w:rsidR="002D7024" w:rsidRPr="002803E8" w:rsidRDefault="002D7024" w:rsidP="002D7024">
      <w:pPr>
        <w:pStyle w:val="ListParagraph"/>
        <w:numPr>
          <w:ilvl w:val="0"/>
          <w:numId w:val="27"/>
        </w:numPr>
        <w:autoSpaceDE w:val="0"/>
        <w:autoSpaceDN w:val="0"/>
        <w:adjustRightInd w:val="0"/>
        <w:spacing w:after="0" w:line="240" w:lineRule="auto"/>
        <w:rPr>
          <w:rFonts w:cs="Calibri"/>
          <w:color w:val="000000"/>
        </w:rPr>
      </w:pPr>
      <w:r w:rsidRPr="002803E8">
        <w:rPr>
          <w:rFonts w:cs="Calibri"/>
          <w:color w:val="000000"/>
        </w:rPr>
        <w:t xml:space="preserve">N200/01 – reported incident – NRM referral pending reasonable grounds decision </w:t>
      </w:r>
    </w:p>
    <w:p w14:paraId="1DDCF30B" w14:textId="77777777" w:rsidR="002D7024" w:rsidRPr="002803E8" w:rsidRDefault="002D7024" w:rsidP="002D7024">
      <w:pPr>
        <w:pStyle w:val="ListParagraph"/>
        <w:numPr>
          <w:ilvl w:val="0"/>
          <w:numId w:val="27"/>
        </w:numPr>
        <w:autoSpaceDE w:val="0"/>
        <w:autoSpaceDN w:val="0"/>
        <w:adjustRightInd w:val="0"/>
        <w:spacing w:after="0" w:line="240" w:lineRule="auto"/>
        <w:rPr>
          <w:rFonts w:cs="Calibri"/>
          <w:color w:val="000000"/>
        </w:rPr>
      </w:pPr>
      <w:r w:rsidRPr="002803E8">
        <w:rPr>
          <w:rFonts w:cs="Calibri"/>
          <w:color w:val="000000"/>
        </w:rPr>
        <w:t xml:space="preserve">N200/02 – reported incident – NRM referral negative reasonable grounds decision </w:t>
      </w:r>
    </w:p>
    <w:p w14:paraId="4064BC58" w14:textId="77777777" w:rsidR="002D7024" w:rsidRPr="002803E8" w:rsidRDefault="002D7024" w:rsidP="002D7024">
      <w:pPr>
        <w:pStyle w:val="ListParagraph"/>
        <w:numPr>
          <w:ilvl w:val="0"/>
          <w:numId w:val="27"/>
        </w:numPr>
        <w:autoSpaceDE w:val="0"/>
        <w:autoSpaceDN w:val="0"/>
        <w:adjustRightInd w:val="0"/>
        <w:spacing w:after="0" w:line="240" w:lineRule="auto"/>
        <w:rPr>
          <w:rFonts w:cs="Calibri"/>
          <w:color w:val="000000"/>
        </w:rPr>
      </w:pPr>
      <w:r w:rsidRPr="002803E8">
        <w:rPr>
          <w:rFonts w:cs="Calibri"/>
          <w:color w:val="000000"/>
        </w:rPr>
        <w:t xml:space="preserve">N200/03 – reported incident – NRM referral - Duty to notify only  </w:t>
      </w:r>
    </w:p>
    <w:p w14:paraId="739A6384" w14:textId="77777777" w:rsidR="002D7024" w:rsidRPr="002803E8" w:rsidRDefault="002D7024" w:rsidP="002D7024">
      <w:pPr>
        <w:pStyle w:val="ListParagraph"/>
        <w:numPr>
          <w:ilvl w:val="0"/>
          <w:numId w:val="27"/>
        </w:numPr>
        <w:autoSpaceDE w:val="0"/>
        <w:autoSpaceDN w:val="0"/>
        <w:adjustRightInd w:val="0"/>
        <w:spacing w:after="0" w:line="240" w:lineRule="auto"/>
        <w:rPr>
          <w:rFonts w:cs="Calibri"/>
          <w:color w:val="000000"/>
        </w:rPr>
      </w:pPr>
      <w:r w:rsidRPr="002803E8">
        <w:rPr>
          <w:rFonts w:cs="Calibri"/>
          <w:color w:val="000000"/>
        </w:rPr>
        <w:t xml:space="preserve">N200/04 – reported incident – NRM referral – Positive reasonable Grounds/Police Referral – Outside England and Wales  </w:t>
      </w:r>
    </w:p>
    <w:p w14:paraId="04E8C035" w14:textId="77777777" w:rsidR="002D7024" w:rsidRPr="002803E8" w:rsidRDefault="002D7024" w:rsidP="002D7024">
      <w:pPr>
        <w:pStyle w:val="ListParagraph"/>
        <w:numPr>
          <w:ilvl w:val="0"/>
          <w:numId w:val="27"/>
        </w:numPr>
        <w:autoSpaceDE w:val="0"/>
        <w:autoSpaceDN w:val="0"/>
        <w:adjustRightInd w:val="0"/>
        <w:spacing w:after="0" w:line="240" w:lineRule="auto"/>
        <w:rPr>
          <w:rFonts w:cs="Calibri"/>
          <w:color w:val="000000"/>
        </w:rPr>
      </w:pPr>
      <w:r w:rsidRPr="002803E8">
        <w:rPr>
          <w:rFonts w:cs="Calibri"/>
          <w:color w:val="000000"/>
        </w:rPr>
        <w:t xml:space="preserve">N200/05 – reported incident – NRM referral – Negative reasonable Grounds – Outside England/Wales  </w:t>
      </w:r>
    </w:p>
    <w:p w14:paraId="70227177" w14:textId="77777777" w:rsidR="002D7024" w:rsidRPr="002803E8" w:rsidRDefault="002D7024" w:rsidP="002D7024">
      <w:pPr>
        <w:pStyle w:val="ListParagraph"/>
        <w:numPr>
          <w:ilvl w:val="0"/>
          <w:numId w:val="27"/>
        </w:numPr>
        <w:autoSpaceDE w:val="0"/>
        <w:autoSpaceDN w:val="0"/>
        <w:adjustRightInd w:val="0"/>
        <w:spacing w:after="0" w:line="240" w:lineRule="auto"/>
        <w:rPr>
          <w:rFonts w:cs="Calibri"/>
          <w:color w:val="000000"/>
        </w:rPr>
      </w:pPr>
      <w:r w:rsidRPr="002803E8">
        <w:rPr>
          <w:rFonts w:cs="Calibri"/>
          <w:color w:val="000000"/>
        </w:rPr>
        <w:t xml:space="preserve">N200/06 – reported incident – NRM referral – transferred to another force in England and Wales </w:t>
      </w:r>
    </w:p>
    <w:p w14:paraId="7467D59E" w14:textId="77777777" w:rsidR="0039275B" w:rsidRDefault="0039275B" w:rsidP="00770249">
      <w:pPr>
        <w:autoSpaceDE w:val="0"/>
        <w:autoSpaceDN w:val="0"/>
        <w:adjustRightInd w:val="0"/>
        <w:spacing w:after="0" w:line="240" w:lineRule="auto"/>
        <w:rPr>
          <w:rFonts w:cs="Calibri-Bold"/>
          <w:b/>
          <w:bCs/>
          <w:color w:val="000000"/>
        </w:rPr>
      </w:pPr>
    </w:p>
    <w:p w14:paraId="290C14F6" w14:textId="77777777" w:rsidR="00402C34" w:rsidRDefault="00402C34" w:rsidP="00770249">
      <w:pPr>
        <w:autoSpaceDE w:val="0"/>
        <w:autoSpaceDN w:val="0"/>
        <w:adjustRightInd w:val="0"/>
        <w:spacing w:after="0" w:line="240" w:lineRule="auto"/>
        <w:rPr>
          <w:rFonts w:cs="Calibri-Bold"/>
          <w:b/>
          <w:bCs/>
          <w:color w:val="000000"/>
        </w:rPr>
      </w:pPr>
    </w:p>
    <w:p w14:paraId="4F8CE481" w14:textId="77777777" w:rsidR="00402C34" w:rsidRDefault="00402C34" w:rsidP="00770249">
      <w:pPr>
        <w:autoSpaceDE w:val="0"/>
        <w:autoSpaceDN w:val="0"/>
        <w:adjustRightInd w:val="0"/>
        <w:spacing w:after="0" w:line="240" w:lineRule="auto"/>
        <w:rPr>
          <w:rFonts w:cs="Calibri-Bold"/>
          <w:b/>
          <w:bCs/>
          <w:color w:val="000000"/>
        </w:rPr>
      </w:pPr>
    </w:p>
    <w:p w14:paraId="6B26F91C" w14:textId="256B8D67" w:rsidR="00770249" w:rsidRPr="002803E8" w:rsidRDefault="00B24262" w:rsidP="00770249">
      <w:pPr>
        <w:autoSpaceDE w:val="0"/>
        <w:autoSpaceDN w:val="0"/>
        <w:adjustRightInd w:val="0"/>
        <w:spacing w:after="0" w:line="240" w:lineRule="auto"/>
        <w:rPr>
          <w:rFonts w:cs="Calibri-Bold"/>
          <w:b/>
          <w:bCs/>
          <w:color w:val="000000"/>
        </w:rPr>
      </w:pPr>
      <w:r>
        <w:rPr>
          <w:rFonts w:cs="Calibri-Bold"/>
          <w:b/>
          <w:bCs/>
          <w:color w:val="000000"/>
        </w:rPr>
        <w:t>8</w:t>
      </w:r>
      <w:r w:rsidR="00330851" w:rsidRPr="002803E8">
        <w:rPr>
          <w:rFonts w:cs="Calibri-Bold"/>
          <w:b/>
          <w:bCs/>
          <w:color w:val="000000"/>
        </w:rPr>
        <w:t xml:space="preserve">. Tactical options in dealing with modern </w:t>
      </w:r>
      <w:r w:rsidR="00770249" w:rsidRPr="002803E8">
        <w:rPr>
          <w:rFonts w:cs="Calibri-Bold"/>
          <w:b/>
          <w:bCs/>
          <w:color w:val="000000"/>
        </w:rPr>
        <w:t>slavery</w:t>
      </w:r>
    </w:p>
    <w:p w14:paraId="512F959E" w14:textId="77777777" w:rsidR="00330851" w:rsidRPr="002803E8" w:rsidRDefault="00330851" w:rsidP="00770249">
      <w:pPr>
        <w:autoSpaceDE w:val="0"/>
        <w:autoSpaceDN w:val="0"/>
        <w:adjustRightInd w:val="0"/>
        <w:spacing w:after="0" w:line="240" w:lineRule="auto"/>
        <w:rPr>
          <w:rFonts w:cs="Calibri"/>
          <w:color w:val="000000"/>
        </w:rPr>
      </w:pPr>
    </w:p>
    <w:p w14:paraId="298B9E59" w14:textId="77777777" w:rsidR="00AD1F78" w:rsidRPr="002803E8" w:rsidRDefault="00AD1F78" w:rsidP="00770249">
      <w:pPr>
        <w:autoSpaceDE w:val="0"/>
        <w:autoSpaceDN w:val="0"/>
        <w:adjustRightInd w:val="0"/>
        <w:spacing w:after="0" w:line="240" w:lineRule="auto"/>
        <w:rPr>
          <w:rFonts w:cs="Calibri"/>
          <w:color w:val="000000"/>
        </w:rPr>
      </w:pPr>
      <w:r w:rsidRPr="002803E8">
        <w:rPr>
          <w:rFonts w:cs="Calibri"/>
          <w:color w:val="000000"/>
        </w:rPr>
        <w:t xml:space="preserve">Aside from arresting perpetrators for offences committed under the Modern Slavery Act 2015, there are numerous </w:t>
      </w:r>
      <w:r w:rsidR="00D51343" w:rsidRPr="002803E8">
        <w:rPr>
          <w:rFonts w:cs="Calibri"/>
          <w:color w:val="000000"/>
        </w:rPr>
        <w:t>other options and tactics that can be used to disrupt, deter and prosecute Modern Slavery perpetrators.</w:t>
      </w:r>
    </w:p>
    <w:p w14:paraId="6C468EE7" w14:textId="77777777" w:rsidR="00AD1F78" w:rsidRPr="002803E8" w:rsidRDefault="00AD1F78" w:rsidP="00770249">
      <w:pPr>
        <w:autoSpaceDE w:val="0"/>
        <w:autoSpaceDN w:val="0"/>
        <w:adjustRightInd w:val="0"/>
        <w:spacing w:after="0" w:line="240" w:lineRule="auto"/>
        <w:rPr>
          <w:rFonts w:cs="Calibri"/>
          <w:color w:val="000000"/>
        </w:rPr>
      </w:pPr>
    </w:p>
    <w:p w14:paraId="69E51433" w14:textId="77777777" w:rsidR="004B60E6" w:rsidRPr="004B60E6" w:rsidRDefault="00D51343" w:rsidP="004B60E6">
      <w:pPr>
        <w:autoSpaceDE w:val="0"/>
        <w:autoSpaceDN w:val="0"/>
        <w:adjustRightInd w:val="0"/>
        <w:spacing w:after="0" w:line="240" w:lineRule="auto"/>
        <w:rPr>
          <w:rFonts w:cs="Calibri"/>
          <w:b/>
          <w:color w:val="000000"/>
        </w:rPr>
      </w:pPr>
      <w:r w:rsidRPr="002803E8">
        <w:rPr>
          <w:rFonts w:cs="Calibri"/>
          <w:color w:val="000000"/>
        </w:rPr>
        <w:t>A number of these options have been deta</w:t>
      </w:r>
      <w:r w:rsidR="004B60E6">
        <w:rPr>
          <w:rFonts w:cs="Calibri"/>
          <w:color w:val="000000"/>
        </w:rPr>
        <w:t xml:space="preserve">iled in the excellent NWG/BARNADO’s </w:t>
      </w:r>
      <w:r w:rsidR="004B60E6" w:rsidRPr="004B60E6">
        <w:rPr>
          <w:rFonts w:cs="Calibri"/>
          <w:b/>
          <w:color w:val="000000"/>
        </w:rPr>
        <w:t>“CRIMINAL, CIVIL AND PARTNERSHIP DISRUPTION OPTIONS FOR PERPETRATORS OF CHILD AND ADULT VICTIMS</w:t>
      </w:r>
    </w:p>
    <w:p w14:paraId="1444D21B" w14:textId="77777777" w:rsidR="004B60E6" w:rsidRDefault="004B60E6" w:rsidP="004B60E6">
      <w:pPr>
        <w:autoSpaceDE w:val="0"/>
        <w:autoSpaceDN w:val="0"/>
        <w:adjustRightInd w:val="0"/>
        <w:spacing w:after="0" w:line="240" w:lineRule="auto"/>
        <w:rPr>
          <w:rFonts w:cs="Calibri"/>
          <w:color w:val="000000"/>
        </w:rPr>
      </w:pPr>
      <w:r w:rsidRPr="004B60E6">
        <w:rPr>
          <w:rFonts w:cs="Calibri"/>
          <w:b/>
          <w:color w:val="000000"/>
        </w:rPr>
        <w:t>OF EXPLOITATION</w:t>
      </w:r>
      <w:r w:rsidR="00402C34" w:rsidRPr="004B60E6">
        <w:rPr>
          <w:rFonts w:cs="Calibri"/>
          <w:b/>
          <w:color w:val="000000"/>
        </w:rPr>
        <w:t>”</w:t>
      </w:r>
      <w:r w:rsidR="00402C34">
        <w:rPr>
          <w:rFonts w:cs="Calibri"/>
          <w:color w:val="000000"/>
        </w:rPr>
        <w:t xml:space="preserve">. </w:t>
      </w:r>
    </w:p>
    <w:p w14:paraId="2F3D06AA" w14:textId="77777777" w:rsidR="004B60E6" w:rsidRDefault="004B60E6" w:rsidP="004B60E6">
      <w:pPr>
        <w:autoSpaceDE w:val="0"/>
        <w:autoSpaceDN w:val="0"/>
        <w:adjustRightInd w:val="0"/>
        <w:spacing w:after="0" w:line="240" w:lineRule="auto"/>
        <w:rPr>
          <w:rFonts w:cs="Calibri"/>
          <w:color w:val="000000"/>
        </w:rPr>
      </w:pPr>
    </w:p>
    <w:p w14:paraId="53356BB8" w14:textId="77777777" w:rsidR="003C0E2B" w:rsidRDefault="00402C34" w:rsidP="004B60E6">
      <w:pPr>
        <w:autoSpaceDE w:val="0"/>
        <w:autoSpaceDN w:val="0"/>
        <w:adjustRightInd w:val="0"/>
        <w:spacing w:after="0" w:line="240" w:lineRule="auto"/>
        <w:rPr>
          <w:rFonts w:cs="Calibri"/>
          <w:color w:val="000000"/>
        </w:rPr>
      </w:pPr>
      <w:r>
        <w:rPr>
          <w:rFonts w:cs="Calibri"/>
          <w:color w:val="000000"/>
        </w:rPr>
        <w:t>These tactics include:</w:t>
      </w:r>
    </w:p>
    <w:p w14:paraId="43724204" w14:textId="77777777" w:rsidR="004B60E6" w:rsidRDefault="004B60E6" w:rsidP="004B60E6">
      <w:pPr>
        <w:autoSpaceDE w:val="0"/>
        <w:autoSpaceDN w:val="0"/>
        <w:adjustRightInd w:val="0"/>
        <w:spacing w:after="0" w:line="240" w:lineRule="auto"/>
        <w:rPr>
          <w:rFonts w:cs="Calibri"/>
          <w:color w:val="000000"/>
        </w:rPr>
      </w:pPr>
    </w:p>
    <w:p w14:paraId="115B7AEF" w14:textId="77777777" w:rsidR="004B60E6" w:rsidRDefault="004B60E6" w:rsidP="004B60E6">
      <w:pPr>
        <w:pStyle w:val="ListParagraph"/>
        <w:numPr>
          <w:ilvl w:val="0"/>
          <w:numId w:val="35"/>
        </w:numPr>
        <w:autoSpaceDE w:val="0"/>
        <w:autoSpaceDN w:val="0"/>
        <w:adjustRightInd w:val="0"/>
        <w:spacing w:after="0" w:line="240" w:lineRule="auto"/>
        <w:rPr>
          <w:rFonts w:cs="Calibri"/>
          <w:color w:val="000000"/>
        </w:rPr>
      </w:pPr>
      <w:r>
        <w:rPr>
          <w:rFonts w:cs="Calibri"/>
          <w:color w:val="000000"/>
        </w:rPr>
        <w:t xml:space="preserve">Slavery and Trafficking and Risk Orders </w:t>
      </w:r>
    </w:p>
    <w:p w14:paraId="7D87D061" w14:textId="77777777" w:rsidR="004B60E6" w:rsidRDefault="004B60E6" w:rsidP="004B60E6">
      <w:pPr>
        <w:pStyle w:val="ListParagraph"/>
        <w:numPr>
          <w:ilvl w:val="0"/>
          <w:numId w:val="35"/>
        </w:numPr>
        <w:autoSpaceDE w:val="0"/>
        <w:autoSpaceDN w:val="0"/>
        <w:adjustRightInd w:val="0"/>
        <w:spacing w:after="0" w:line="240" w:lineRule="auto"/>
        <w:rPr>
          <w:rFonts w:cs="Calibri"/>
          <w:color w:val="000000"/>
        </w:rPr>
      </w:pPr>
      <w:r>
        <w:rPr>
          <w:rFonts w:cs="Calibri"/>
          <w:color w:val="000000"/>
        </w:rPr>
        <w:t xml:space="preserve">Domestic Violence Prevention Notices and Orders </w:t>
      </w:r>
    </w:p>
    <w:p w14:paraId="5E5203DC" w14:textId="77777777" w:rsidR="004B60E6" w:rsidRDefault="000B44B1" w:rsidP="004B60E6">
      <w:pPr>
        <w:pStyle w:val="ListParagraph"/>
        <w:numPr>
          <w:ilvl w:val="0"/>
          <w:numId w:val="35"/>
        </w:numPr>
        <w:autoSpaceDE w:val="0"/>
        <w:autoSpaceDN w:val="0"/>
        <w:adjustRightInd w:val="0"/>
        <w:spacing w:after="0" w:line="240" w:lineRule="auto"/>
        <w:rPr>
          <w:rFonts w:cs="Calibri"/>
          <w:color w:val="000000"/>
        </w:rPr>
      </w:pPr>
      <w:r>
        <w:rPr>
          <w:rFonts w:cs="Calibri"/>
          <w:color w:val="000000"/>
        </w:rPr>
        <w:t xml:space="preserve">Forfeiture Orders </w:t>
      </w:r>
    </w:p>
    <w:p w14:paraId="0B6AFB0C" w14:textId="77777777" w:rsidR="000B44B1" w:rsidRDefault="000B44B1" w:rsidP="004B60E6">
      <w:pPr>
        <w:pStyle w:val="ListParagraph"/>
        <w:numPr>
          <w:ilvl w:val="0"/>
          <w:numId w:val="35"/>
        </w:numPr>
        <w:autoSpaceDE w:val="0"/>
        <w:autoSpaceDN w:val="0"/>
        <w:adjustRightInd w:val="0"/>
        <w:spacing w:after="0" w:line="240" w:lineRule="auto"/>
        <w:rPr>
          <w:rFonts w:cs="Calibri"/>
          <w:color w:val="000000"/>
        </w:rPr>
      </w:pPr>
      <w:r>
        <w:rPr>
          <w:rFonts w:cs="Calibri"/>
          <w:color w:val="000000"/>
        </w:rPr>
        <w:t xml:space="preserve">Sexual Harm Prevention and Risk Orders </w:t>
      </w:r>
    </w:p>
    <w:p w14:paraId="222DB2F5" w14:textId="77777777" w:rsidR="000B44B1" w:rsidRDefault="000B44B1" w:rsidP="004B60E6">
      <w:pPr>
        <w:pStyle w:val="ListParagraph"/>
        <w:numPr>
          <w:ilvl w:val="0"/>
          <w:numId w:val="35"/>
        </w:numPr>
        <w:autoSpaceDE w:val="0"/>
        <w:autoSpaceDN w:val="0"/>
        <w:adjustRightInd w:val="0"/>
        <w:spacing w:after="0" w:line="240" w:lineRule="auto"/>
        <w:rPr>
          <w:rFonts w:cs="Calibri"/>
          <w:color w:val="000000"/>
        </w:rPr>
      </w:pPr>
      <w:r>
        <w:rPr>
          <w:rFonts w:cs="Calibri"/>
          <w:color w:val="000000"/>
        </w:rPr>
        <w:t>Criminal Behaviour Orders</w:t>
      </w:r>
    </w:p>
    <w:p w14:paraId="4E37324D" w14:textId="77777777" w:rsidR="000B44B1" w:rsidRDefault="000B44B1" w:rsidP="004B60E6">
      <w:pPr>
        <w:pStyle w:val="ListParagraph"/>
        <w:numPr>
          <w:ilvl w:val="0"/>
          <w:numId w:val="35"/>
        </w:numPr>
        <w:autoSpaceDE w:val="0"/>
        <w:autoSpaceDN w:val="0"/>
        <w:adjustRightInd w:val="0"/>
        <w:spacing w:after="0" w:line="240" w:lineRule="auto"/>
        <w:rPr>
          <w:rFonts w:cs="Calibri"/>
          <w:color w:val="000000"/>
        </w:rPr>
      </w:pPr>
      <w:r>
        <w:rPr>
          <w:rFonts w:cs="Calibri"/>
          <w:color w:val="000000"/>
        </w:rPr>
        <w:t xml:space="preserve">Community Protection Notices </w:t>
      </w:r>
    </w:p>
    <w:p w14:paraId="369190E2" w14:textId="77777777" w:rsidR="000B44B1" w:rsidRDefault="000B44B1" w:rsidP="004B60E6">
      <w:pPr>
        <w:pStyle w:val="ListParagraph"/>
        <w:numPr>
          <w:ilvl w:val="0"/>
          <w:numId w:val="35"/>
        </w:numPr>
        <w:autoSpaceDE w:val="0"/>
        <w:autoSpaceDN w:val="0"/>
        <w:adjustRightInd w:val="0"/>
        <w:spacing w:after="0" w:line="240" w:lineRule="auto"/>
        <w:rPr>
          <w:rFonts w:cs="Calibri"/>
          <w:color w:val="000000"/>
        </w:rPr>
      </w:pPr>
      <w:r>
        <w:rPr>
          <w:rFonts w:cs="Calibri"/>
          <w:color w:val="000000"/>
        </w:rPr>
        <w:t xml:space="preserve">Emergency Protection Orders and Police Protection </w:t>
      </w:r>
    </w:p>
    <w:p w14:paraId="097010F0" w14:textId="77777777" w:rsidR="000B44B1" w:rsidRDefault="000B44B1" w:rsidP="000B44B1">
      <w:pPr>
        <w:pStyle w:val="ListParagraph"/>
        <w:numPr>
          <w:ilvl w:val="0"/>
          <w:numId w:val="35"/>
        </w:numPr>
        <w:autoSpaceDE w:val="0"/>
        <w:autoSpaceDN w:val="0"/>
        <w:adjustRightInd w:val="0"/>
        <w:spacing w:after="0" w:line="240" w:lineRule="auto"/>
        <w:rPr>
          <w:rFonts w:cs="Calibri"/>
          <w:color w:val="000000"/>
        </w:rPr>
      </w:pPr>
      <w:r>
        <w:rPr>
          <w:rFonts w:cs="Calibri"/>
          <w:color w:val="000000"/>
        </w:rPr>
        <w:t xml:space="preserve">Civil Injunctions </w:t>
      </w:r>
    </w:p>
    <w:p w14:paraId="2B466AB5" w14:textId="77777777" w:rsidR="000B44B1" w:rsidRDefault="000B44B1" w:rsidP="000B44B1">
      <w:pPr>
        <w:pStyle w:val="ListParagraph"/>
        <w:numPr>
          <w:ilvl w:val="0"/>
          <w:numId w:val="35"/>
        </w:numPr>
        <w:autoSpaceDE w:val="0"/>
        <w:autoSpaceDN w:val="0"/>
        <w:adjustRightInd w:val="0"/>
        <w:spacing w:after="0" w:line="240" w:lineRule="auto"/>
        <w:rPr>
          <w:rFonts w:cs="Calibri"/>
          <w:color w:val="000000"/>
        </w:rPr>
      </w:pPr>
      <w:r>
        <w:rPr>
          <w:rFonts w:cs="Calibri"/>
          <w:color w:val="000000"/>
        </w:rPr>
        <w:t xml:space="preserve">Restraining Orders </w:t>
      </w:r>
    </w:p>
    <w:p w14:paraId="477858FA" w14:textId="77777777" w:rsidR="00EA1E3A" w:rsidRPr="000B44B1" w:rsidRDefault="000B44B1" w:rsidP="00D578D9">
      <w:pPr>
        <w:pStyle w:val="ListParagraph"/>
        <w:numPr>
          <w:ilvl w:val="0"/>
          <w:numId w:val="35"/>
        </w:numPr>
        <w:autoSpaceDE w:val="0"/>
        <w:autoSpaceDN w:val="0"/>
        <w:adjustRightInd w:val="0"/>
        <w:spacing w:after="0" w:line="240" w:lineRule="auto"/>
        <w:rPr>
          <w:rFonts w:cs="Calibri"/>
        </w:rPr>
      </w:pPr>
      <w:r w:rsidRPr="000B44B1">
        <w:rPr>
          <w:rFonts w:cs="Calibri"/>
          <w:color w:val="000000"/>
        </w:rPr>
        <w:t xml:space="preserve">Non-Molestation Orders </w:t>
      </w:r>
    </w:p>
    <w:p w14:paraId="6EFA43A3" w14:textId="77777777" w:rsidR="000B44B1" w:rsidRPr="000B44B1" w:rsidRDefault="000B44B1" w:rsidP="000B44B1">
      <w:pPr>
        <w:pStyle w:val="ListParagraph"/>
        <w:numPr>
          <w:ilvl w:val="0"/>
          <w:numId w:val="35"/>
        </w:numPr>
        <w:autoSpaceDE w:val="0"/>
        <w:autoSpaceDN w:val="0"/>
        <w:adjustRightInd w:val="0"/>
        <w:spacing w:after="0" w:line="240" w:lineRule="auto"/>
        <w:rPr>
          <w:rFonts w:cs="Calibri"/>
        </w:rPr>
      </w:pPr>
      <w:r>
        <w:rPr>
          <w:rFonts w:cs="Calibri"/>
          <w:color w:val="000000"/>
        </w:rPr>
        <w:t xml:space="preserve">Child Abduction Warning Notices </w:t>
      </w:r>
    </w:p>
    <w:p w14:paraId="1201B5BC" w14:textId="77777777" w:rsidR="000C1251" w:rsidRPr="009E7977" w:rsidRDefault="000C1251" w:rsidP="000C1251">
      <w:pPr>
        <w:pStyle w:val="ListParagraph"/>
        <w:autoSpaceDE w:val="0"/>
        <w:autoSpaceDN w:val="0"/>
        <w:adjustRightInd w:val="0"/>
        <w:spacing w:after="0" w:line="240" w:lineRule="auto"/>
        <w:rPr>
          <w:rFonts w:cs="Calibri"/>
          <w:color w:val="0070C0"/>
        </w:rPr>
      </w:pPr>
    </w:p>
    <w:p w14:paraId="66A5A7F7" w14:textId="42622754" w:rsidR="00D51343" w:rsidRDefault="00D51343" w:rsidP="0013692B">
      <w:pPr>
        <w:autoSpaceDE w:val="0"/>
        <w:autoSpaceDN w:val="0"/>
        <w:adjustRightInd w:val="0"/>
        <w:spacing w:after="0" w:line="240" w:lineRule="auto"/>
        <w:jc w:val="center"/>
        <w:rPr>
          <w:rFonts w:cs="Calibri"/>
        </w:rPr>
      </w:pPr>
    </w:p>
    <w:p w14:paraId="7C29912F" w14:textId="77777777" w:rsidR="0013692B" w:rsidRPr="002803E8" w:rsidRDefault="0013692B" w:rsidP="00D51343">
      <w:pPr>
        <w:autoSpaceDE w:val="0"/>
        <w:autoSpaceDN w:val="0"/>
        <w:adjustRightInd w:val="0"/>
        <w:spacing w:after="0" w:line="240" w:lineRule="auto"/>
        <w:rPr>
          <w:rFonts w:cs="Calibri"/>
        </w:rPr>
      </w:pPr>
    </w:p>
    <w:p w14:paraId="61B3ABD6" w14:textId="77777777" w:rsidR="00D51343" w:rsidRPr="002803E8" w:rsidRDefault="00424649" w:rsidP="00D51343">
      <w:pPr>
        <w:autoSpaceDE w:val="0"/>
        <w:autoSpaceDN w:val="0"/>
        <w:adjustRightInd w:val="0"/>
        <w:spacing w:after="0" w:line="240" w:lineRule="auto"/>
        <w:rPr>
          <w:rFonts w:cs="Calibri"/>
        </w:rPr>
      </w:pPr>
      <w:r w:rsidRPr="002803E8">
        <w:rPr>
          <w:rFonts w:cs="Calibri"/>
        </w:rPr>
        <w:t>In addition to the tactics</w:t>
      </w:r>
      <w:r w:rsidR="00D51343" w:rsidRPr="002803E8">
        <w:rPr>
          <w:rFonts w:cs="Calibri"/>
        </w:rPr>
        <w:t xml:space="preserve"> </w:t>
      </w:r>
      <w:r w:rsidRPr="002803E8">
        <w:rPr>
          <w:rFonts w:cs="Calibri"/>
        </w:rPr>
        <w:t xml:space="preserve">detailed in the </w:t>
      </w:r>
      <w:r w:rsidR="000B44B1">
        <w:rPr>
          <w:rFonts w:cs="Calibri"/>
        </w:rPr>
        <w:t>NWG/</w:t>
      </w:r>
      <w:proofErr w:type="spellStart"/>
      <w:r w:rsidR="000B44B1">
        <w:rPr>
          <w:rFonts w:cs="Calibri"/>
        </w:rPr>
        <w:t>Barnado’s</w:t>
      </w:r>
      <w:proofErr w:type="spellEnd"/>
      <w:r w:rsidR="000B44B1">
        <w:rPr>
          <w:rFonts w:cs="Calibri"/>
        </w:rPr>
        <w:t xml:space="preserve"> toolkit there are specific pieces of legislation</w:t>
      </w:r>
      <w:r w:rsidR="000C1251" w:rsidRPr="002803E8">
        <w:rPr>
          <w:rFonts w:cs="Calibri"/>
        </w:rPr>
        <w:t>,</w:t>
      </w:r>
      <w:r w:rsidRPr="002803E8">
        <w:rPr>
          <w:rFonts w:cs="Calibri"/>
        </w:rPr>
        <w:t xml:space="preserve"> </w:t>
      </w:r>
      <w:r w:rsidR="000C1251" w:rsidRPr="002803E8">
        <w:rPr>
          <w:rFonts w:cs="Calibri"/>
        </w:rPr>
        <w:t xml:space="preserve">many of which fall within the skills and experience of our partners that we can </w:t>
      </w:r>
      <w:r w:rsidRPr="002803E8">
        <w:rPr>
          <w:rFonts w:cs="Calibri"/>
        </w:rPr>
        <w:t>consider including:</w:t>
      </w:r>
    </w:p>
    <w:p w14:paraId="44D42302" w14:textId="77777777" w:rsidR="00424649" w:rsidRPr="002803E8" w:rsidRDefault="00424649" w:rsidP="00D51343">
      <w:pPr>
        <w:autoSpaceDE w:val="0"/>
        <w:autoSpaceDN w:val="0"/>
        <w:adjustRightInd w:val="0"/>
        <w:spacing w:after="0" w:line="240" w:lineRule="auto"/>
        <w:rPr>
          <w:rFonts w:cs="Calibri"/>
        </w:rPr>
      </w:pPr>
    </w:p>
    <w:p w14:paraId="194FDDA5" w14:textId="77777777" w:rsidR="00424649" w:rsidRPr="002803E8" w:rsidRDefault="00640F1A" w:rsidP="00424649">
      <w:pPr>
        <w:pStyle w:val="ListParagraph"/>
        <w:numPr>
          <w:ilvl w:val="0"/>
          <w:numId w:val="32"/>
        </w:numPr>
        <w:autoSpaceDE w:val="0"/>
        <w:autoSpaceDN w:val="0"/>
        <w:adjustRightInd w:val="0"/>
        <w:spacing w:after="0" w:line="240" w:lineRule="auto"/>
        <w:rPr>
          <w:rFonts w:cs="Calibri"/>
        </w:rPr>
      </w:pPr>
      <w:r>
        <w:rPr>
          <w:rFonts w:cs="Calibri"/>
        </w:rPr>
        <w:t xml:space="preserve">The </w:t>
      </w:r>
      <w:r w:rsidR="00424649" w:rsidRPr="002803E8">
        <w:rPr>
          <w:rFonts w:cs="Calibri"/>
        </w:rPr>
        <w:t>National Min</w:t>
      </w:r>
      <w:r w:rsidR="00BF075A" w:rsidRPr="002803E8">
        <w:rPr>
          <w:rFonts w:cs="Calibri"/>
        </w:rPr>
        <w:t>imum Wage</w:t>
      </w:r>
      <w:r w:rsidR="00424649" w:rsidRPr="002803E8">
        <w:rPr>
          <w:rFonts w:cs="Calibri"/>
        </w:rPr>
        <w:t xml:space="preserve"> Act 1998 </w:t>
      </w:r>
    </w:p>
    <w:p w14:paraId="27F6B538" w14:textId="77777777" w:rsidR="00424649" w:rsidRPr="002803E8" w:rsidRDefault="00424649" w:rsidP="00424649">
      <w:pPr>
        <w:pStyle w:val="ListParagraph"/>
        <w:numPr>
          <w:ilvl w:val="0"/>
          <w:numId w:val="32"/>
        </w:numPr>
        <w:autoSpaceDE w:val="0"/>
        <w:autoSpaceDN w:val="0"/>
        <w:adjustRightInd w:val="0"/>
        <w:spacing w:after="0" w:line="240" w:lineRule="auto"/>
        <w:rPr>
          <w:rFonts w:cs="Calibri"/>
        </w:rPr>
      </w:pPr>
      <w:r w:rsidRPr="002803E8">
        <w:rPr>
          <w:rFonts w:cs="Calibri"/>
        </w:rPr>
        <w:t xml:space="preserve">The Housing Act </w:t>
      </w:r>
      <w:r w:rsidR="00BF075A" w:rsidRPr="002803E8">
        <w:rPr>
          <w:rFonts w:cs="Calibri"/>
        </w:rPr>
        <w:t xml:space="preserve">2004 (governing conditions in relation to Houses of Multiple Occupancy) </w:t>
      </w:r>
    </w:p>
    <w:p w14:paraId="3E92FA9D" w14:textId="77777777" w:rsidR="0039275B" w:rsidRPr="0013692B" w:rsidRDefault="00BF075A" w:rsidP="0039275B">
      <w:pPr>
        <w:pStyle w:val="ListParagraph"/>
        <w:numPr>
          <w:ilvl w:val="0"/>
          <w:numId w:val="32"/>
        </w:numPr>
        <w:autoSpaceDE w:val="0"/>
        <w:autoSpaceDN w:val="0"/>
        <w:adjustRightInd w:val="0"/>
        <w:spacing w:after="0" w:line="240" w:lineRule="auto"/>
        <w:rPr>
          <w:rFonts w:cs="Calibri"/>
        </w:rPr>
      </w:pPr>
      <w:r w:rsidRPr="0013692B">
        <w:rPr>
          <w:rFonts w:cs="Calibri"/>
        </w:rPr>
        <w:t>Section 179 Licensing Act 2003 (rights of entry to investigate licensable activity and immigration offences)</w:t>
      </w:r>
    </w:p>
    <w:p w14:paraId="27A527A3" w14:textId="77777777" w:rsidR="00BF075A" w:rsidRPr="002803E8" w:rsidRDefault="00BF075A" w:rsidP="00BF075A">
      <w:pPr>
        <w:pStyle w:val="ListParagraph"/>
        <w:numPr>
          <w:ilvl w:val="0"/>
          <w:numId w:val="32"/>
        </w:numPr>
        <w:autoSpaceDE w:val="0"/>
        <w:autoSpaceDN w:val="0"/>
        <w:adjustRightInd w:val="0"/>
        <w:spacing w:after="0" w:line="240" w:lineRule="auto"/>
        <w:rPr>
          <w:rFonts w:cs="Calibri"/>
        </w:rPr>
      </w:pPr>
      <w:r w:rsidRPr="002803E8">
        <w:rPr>
          <w:rFonts w:cs="Calibri"/>
        </w:rPr>
        <w:t>Immigration, Asylum and Nationality Act 2006 (ability to issue Civil Recovery Notices in respect of employing illegal migrants</w:t>
      </w:r>
      <w:r w:rsidR="009E7977">
        <w:rPr>
          <w:rFonts w:cs="Calibri"/>
        </w:rPr>
        <w:t>)</w:t>
      </w:r>
    </w:p>
    <w:p w14:paraId="05EE6073" w14:textId="77777777" w:rsidR="00D51343" w:rsidRPr="002803E8" w:rsidRDefault="00BF075A" w:rsidP="00D51343">
      <w:pPr>
        <w:pStyle w:val="ListParagraph"/>
        <w:numPr>
          <w:ilvl w:val="0"/>
          <w:numId w:val="32"/>
        </w:numPr>
        <w:autoSpaceDE w:val="0"/>
        <w:autoSpaceDN w:val="0"/>
        <w:adjustRightInd w:val="0"/>
        <w:spacing w:after="0" w:line="240" w:lineRule="auto"/>
        <w:rPr>
          <w:rFonts w:cs="Calibri"/>
        </w:rPr>
      </w:pPr>
      <w:r w:rsidRPr="002803E8">
        <w:rPr>
          <w:rFonts w:cs="Calibri"/>
        </w:rPr>
        <w:t xml:space="preserve">Health and Safety at Work Act 1974 (governing the health and safety of individuals in the </w:t>
      </w:r>
      <w:proofErr w:type="gramStart"/>
      <w:r w:rsidRPr="002803E8">
        <w:rPr>
          <w:rFonts w:cs="Calibri"/>
        </w:rPr>
        <w:t>work place</w:t>
      </w:r>
      <w:proofErr w:type="gramEnd"/>
      <w:r w:rsidRPr="002803E8">
        <w:rPr>
          <w:rFonts w:cs="Calibri"/>
        </w:rPr>
        <w:t xml:space="preserve">) </w:t>
      </w:r>
    </w:p>
    <w:p w14:paraId="24F6D327" w14:textId="77777777" w:rsidR="009E7977" w:rsidRPr="009E7977" w:rsidRDefault="00BF075A" w:rsidP="009E7977">
      <w:pPr>
        <w:pStyle w:val="ListParagraph"/>
        <w:numPr>
          <w:ilvl w:val="0"/>
          <w:numId w:val="32"/>
        </w:numPr>
        <w:autoSpaceDE w:val="0"/>
        <w:autoSpaceDN w:val="0"/>
        <w:adjustRightInd w:val="0"/>
        <w:spacing w:after="0" w:line="240" w:lineRule="auto"/>
        <w:rPr>
          <w:rFonts w:cs="Calibri"/>
        </w:rPr>
      </w:pPr>
      <w:r w:rsidRPr="002803E8">
        <w:rPr>
          <w:rFonts w:cs="Calibri"/>
        </w:rPr>
        <w:t>Fire and Rescue Services Act 2004 (particularly relevant if we suspect persons are sleeping i</w:t>
      </w:r>
      <w:r w:rsidR="009E7977">
        <w:rPr>
          <w:rFonts w:cs="Calibri"/>
        </w:rPr>
        <w:t>n or above commercial premises)</w:t>
      </w:r>
    </w:p>
    <w:p w14:paraId="2C0F3B90" w14:textId="77777777" w:rsidR="000C1251" w:rsidRPr="002803E8" w:rsidRDefault="000C1251" w:rsidP="000C1251">
      <w:pPr>
        <w:autoSpaceDE w:val="0"/>
        <w:autoSpaceDN w:val="0"/>
        <w:adjustRightInd w:val="0"/>
        <w:spacing w:after="0" w:line="240" w:lineRule="auto"/>
        <w:rPr>
          <w:rFonts w:cs="Calibri"/>
        </w:rPr>
      </w:pPr>
    </w:p>
    <w:p w14:paraId="5F6CC639" w14:textId="77777777" w:rsidR="000C1251" w:rsidRPr="002803E8" w:rsidRDefault="000C1251" w:rsidP="000C1251">
      <w:pPr>
        <w:autoSpaceDE w:val="0"/>
        <w:autoSpaceDN w:val="0"/>
        <w:adjustRightInd w:val="0"/>
        <w:spacing w:after="0" w:line="240" w:lineRule="auto"/>
        <w:rPr>
          <w:rFonts w:cs="Calibri"/>
        </w:rPr>
      </w:pPr>
      <w:r w:rsidRPr="002803E8">
        <w:rPr>
          <w:rFonts w:cs="Calibri"/>
        </w:rPr>
        <w:t>Within the framework of multi-agency working the following partners all have a role in tackling Modern Slavery and or protecting and safeguarding vulnerable individuals:</w:t>
      </w:r>
    </w:p>
    <w:p w14:paraId="6AFD5A69" w14:textId="77777777" w:rsidR="000C1251" w:rsidRPr="002803E8" w:rsidRDefault="000C1251" w:rsidP="000C1251">
      <w:pPr>
        <w:autoSpaceDE w:val="0"/>
        <w:autoSpaceDN w:val="0"/>
        <w:adjustRightInd w:val="0"/>
        <w:spacing w:after="0" w:line="240" w:lineRule="auto"/>
        <w:rPr>
          <w:rFonts w:cs="Calibri"/>
        </w:rPr>
      </w:pPr>
    </w:p>
    <w:p w14:paraId="148268F4" w14:textId="77777777" w:rsidR="000C1251" w:rsidRPr="002803E8" w:rsidRDefault="000C1251" w:rsidP="000C1251">
      <w:pPr>
        <w:pStyle w:val="ListParagraph"/>
        <w:numPr>
          <w:ilvl w:val="0"/>
          <w:numId w:val="33"/>
        </w:numPr>
        <w:autoSpaceDE w:val="0"/>
        <w:autoSpaceDN w:val="0"/>
        <w:adjustRightInd w:val="0"/>
        <w:spacing w:after="0" w:line="240" w:lineRule="auto"/>
        <w:rPr>
          <w:rFonts w:cs="Calibri"/>
        </w:rPr>
      </w:pPr>
      <w:r w:rsidRPr="002803E8">
        <w:rPr>
          <w:rFonts w:cs="Calibri"/>
        </w:rPr>
        <w:t>Children’s &amp; Adults social care</w:t>
      </w:r>
    </w:p>
    <w:p w14:paraId="6A012763" w14:textId="77777777" w:rsidR="00640F1A" w:rsidRPr="0039275B" w:rsidRDefault="000C1251" w:rsidP="00640F1A">
      <w:pPr>
        <w:pStyle w:val="ListParagraph"/>
        <w:numPr>
          <w:ilvl w:val="0"/>
          <w:numId w:val="33"/>
        </w:numPr>
        <w:autoSpaceDE w:val="0"/>
        <w:autoSpaceDN w:val="0"/>
        <w:adjustRightInd w:val="0"/>
        <w:spacing w:after="0" w:line="240" w:lineRule="auto"/>
        <w:rPr>
          <w:rFonts w:cs="Calibri"/>
        </w:rPr>
      </w:pPr>
      <w:r w:rsidRPr="002803E8">
        <w:rPr>
          <w:rFonts w:cs="Calibri"/>
        </w:rPr>
        <w:t>North Yorkshire Fire and Rescue</w:t>
      </w:r>
    </w:p>
    <w:p w14:paraId="4950FD7F" w14:textId="77777777" w:rsidR="000C1251" w:rsidRPr="002803E8" w:rsidRDefault="000C1251" w:rsidP="000C1251">
      <w:pPr>
        <w:pStyle w:val="ListParagraph"/>
        <w:numPr>
          <w:ilvl w:val="0"/>
          <w:numId w:val="33"/>
        </w:numPr>
        <w:autoSpaceDE w:val="0"/>
        <w:autoSpaceDN w:val="0"/>
        <w:adjustRightInd w:val="0"/>
        <w:spacing w:after="0" w:line="240" w:lineRule="auto"/>
        <w:rPr>
          <w:rFonts w:cs="Calibri"/>
        </w:rPr>
      </w:pPr>
      <w:r w:rsidRPr="002803E8">
        <w:rPr>
          <w:rFonts w:cs="Calibri"/>
        </w:rPr>
        <w:t>City of York and District Council Housing Departments</w:t>
      </w:r>
    </w:p>
    <w:p w14:paraId="4319C6A1" w14:textId="77777777" w:rsidR="000C1251" w:rsidRPr="002803E8" w:rsidRDefault="000C1251" w:rsidP="000C1251">
      <w:pPr>
        <w:pStyle w:val="ListParagraph"/>
        <w:numPr>
          <w:ilvl w:val="0"/>
          <w:numId w:val="33"/>
        </w:numPr>
        <w:autoSpaceDE w:val="0"/>
        <w:autoSpaceDN w:val="0"/>
        <w:adjustRightInd w:val="0"/>
        <w:spacing w:after="0" w:line="240" w:lineRule="auto"/>
        <w:rPr>
          <w:rFonts w:cs="Calibri"/>
        </w:rPr>
      </w:pPr>
      <w:r w:rsidRPr="002803E8">
        <w:rPr>
          <w:rFonts w:cs="Calibri"/>
        </w:rPr>
        <w:t>Environmental Health officers</w:t>
      </w:r>
    </w:p>
    <w:p w14:paraId="4EE5F1FE" w14:textId="77777777" w:rsidR="000C1251" w:rsidRPr="002803E8" w:rsidRDefault="000C1251" w:rsidP="000C1251">
      <w:pPr>
        <w:pStyle w:val="ListParagraph"/>
        <w:numPr>
          <w:ilvl w:val="0"/>
          <w:numId w:val="33"/>
        </w:numPr>
        <w:autoSpaceDE w:val="0"/>
        <w:autoSpaceDN w:val="0"/>
        <w:adjustRightInd w:val="0"/>
        <w:spacing w:after="0" w:line="240" w:lineRule="auto"/>
        <w:rPr>
          <w:rFonts w:cs="Calibri"/>
        </w:rPr>
      </w:pPr>
      <w:r w:rsidRPr="002803E8">
        <w:rPr>
          <w:rFonts w:cs="Calibri"/>
        </w:rPr>
        <w:t>Trading Standards</w:t>
      </w:r>
    </w:p>
    <w:p w14:paraId="66817F81" w14:textId="77777777" w:rsidR="000C1251" w:rsidRPr="002803E8" w:rsidRDefault="000C1251" w:rsidP="000C1251">
      <w:pPr>
        <w:pStyle w:val="ListParagraph"/>
        <w:numPr>
          <w:ilvl w:val="0"/>
          <w:numId w:val="33"/>
        </w:numPr>
        <w:autoSpaceDE w:val="0"/>
        <w:autoSpaceDN w:val="0"/>
        <w:adjustRightInd w:val="0"/>
        <w:spacing w:after="0" w:line="240" w:lineRule="auto"/>
        <w:rPr>
          <w:rFonts w:cs="Calibri"/>
        </w:rPr>
      </w:pPr>
      <w:r w:rsidRPr="002803E8">
        <w:rPr>
          <w:rFonts w:cs="Calibri"/>
        </w:rPr>
        <w:t>Neighbourhood Enforcement Officers</w:t>
      </w:r>
    </w:p>
    <w:p w14:paraId="110556BA" w14:textId="77777777" w:rsidR="009E7977" w:rsidRPr="00640F1A" w:rsidRDefault="000C1251" w:rsidP="00640F1A">
      <w:pPr>
        <w:pStyle w:val="ListParagraph"/>
        <w:numPr>
          <w:ilvl w:val="0"/>
          <w:numId w:val="33"/>
        </w:numPr>
        <w:autoSpaceDE w:val="0"/>
        <w:autoSpaceDN w:val="0"/>
        <w:adjustRightInd w:val="0"/>
        <w:spacing w:after="0" w:line="240" w:lineRule="auto"/>
        <w:rPr>
          <w:rFonts w:cs="Calibri"/>
        </w:rPr>
      </w:pPr>
      <w:r w:rsidRPr="002803E8">
        <w:rPr>
          <w:rFonts w:cs="Calibri"/>
        </w:rPr>
        <w:t xml:space="preserve">Her Majesties Revenue &amp; Customs </w:t>
      </w:r>
      <w:proofErr w:type="gramStart"/>
      <w:r w:rsidRPr="002803E8">
        <w:rPr>
          <w:rFonts w:cs="Calibri"/>
        </w:rPr>
        <w:t>in particular</w:t>
      </w:r>
      <w:r w:rsidR="00640F1A">
        <w:rPr>
          <w:rFonts w:cs="Calibri"/>
        </w:rPr>
        <w:t xml:space="preserve"> the</w:t>
      </w:r>
      <w:proofErr w:type="gramEnd"/>
      <w:r w:rsidR="00640F1A">
        <w:rPr>
          <w:rFonts w:cs="Calibri"/>
        </w:rPr>
        <w:t xml:space="preserve"> National Minimum Wage tea</w:t>
      </w:r>
    </w:p>
    <w:p w14:paraId="14DCCF67" w14:textId="77777777" w:rsidR="000C1251" w:rsidRPr="002803E8" w:rsidRDefault="000C1251" w:rsidP="000C1251">
      <w:pPr>
        <w:pStyle w:val="ListParagraph"/>
        <w:numPr>
          <w:ilvl w:val="0"/>
          <w:numId w:val="33"/>
        </w:numPr>
        <w:autoSpaceDE w:val="0"/>
        <w:autoSpaceDN w:val="0"/>
        <w:adjustRightInd w:val="0"/>
        <w:spacing w:after="0" w:line="240" w:lineRule="auto"/>
        <w:rPr>
          <w:rFonts w:cs="Calibri"/>
        </w:rPr>
      </w:pPr>
      <w:r w:rsidRPr="002803E8">
        <w:rPr>
          <w:rFonts w:cs="Calibri"/>
        </w:rPr>
        <w:t>The Department for Work &amp; Pensions</w:t>
      </w:r>
      <w:r w:rsidR="009E7977">
        <w:rPr>
          <w:rFonts w:cs="Calibri"/>
        </w:rPr>
        <w:t xml:space="preserve"> (benefit fraud)</w:t>
      </w:r>
    </w:p>
    <w:p w14:paraId="760D4DE0" w14:textId="77777777" w:rsidR="000C1251" w:rsidRPr="002803E8" w:rsidRDefault="000C1251" w:rsidP="000C1251">
      <w:pPr>
        <w:pStyle w:val="ListParagraph"/>
        <w:numPr>
          <w:ilvl w:val="0"/>
          <w:numId w:val="33"/>
        </w:numPr>
        <w:autoSpaceDE w:val="0"/>
        <w:autoSpaceDN w:val="0"/>
        <w:adjustRightInd w:val="0"/>
        <w:spacing w:after="0" w:line="240" w:lineRule="auto"/>
        <w:rPr>
          <w:rFonts w:cs="Calibri"/>
        </w:rPr>
      </w:pPr>
      <w:r w:rsidRPr="002803E8">
        <w:rPr>
          <w:rFonts w:cs="Calibri"/>
        </w:rPr>
        <w:t xml:space="preserve">H.O. Immigration </w:t>
      </w:r>
      <w:r w:rsidR="009E7977">
        <w:rPr>
          <w:rFonts w:cs="Calibri"/>
        </w:rPr>
        <w:t xml:space="preserve">Enforcement and Intelligence </w:t>
      </w:r>
    </w:p>
    <w:p w14:paraId="777171B3" w14:textId="77777777" w:rsidR="000C1251" w:rsidRPr="002803E8" w:rsidRDefault="000C1251" w:rsidP="000C1251">
      <w:pPr>
        <w:pStyle w:val="ListParagraph"/>
        <w:numPr>
          <w:ilvl w:val="0"/>
          <w:numId w:val="33"/>
        </w:numPr>
        <w:autoSpaceDE w:val="0"/>
        <w:autoSpaceDN w:val="0"/>
        <w:adjustRightInd w:val="0"/>
        <w:spacing w:after="0" w:line="240" w:lineRule="auto"/>
        <w:rPr>
          <w:rFonts w:cs="Calibri"/>
        </w:rPr>
      </w:pPr>
      <w:r w:rsidRPr="002803E8">
        <w:rPr>
          <w:rFonts w:cs="Calibri"/>
        </w:rPr>
        <w:t xml:space="preserve">Gangmaster’s &amp; Labour Abuse Authority </w:t>
      </w:r>
    </w:p>
    <w:p w14:paraId="5623CC73" w14:textId="77777777" w:rsidR="000C1251" w:rsidRPr="002803E8" w:rsidRDefault="000C1251" w:rsidP="000C1251">
      <w:pPr>
        <w:pStyle w:val="ListParagraph"/>
        <w:numPr>
          <w:ilvl w:val="0"/>
          <w:numId w:val="33"/>
        </w:numPr>
        <w:autoSpaceDE w:val="0"/>
        <w:autoSpaceDN w:val="0"/>
        <w:adjustRightInd w:val="0"/>
        <w:spacing w:after="0" w:line="240" w:lineRule="auto"/>
        <w:rPr>
          <w:rFonts w:cs="Calibri"/>
        </w:rPr>
      </w:pPr>
      <w:r w:rsidRPr="002803E8">
        <w:rPr>
          <w:rFonts w:cs="Calibri"/>
        </w:rPr>
        <w:t>Health &amp; Saf</w:t>
      </w:r>
      <w:r w:rsidR="009E7977">
        <w:rPr>
          <w:rFonts w:cs="Calibri"/>
        </w:rPr>
        <w:t xml:space="preserve">ety Executive </w:t>
      </w:r>
    </w:p>
    <w:p w14:paraId="36672B53" w14:textId="77777777" w:rsidR="002803E8" w:rsidRPr="002803E8" w:rsidRDefault="002803E8" w:rsidP="002803E8">
      <w:pPr>
        <w:autoSpaceDE w:val="0"/>
        <w:autoSpaceDN w:val="0"/>
        <w:adjustRightInd w:val="0"/>
        <w:spacing w:after="0" w:line="240" w:lineRule="auto"/>
        <w:rPr>
          <w:rFonts w:cs="Calibri"/>
        </w:rPr>
      </w:pPr>
    </w:p>
    <w:p w14:paraId="207E33B4" w14:textId="77777777" w:rsidR="00341190" w:rsidRPr="002803E8" w:rsidRDefault="00341190" w:rsidP="000C1251">
      <w:pPr>
        <w:autoSpaceDE w:val="0"/>
        <w:autoSpaceDN w:val="0"/>
        <w:adjustRightInd w:val="0"/>
        <w:spacing w:after="0" w:line="240" w:lineRule="auto"/>
        <w:rPr>
          <w:rFonts w:cs="Calibri"/>
          <w:color w:val="000000"/>
        </w:rPr>
      </w:pPr>
    </w:p>
    <w:p w14:paraId="249243D4" w14:textId="77777777" w:rsidR="00525B43" w:rsidRDefault="00525B43" w:rsidP="00770249">
      <w:pPr>
        <w:autoSpaceDE w:val="0"/>
        <w:autoSpaceDN w:val="0"/>
        <w:adjustRightInd w:val="0"/>
        <w:spacing w:after="0" w:line="240" w:lineRule="auto"/>
        <w:rPr>
          <w:rFonts w:cs="Calibri-Bold"/>
          <w:b/>
          <w:bCs/>
          <w:color w:val="000000"/>
        </w:rPr>
      </w:pPr>
    </w:p>
    <w:p w14:paraId="1A40E1C7" w14:textId="19CF696F" w:rsidR="00770249" w:rsidRPr="002803E8" w:rsidRDefault="0023425D" w:rsidP="00770249">
      <w:pPr>
        <w:autoSpaceDE w:val="0"/>
        <w:autoSpaceDN w:val="0"/>
        <w:adjustRightInd w:val="0"/>
        <w:spacing w:after="0" w:line="240" w:lineRule="auto"/>
        <w:rPr>
          <w:rFonts w:cs="Calibri-Bold"/>
          <w:b/>
          <w:bCs/>
          <w:color w:val="000000"/>
        </w:rPr>
      </w:pPr>
      <w:r>
        <w:rPr>
          <w:rFonts w:cs="Calibri-Bold"/>
          <w:b/>
          <w:bCs/>
          <w:color w:val="000000"/>
        </w:rPr>
        <w:t>9</w:t>
      </w:r>
      <w:r w:rsidR="00341190" w:rsidRPr="002803E8">
        <w:rPr>
          <w:rFonts w:cs="Calibri-Bold"/>
          <w:b/>
          <w:bCs/>
          <w:color w:val="000000"/>
        </w:rPr>
        <w:t xml:space="preserve">. Legislation, the law </w:t>
      </w:r>
      <w:r w:rsidR="00770249" w:rsidRPr="002803E8">
        <w:rPr>
          <w:rFonts w:cs="Calibri-Bold"/>
          <w:b/>
          <w:bCs/>
          <w:color w:val="000000"/>
        </w:rPr>
        <w:t>and civil orders</w:t>
      </w:r>
    </w:p>
    <w:p w14:paraId="462246E4" w14:textId="77777777" w:rsidR="00341190" w:rsidRPr="002803E8" w:rsidRDefault="00341190" w:rsidP="00770249">
      <w:pPr>
        <w:autoSpaceDE w:val="0"/>
        <w:autoSpaceDN w:val="0"/>
        <w:adjustRightInd w:val="0"/>
        <w:spacing w:after="0" w:line="240" w:lineRule="auto"/>
        <w:rPr>
          <w:rFonts w:cs="Calibri"/>
          <w:color w:val="000000"/>
        </w:rPr>
      </w:pPr>
    </w:p>
    <w:p w14:paraId="2C066A20" w14:textId="77777777" w:rsidR="00341190" w:rsidRPr="002803E8" w:rsidRDefault="00770249" w:rsidP="00770249">
      <w:pPr>
        <w:autoSpaceDE w:val="0"/>
        <w:autoSpaceDN w:val="0"/>
        <w:adjustRightInd w:val="0"/>
        <w:spacing w:after="0" w:line="240" w:lineRule="auto"/>
        <w:rPr>
          <w:rFonts w:cs="Calibri"/>
          <w:color w:val="000000"/>
        </w:rPr>
      </w:pPr>
      <w:r w:rsidRPr="002803E8">
        <w:rPr>
          <w:rFonts w:cs="Calibri"/>
          <w:color w:val="000000"/>
        </w:rPr>
        <w:t>Under</w:t>
      </w:r>
      <w:r w:rsidR="00341190" w:rsidRPr="002803E8">
        <w:rPr>
          <w:rFonts w:cs="Calibri"/>
          <w:color w:val="000000"/>
        </w:rPr>
        <w:t xml:space="preserve"> the ECHR, everyone is entitled </w:t>
      </w:r>
      <w:r w:rsidRPr="002803E8">
        <w:rPr>
          <w:rFonts w:cs="Calibri"/>
          <w:color w:val="000000"/>
        </w:rPr>
        <w:t>to</w:t>
      </w:r>
      <w:r w:rsidR="00341190" w:rsidRPr="002803E8">
        <w:rPr>
          <w:rFonts w:cs="Calibri"/>
          <w:color w:val="000000"/>
        </w:rPr>
        <w:t xml:space="preserve"> the right to life, liberty and </w:t>
      </w:r>
      <w:r w:rsidRPr="002803E8">
        <w:rPr>
          <w:rFonts w:cs="Calibri"/>
          <w:color w:val="000000"/>
        </w:rPr>
        <w:t>securit</w:t>
      </w:r>
      <w:r w:rsidR="00341190" w:rsidRPr="002803E8">
        <w:rPr>
          <w:rFonts w:cs="Calibri"/>
          <w:color w:val="000000"/>
        </w:rPr>
        <w:t xml:space="preserve">y; no one shall be subjected to </w:t>
      </w:r>
      <w:r w:rsidRPr="002803E8">
        <w:rPr>
          <w:rFonts w:cs="Calibri"/>
          <w:color w:val="000000"/>
        </w:rPr>
        <w:t>tor</w:t>
      </w:r>
      <w:r w:rsidR="00341190" w:rsidRPr="002803E8">
        <w:rPr>
          <w:rFonts w:cs="Calibri"/>
          <w:color w:val="000000"/>
        </w:rPr>
        <w:t xml:space="preserve">ture or to inhuman or degrading treatment or punishment. North </w:t>
      </w:r>
      <w:r w:rsidRPr="002803E8">
        <w:rPr>
          <w:rFonts w:cs="Calibri"/>
          <w:color w:val="000000"/>
        </w:rPr>
        <w:t xml:space="preserve">Yorkshire Police </w:t>
      </w:r>
      <w:r w:rsidR="00341190" w:rsidRPr="002803E8">
        <w:rPr>
          <w:rFonts w:cs="Calibri"/>
          <w:color w:val="000000"/>
        </w:rPr>
        <w:t xml:space="preserve">has a duty to protect </w:t>
      </w:r>
      <w:r w:rsidRPr="002803E8">
        <w:rPr>
          <w:rFonts w:cs="Calibri"/>
          <w:color w:val="000000"/>
        </w:rPr>
        <w:t>in</w:t>
      </w:r>
      <w:r w:rsidR="00341190" w:rsidRPr="002803E8">
        <w:rPr>
          <w:rFonts w:cs="Calibri"/>
          <w:color w:val="000000"/>
        </w:rPr>
        <w:t xml:space="preserve">dividuals from the violation of these fundamental rights. </w:t>
      </w:r>
    </w:p>
    <w:p w14:paraId="0D222A8A" w14:textId="77777777" w:rsidR="00DA542A" w:rsidRPr="002803E8" w:rsidRDefault="00DA542A" w:rsidP="00770249">
      <w:pPr>
        <w:autoSpaceDE w:val="0"/>
        <w:autoSpaceDN w:val="0"/>
        <w:adjustRightInd w:val="0"/>
        <w:spacing w:after="0" w:line="240" w:lineRule="auto"/>
        <w:rPr>
          <w:rFonts w:cs="Calibri-Bold"/>
          <w:b/>
          <w:bCs/>
          <w:color w:val="000000"/>
        </w:rPr>
      </w:pPr>
    </w:p>
    <w:p w14:paraId="72C6AC99" w14:textId="77777777" w:rsidR="00DA542A" w:rsidRDefault="00770249" w:rsidP="00770249">
      <w:pPr>
        <w:autoSpaceDE w:val="0"/>
        <w:autoSpaceDN w:val="0"/>
        <w:adjustRightInd w:val="0"/>
        <w:spacing w:after="0" w:line="240" w:lineRule="auto"/>
        <w:rPr>
          <w:rFonts w:cstheme="minorHAnsi"/>
          <w:bCs/>
          <w:color w:val="000000"/>
          <w:u w:val="single"/>
        </w:rPr>
      </w:pPr>
      <w:r w:rsidRPr="009E7977">
        <w:rPr>
          <w:rFonts w:cstheme="minorHAnsi"/>
          <w:bCs/>
          <w:color w:val="000000"/>
          <w:u w:val="single"/>
        </w:rPr>
        <w:t>The Modern Slavery Act 2015</w:t>
      </w:r>
    </w:p>
    <w:p w14:paraId="4AD859D3" w14:textId="77777777" w:rsidR="009E7977" w:rsidRPr="009E7977" w:rsidRDefault="009E7977" w:rsidP="00770249">
      <w:pPr>
        <w:autoSpaceDE w:val="0"/>
        <w:autoSpaceDN w:val="0"/>
        <w:adjustRightInd w:val="0"/>
        <w:spacing w:after="0" w:line="240" w:lineRule="auto"/>
        <w:rPr>
          <w:rFonts w:cstheme="minorHAnsi"/>
          <w:bCs/>
          <w:color w:val="000000"/>
          <w:u w:val="single"/>
        </w:rPr>
      </w:pPr>
    </w:p>
    <w:p w14:paraId="68FAD163" w14:textId="77777777" w:rsidR="00770249" w:rsidRPr="002803E8" w:rsidRDefault="00770249" w:rsidP="00770249">
      <w:pPr>
        <w:autoSpaceDE w:val="0"/>
        <w:autoSpaceDN w:val="0"/>
        <w:adjustRightInd w:val="0"/>
        <w:spacing w:after="0" w:line="240" w:lineRule="auto"/>
        <w:rPr>
          <w:rFonts w:cs="Calibri"/>
          <w:color w:val="000000"/>
        </w:rPr>
      </w:pPr>
      <w:r w:rsidRPr="002803E8">
        <w:rPr>
          <w:rFonts w:cs="Calibri"/>
          <w:color w:val="000000"/>
        </w:rPr>
        <w:t>T</w:t>
      </w:r>
      <w:r w:rsidR="00341190" w:rsidRPr="002803E8">
        <w:rPr>
          <w:rFonts w:cs="Calibri"/>
          <w:color w:val="000000"/>
        </w:rPr>
        <w:t xml:space="preserve">he Modern Slavery Act came into force on 31st July 2015 and </w:t>
      </w:r>
      <w:r w:rsidR="00DA542A" w:rsidRPr="002803E8">
        <w:rPr>
          <w:rFonts w:cs="Calibri"/>
          <w:color w:val="000000"/>
        </w:rPr>
        <w:t xml:space="preserve">consolidated </w:t>
      </w:r>
      <w:r w:rsidRPr="002803E8">
        <w:rPr>
          <w:rFonts w:cs="Calibri"/>
          <w:color w:val="000000"/>
        </w:rPr>
        <w:t>existing slavery and</w:t>
      </w:r>
    </w:p>
    <w:p w14:paraId="793FA5B8" w14:textId="77777777" w:rsidR="00DA542A" w:rsidRPr="002803E8" w:rsidRDefault="00DA542A" w:rsidP="00770249">
      <w:pPr>
        <w:autoSpaceDE w:val="0"/>
        <w:autoSpaceDN w:val="0"/>
        <w:adjustRightInd w:val="0"/>
        <w:spacing w:after="0" w:line="240" w:lineRule="auto"/>
        <w:rPr>
          <w:rFonts w:cs="Calibri"/>
          <w:color w:val="000000"/>
        </w:rPr>
      </w:pPr>
      <w:r w:rsidRPr="002803E8">
        <w:rPr>
          <w:rFonts w:cs="Calibri"/>
          <w:color w:val="000000"/>
        </w:rPr>
        <w:t>trafficking offences, increased sentences and introduced reparation, risk and prevention orders.</w:t>
      </w:r>
    </w:p>
    <w:p w14:paraId="19C56D1F" w14:textId="77777777" w:rsidR="00DA542A" w:rsidRPr="002803E8" w:rsidRDefault="00DA542A" w:rsidP="00770249">
      <w:pPr>
        <w:autoSpaceDE w:val="0"/>
        <w:autoSpaceDN w:val="0"/>
        <w:adjustRightInd w:val="0"/>
        <w:spacing w:after="0" w:line="240" w:lineRule="auto"/>
        <w:rPr>
          <w:rFonts w:cs="Calibri"/>
          <w:color w:val="000000"/>
        </w:rPr>
      </w:pPr>
    </w:p>
    <w:p w14:paraId="45F7F9AE" w14:textId="77777777" w:rsidR="00D90E32" w:rsidRPr="0013692B" w:rsidRDefault="00770249" w:rsidP="00DA542A">
      <w:pPr>
        <w:pStyle w:val="ListParagraph"/>
        <w:numPr>
          <w:ilvl w:val="0"/>
          <w:numId w:val="34"/>
        </w:numPr>
        <w:autoSpaceDE w:val="0"/>
        <w:autoSpaceDN w:val="0"/>
        <w:adjustRightInd w:val="0"/>
        <w:spacing w:after="0" w:line="240" w:lineRule="auto"/>
        <w:rPr>
          <w:rFonts w:cs="Calibri"/>
          <w:i/>
          <w:color w:val="000000"/>
        </w:rPr>
      </w:pPr>
      <w:r w:rsidRPr="0013692B">
        <w:rPr>
          <w:rFonts w:cstheme="minorHAnsi"/>
          <w:b/>
          <w:bCs/>
          <w:color w:val="000000"/>
        </w:rPr>
        <w:t>Section 1</w:t>
      </w:r>
      <w:r w:rsidRPr="0013692B">
        <w:rPr>
          <w:rFonts w:cs="Calibri-Bold"/>
          <w:b/>
          <w:bCs/>
          <w:color w:val="000000"/>
        </w:rPr>
        <w:t xml:space="preserve"> </w:t>
      </w:r>
      <w:r w:rsidRPr="0013692B">
        <w:rPr>
          <w:rFonts w:cs="Calibri"/>
          <w:color w:val="000000"/>
        </w:rPr>
        <w:t>provides an offence of</w:t>
      </w:r>
      <w:r w:rsidR="00341190" w:rsidRPr="0013692B">
        <w:rPr>
          <w:rFonts w:cs="Calibri"/>
          <w:color w:val="000000"/>
        </w:rPr>
        <w:t xml:space="preserve"> </w:t>
      </w:r>
      <w:r w:rsidRPr="0013692B">
        <w:rPr>
          <w:rFonts w:cs="Calibri"/>
          <w:color w:val="000000"/>
        </w:rPr>
        <w:t>slavery, servitude and forced or</w:t>
      </w:r>
      <w:r w:rsidR="00341190" w:rsidRPr="0013692B">
        <w:rPr>
          <w:rFonts w:cs="Calibri"/>
          <w:color w:val="000000"/>
        </w:rPr>
        <w:t xml:space="preserve"> </w:t>
      </w:r>
      <w:r w:rsidR="0013692B" w:rsidRPr="0013692B">
        <w:rPr>
          <w:rFonts w:cs="Calibri"/>
          <w:color w:val="000000"/>
        </w:rPr>
        <w:t>compulsory labour</w:t>
      </w:r>
    </w:p>
    <w:p w14:paraId="5532639F" w14:textId="77777777" w:rsidR="00770249" w:rsidRPr="002803E8" w:rsidRDefault="00770249" w:rsidP="00DA542A">
      <w:pPr>
        <w:autoSpaceDE w:val="0"/>
        <w:autoSpaceDN w:val="0"/>
        <w:adjustRightInd w:val="0"/>
        <w:spacing w:after="0" w:line="240" w:lineRule="auto"/>
        <w:ind w:left="720"/>
        <w:rPr>
          <w:rFonts w:cs="Calibri"/>
          <w:i/>
          <w:color w:val="000000"/>
        </w:rPr>
      </w:pPr>
      <w:r w:rsidRPr="002803E8">
        <w:rPr>
          <w:rFonts w:cs="Calibri"/>
          <w:i/>
          <w:color w:val="000000"/>
        </w:rPr>
        <w:t>1(1) A person commits an</w:t>
      </w:r>
      <w:r w:rsidR="00341190" w:rsidRPr="002803E8">
        <w:rPr>
          <w:rFonts w:cs="Calibri"/>
          <w:i/>
          <w:color w:val="000000"/>
        </w:rPr>
        <w:t xml:space="preserve"> offence if - The person holds another person in slavery or servitude and the circumstances </w:t>
      </w:r>
      <w:r w:rsidRPr="002803E8">
        <w:rPr>
          <w:rFonts w:cs="Calibri"/>
          <w:i/>
          <w:color w:val="000000"/>
        </w:rPr>
        <w:t>are such t</w:t>
      </w:r>
      <w:r w:rsidR="00341190" w:rsidRPr="002803E8">
        <w:rPr>
          <w:rFonts w:cs="Calibri"/>
          <w:i/>
          <w:color w:val="000000"/>
        </w:rPr>
        <w:t xml:space="preserve">hat the person knows or ought to know that the other person is held in slavery or servitude, or The person requires another </w:t>
      </w:r>
      <w:r w:rsidRPr="002803E8">
        <w:rPr>
          <w:rFonts w:cs="Calibri"/>
          <w:i/>
          <w:color w:val="000000"/>
        </w:rPr>
        <w:t>person to perform forced or</w:t>
      </w:r>
      <w:r w:rsidR="00341190" w:rsidRPr="002803E8">
        <w:rPr>
          <w:rFonts w:cs="Calibri"/>
          <w:i/>
          <w:color w:val="000000"/>
        </w:rPr>
        <w:t xml:space="preserve"> compulsory labour and the circumstances are such that the person knows or ought to know </w:t>
      </w:r>
      <w:r w:rsidRPr="002803E8">
        <w:rPr>
          <w:rFonts w:cs="Calibri"/>
          <w:i/>
          <w:color w:val="000000"/>
        </w:rPr>
        <w:t>that the other p</w:t>
      </w:r>
      <w:r w:rsidR="00341190" w:rsidRPr="002803E8">
        <w:rPr>
          <w:rFonts w:cs="Calibri"/>
          <w:i/>
          <w:color w:val="000000"/>
        </w:rPr>
        <w:t xml:space="preserve">erson is being </w:t>
      </w:r>
      <w:r w:rsidR="00DA542A" w:rsidRPr="002803E8">
        <w:rPr>
          <w:rFonts w:cs="Calibri"/>
          <w:i/>
          <w:color w:val="000000"/>
        </w:rPr>
        <w:t xml:space="preserve">required to perform forced or </w:t>
      </w:r>
      <w:r w:rsidRPr="002803E8">
        <w:rPr>
          <w:rFonts w:cs="Calibri"/>
          <w:i/>
          <w:color w:val="000000"/>
        </w:rPr>
        <w:t>compulsory labour.</w:t>
      </w:r>
    </w:p>
    <w:p w14:paraId="0924BBAF" w14:textId="77777777" w:rsidR="00DA542A" w:rsidRPr="002803E8" w:rsidRDefault="00DA542A" w:rsidP="00DA542A">
      <w:pPr>
        <w:pStyle w:val="ListParagraph"/>
        <w:autoSpaceDE w:val="0"/>
        <w:autoSpaceDN w:val="0"/>
        <w:adjustRightInd w:val="0"/>
        <w:spacing w:after="0" w:line="240" w:lineRule="auto"/>
        <w:rPr>
          <w:rFonts w:cs="Calibri"/>
          <w:color w:val="000000"/>
        </w:rPr>
      </w:pPr>
    </w:p>
    <w:p w14:paraId="6140D1C8" w14:textId="77777777" w:rsidR="00770249" w:rsidRPr="002803E8" w:rsidRDefault="00770249" w:rsidP="00DA542A">
      <w:pPr>
        <w:pStyle w:val="ListParagraph"/>
        <w:numPr>
          <w:ilvl w:val="0"/>
          <w:numId w:val="34"/>
        </w:numPr>
        <w:autoSpaceDE w:val="0"/>
        <w:autoSpaceDN w:val="0"/>
        <w:adjustRightInd w:val="0"/>
        <w:spacing w:after="0" w:line="240" w:lineRule="auto"/>
        <w:rPr>
          <w:rFonts w:cs="Calibri"/>
          <w:color w:val="000000"/>
        </w:rPr>
      </w:pPr>
      <w:r w:rsidRPr="002803E8">
        <w:rPr>
          <w:rFonts w:cstheme="minorHAnsi"/>
          <w:b/>
          <w:bCs/>
          <w:color w:val="000000"/>
        </w:rPr>
        <w:t>Section 2</w:t>
      </w:r>
      <w:r w:rsidRPr="002803E8">
        <w:rPr>
          <w:rFonts w:cs="Calibri-Bold"/>
          <w:b/>
          <w:bCs/>
          <w:color w:val="000000"/>
        </w:rPr>
        <w:t xml:space="preserve"> </w:t>
      </w:r>
      <w:r w:rsidRPr="002803E8">
        <w:rPr>
          <w:rFonts w:cs="Calibri"/>
          <w:color w:val="000000"/>
        </w:rPr>
        <w:t>provides for a single</w:t>
      </w:r>
      <w:r w:rsidR="00341190" w:rsidRPr="002803E8">
        <w:rPr>
          <w:rFonts w:cs="Calibri"/>
          <w:color w:val="000000"/>
        </w:rPr>
        <w:t xml:space="preserve"> </w:t>
      </w:r>
      <w:r w:rsidRPr="002803E8">
        <w:rPr>
          <w:rFonts w:cs="Calibri"/>
          <w:color w:val="000000"/>
        </w:rPr>
        <w:t>offence of human trafficking</w:t>
      </w:r>
      <w:r w:rsidR="00341190" w:rsidRPr="002803E8">
        <w:rPr>
          <w:rFonts w:cs="Calibri"/>
          <w:color w:val="000000"/>
        </w:rPr>
        <w:t xml:space="preserve"> </w:t>
      </w:r>
      <w:r w:rsidRPr="002803E8">
        <w:rPr>
          <w:rFonts w:cs="Calibri"/>
          <w:color w:val="000000"/>
        </w:rPr>
        <w:t>covering sexual and non-sexual</w:t>
      </w:r>
      <w:r w:rsidR="00341190" w:rsidRPr="002803E8">
        <w:rPr>
          <w:rFonts w:cs="Calibri"/>
          <w:color w:val="000000"/>
        </w:rPr>
        <w:t xml:space="preserve"> </w:t>
      </w:r>
      <w:r w:rsidRPr="002803E8">
        <w:rPr>
          <w:rFonts w:cs="Calibri"/>
          <w:color w:val="000000"/>
        </w:rPr>
        <w:t>exploitation</w:t>
      </w:r>
    </w:p>
    <w:p w14:paraId="0EBCE21E" w14:textId="77777777" w:rsidR="00770249" w:rsidRPr="002803E8" w:rsidRDefault="00770249" w:rsidP="00DA542A">
      <w:pPr>
        <w:autoSpaceDE w:val="0"/>
        <w:autoSpaceDN w:val="0"/>
        <w:adjustRightInd w:val="0"/>
        <w:spacing w:after="0" w:line="240" w:lineRule="auto"/>
        <w:ind w:left="720"/>
        <w:rPr>
          <w:rFonts w:cs="Calibri"/>
          <w:i/>
          <w:color w:val="000000"/>
        </w:rPr>
      </w:pPr>
      <w:r w:rsidRPr="002803E8">
        <w:rPr>
          <w:rFonts w:cs="Calibri"/>
          <w:i/>
          <w:color w:val="000000"/>
        </w:rPr>
        <w:t>2(1) A person commits an</w:t>
      </w:r>
      <w:r w:rsidR="00341190" w:rsidRPr="002803E8">
        <w:rPr>
          <w:rFonts w:cs="Calibri"/>
          <w:i/>
          <w:color w:val="000000"/>
        </w:rPr>
        <w:t xml:space="preserve"> offence if the person arranges or facilitates the travel of another person with a view of </w:t>
      </w:r>
      <w:r w:rsidRPr="002803E8">
        <w:rPr>
          <w:rFonts w:cs="Calibri"/>
          <w:i/>
          <w:color w:val="000000"/>
        </w:rPr>
        <w:t>[the</w:t>
      </w:r>
      <w:r w:rsidR="00341190" w:rsidRPr="002803E8">
        <w:rPr>
          <w:rFonts w:cs="Calibri"/>
          <w:i/>
          <w:color w:val="000000"/>
        </w:rPr>
        <w:t xml:space="preserve"> victim] being exploited. It is irrelevant whether [the victim] </w:t>
      </w:r>
      <w:r w:rsidRPr="002803E8">
        <w:rPr>
          <w:rFonts w:cs="Calibri"/>
          <w:i/>
          <w:color w:val="000000"/>
        </w:rPr>
        <w:t>has</w:t>
      </w:r>
      <w:r w:rsidR="00341190" w:rsidRPr="002803E8">
        <w:rPr>
          <w:rFonts w:cs="Calibri"/>
          <w:i/>
          <w:color w:val="000000"/>
        </w:rPr>
        <w:t xml:space="preserve"> consented to the travel; it is </w:t>
      </w:r>
      <w:r w:rsidRPr="002803E8">
        <w:rPr>
          <w:rFonts w:cs="Calibri"/>
          <w:i/>
          <w:color w:val="000000"/>
        </w:rPr>
        <w:t>the intent that is relevant</w:t>
      </w:r>
    </w:p>
    <w:p w14:paraId="7F3B410E" w14:textId="77777777" w:rsidR="00DA542A" w:rsidRPr="002803E8" w:rsidRDefault="00DA542A" w:rsidP="00341190">
      <w:pPr>
        <w:autoSpaceDE w:val="0"/>
        <w:autoSpaceDN w:val="0"/>
        <w:adjustRightInd w:val="0"/>
        <w:spacing w:after="0" w:line="240" w:lineRule="auto"/>
        <w:ind w:left="720"/>
        <w:rPr>
          <w:rFonts w:cs="Calibri"/>
          <w:i/>
          <w:color w:val="000000"/>
        </w:rPr>
      </w:pPr>
    </w:p>
    <w:p w14:paraId="1F3BC414" w14:textId="77777777" w:rsidR="009E7977" w:rsidRPr="00D90E32" w:rsidRDefault="00770249" w:rsidP="00770249">
      <w:pPr>
        <w:pStyle w:val="ListParagraph"/>
        <w:numPr>
          <w:ilvl w:val="0"/>
          <w:numId w:val="34"/>
        </w:numPr>
        <w:autoSpaceDE w:val="0"/>
        <w:autoSpaceDN w:val="0"/>
        <w:adjustRightInd w:val="0"/>
        <w:spacing w:after="0" w:line="240" w:lineRule="auto"/>
        <w:rPr>
          <w:rFonts w:cs="Calibri"/>
          <w:color w:val="000000"/>
        </w:rPr>
      </w:pPr>
      <w:r w:rsidRPr="002803E8">
        <w:rPr>
          <w:rFonts w:cstheme="minorHAnsi"/>
          <w:b/>
          <w:bCs/>
          <w:color w:val="000000"/>
        </w:rPr>
        <w:t>Sections 23 to 29</w:t>
      </w:r>
      <w:r w:rsidRPr="002803E8">
        <w:rPr>
          <w:rFonts w:cs="Calibri-Bold"/>
          <w:b/>
          <w:bCs/>
          <w:color w:val="000000"/>
        </w:rPr>
        <w:t xml:space="preserve"> </w:t>
      </w:r>
      <w:r w:rsidR="00DA542A" w:rsidRPr="002803E8">
        <w:rPr>
          <w:rFonts w:cs="Calibri"/>
          <w:color w:val="000000"/>
        </w:rPr>
        <w:t xml:space="preserve">relate to </w:t>
      </w:r>
      <w:r w:rsidRPr="002803E8">
        <w:rPr>
          <w:rFonts w:cs="Calibri"/>
          <w:color w:val="000000"/>
        </w:rPr>
        <w:t>Slavery and Trafficking Orders</w:t>
      </w:r>
      <w:r w:rsidR="00341190" w:rsidRPr="002803E8">
        <w:rPr>
          <w:rFonts w:cs="Calibri"/>
          <w:color w:val="000000"/>
        </w:rPr>
        <w:t xml:space="preserve"> </w:t>
      </w:r>
      <w:r w:rsidR="00DA542A" w:rsidRPr="002803E8">
        <w:rPr>
          <w:rFonts w:cs="Calibri"/>
          <w:color w:val="000000"/>
        </w:rPr>
        <w:t>(ST</w:t>
      </w:r>
      <w:r w:rsidRPr="002803E8">
        <w:rPr>
          <w:rFonts w:cs="Calibri"/>
          <w:color w:val="000000"/>
        </w:rPr>
        <w:t>O</w:t>
      </w:r>
      <w:r w:rsidR="00DA542A" w:rsidRPr="002803E8">
        <w:rPr>
          <w:rFonts w:cs="Calibri"/>
          <w:color w:val="000000"/>
        </w:rPr>
        <w:t>’s</w:t>
      </w:r>
      <w:r w:rsidRPr="002803E8">
        <w:rPr>
          <w:rFonts w:cs="Calibri"/>
          <w:color w:val="000000"/>
        </w:rPr>
        <w:t>)</w:t>
      </w:r>
    </w:p>
    <w:p w14:paraId="52DDEED5" w14:textId="77777777" w:rsidR="009E7977" w:rsidRDefault="009E7977" w:rsidP="00770249">
      <w:pPr>
        <w:autoSpaceDE w:val="0"/>
        <w:autoSpaceDN w:val="0"/>
        <w:adjustRightInd w:val="0"/>
        <w:spacing w:after="0" w:line="240" w:lineRule="auto"/>
        <w:rPr>
          <w:rFonts w:cstheme="minorHAnsi"/>
          <w:b/>
          <w:bCs/>
          <w:color w:val="000000"/>
        </w:rPr>
      </w:pPr>
    </w:p>
    <w:p w14:paraId="27204ABB" w14:textId="77777777" w:rsidR="00770249" w:rsidRPr="009E7977" w:rsidRDefault="00770249" w:rsidP="00770249">
      <w:pPr>
        <w:autoSpaceDE w:val="0"/>
        <w:autoSpaceDN w:val="0"/>
        <w:adjustRightInd w:val="0"/>
        <w:spacing w:after="0" w:line="240" w:lineRule="auto"/>
        <w:rPr>
          <w:rFonts w:cstheme="minorHAnsi"/>
          <w:bCs/>
          <w:color w:val="000000"/>
          <w:u w:val="single"/>
        </w:rPr>
      </w:pPr>
      <w:r w:rsidRPr="009E7977">
        <w:rPr>
          <w:rFonts w:cstheme="minorHAnsi"/>
          <w:bCs/>
          <w:color w:val="000000"/>
          <w:u w:val="single"/>
        </w:rPr>
        <w:t>Children Act 1989</w:t>
      </w:r>
    </w:p>
    <w:p w14:paraId="1CDFAA3F" w14:textId="77777777" w:rsidR="00DA542A" w:rsidRPr="002803E8" w:rsidRDefault="00DA542A" w:rsidP="00DA542A">
      <w:pPr>
        <w:autoSpaceDE w:val="0"/>
        <w:autoSpaceDN w:val="0"/>
        <w:adjustRightInd w:val="0"/>
        <w:spacing w:after="0" w:line="240" w:lineRule="auto"/>
        <w:rPr>
          <w:rFonts w:cs="Calibri-Bold"/>
          <w:b/>
          <w:bCs/>
          <w:color w:val="000000"/>
        </w:rPr>
      </w:pPr>
    </w:p>
    <w:p w14:paraId="4B930336" w14:textId="77777777" w:rsidR="00770249" w:rsidRPr="002803E8" w:rsidRDefault="00770249" w:rsidP="00DA542A">
      <w:pPr>
        <w:pStyle w:val="ListParagraph"/>
        <w:numPr>
          <w:ilvl w:val="0"/>
          <w:numId w:val="34"/>
        </w:numPr>
        <w:autoSpaceDE w:val="0"/>
        <w:autoSpaceDN w:val="0"/>
        <w:adjustRightInd w:val="0"/>
        <w:spacing w:after="0" w:line="240" w:lineRule="auto"/>
        <w:rPr>
          <w:rFonts w:cs="Calibri"/>
          <w:color w:val="000000"/>
        </w:rPr>
      </w:pPr>
      <w:r w:rsidRPr="002803E8">
        <w:rPr>
          <w:rFonts w:cstheme="minorHAnsi"/>
          <w:b/>
          <w:bCs/>
          <w:color w:val="000000"/>
        </w:rPr>
        <w:t>Section 46</w:t>
      </w:r>
      <w:r w:rsidRPr="002803E8">
        <w:rPr>
          <w:rFonts w:cs="Calibri-Bold"/>
          <w:b/>
          <w:bCs/>
          <w:color w:val="000000"/>
        </w:rPr>
        <w:t xml:space="preserve"> </w:t>
      </w:r>
      <w:r w:rsidRPr="002803E8">
        <w:rPr>
          <w:rFonts w:cs="Calibri"/>
          <w:color w:val="000000"/>
        </w:rPr>
        <w:t>empowers an officer</w:t>
      </w:r>
      <w:r w:rsidR="001B3739" w:rsidRPr="002803E8">
        <w:rPr>
          <w:rFonts w:cs="Calibri"/>
          <w:color w:val="000000"/>
        </w:rPr>
        <w:t xml:space="preserve"> </w:t>
      </w:r>
      <w:r w:rsidRPr="002803E8">
        <w:rPr>
          <w:rFonts w:cs="Calibri"/>
          <w:color w:val="000000"/>
        </w:rPr>
        <w:t>to remove a child to suitable safe</w:t>
      </w:r>
      <w:r w:rsidR="001B3739" w:rsidRPr="002803E8">
        <w:rPr>
          <w:rFonts w:cs="Calibri"/>
          <w:color w:val="000000"/>
        </w:rPr>
        <w:t xml:space="preserve"> </w:t>
      </w:r>
      <w:r w:rsidRPr="002803E8">
        <w:rPr>
          <w:rFonts w:cs="Calibri"/>
          <w:color w:val="000000"/>
        </w:rPr>
        <w:t>accommodation if there is reason</w:t>
      </w:r>
      <w:r w:rsidR="001B3739" w:rsidRPr="002803E8">
        <w:rPr>
          <w:rFonts w:cs="Calibri"/>
          <w:color w:val="000000"/>
        </w:rPr>
        <w:t xml:space="preserve"> </w:t>
      </w:r>
      <w:r w:rsidRPr="002803E8">
        <w:rPr>
          <w:rFonts w:cs="Calibri"/>
          <w:color w:val="000000"/>
        </w:rPr>
        <w:t>to believe that the child would</w:t>
      </w:r>
      <w:r w:rsidR="001B3739" w:rsidRPr="002803E8">
        <w:rPr>
          <w:rFonts w:cs="Calibri"/>
          <w:color w:val="000000"/>
        </w:rPr>
        <w:t xml:space="preserve"> </w:t>
      </w:r>
      <w:r w:rsidRPr="002803E8">
        <w:rPr>
          <w:rFonts w:cs="Calibri"/>
          <w:color w:val="000000"/>
        </w:rPr>
        <w:t>othe</w:t>
      </w:r>
      <w:r w:rsidR="001B3739" w:rsidRPr="002803E8">
        <w:rPr>
          <w:rFonts w:cs="Calibri"/>
          <w:color w:val="000000"/>
        </w:rPr>
        <w:t xml:space="preserve">rwise be at risk of significant </w:t>
      </w:r>
      <w:r w:rsidRPr="002803E8">
        <w:rPr>
          <w:rFonts w:cs="Calibri"/>
          <w:color w:val="000000"/>
        </w:rPr>
        <w:t>harm</w:t>
      </w:r>
    </w:p>
    <w:p w14:paraId="61EEFDAA" w14:textId="77777777" w:rsidR="00525B43" w:rsidRDefault="00525B43" w:rsidP="00770249">
      <w:pPr>
        <w:autoSpaceDE w:val="0"/>
        <w:autoSpaceDN w:val="0"/>
        <w:adjustRightInd w:val="0"/>
        <w:spacing w:after="0" w:line="240" w:lineRule="auto"/>
        <w:rPr>
          <w:rFonts w:cstheme="minorHAnsi"/>
          <w:b/>
          <w:bCs/>
          <w:color w:val="000000"/>
        </w:rPr>
      </w:pPr>
    </w:p>
    <w:p w14:paraId="288654CD" w14:textId="77777777" w:rsidR="00770249" w:rsidRPr="009E7977" w:rsidRDefault="00770249" w:rsidP="00770249">
      <w:pPr>
        <w:autoSpaceDE w:val="0"/>
        <w:autoSpaceDN w:val="0"/>
        <w:adjustRightInd w:val="0"/>
        <w:spacing w:after="0" w:line="240" w:lineRule="auto"/>
        <w:rPr>
          <w:rFonts w:cstheme="minorHAnsi"/>
          <w:bCs/>
          <w:color w:val="000000"/>
          <w:u w:val="single"/>
        </w:rPr>
      </w:pPr>
      <w:r w:rsidRPr="009E7977">
        <w:rPr>
          <w:rFonts w:cstheme="minorHAnsi"/>
          <w:bCs/>
          <w:color w:val="000000"/>
          <w:u w:val="single"/>
        </w:rPr>
        <w:t>Sexual Offences Act 2003</w:t>
      </w:r>
    </w:p>
    <w:p w14:paraId="4470017B" w14:textId="77777777" w:rsidR="00DA542A" w:rsidRPr="002803E8" w:rsidRDefault="00DA542A" w:rsidP="00770249">
      <w:pPr>
        <w:autoSpaceDE w:val="0"/>
        <w:autoSpaceDN w:val="0"/>
        <w:adjustRightInd w:val="0"/>
        <w:spacing w:after="0" w:line="240" w:lineRule="auto"/>
        <w:rPr>
          <w:rFonts w:cstheme="minorHAnsi"/>
          <w:b/>
          <w:bCs/>
          <w:color w:val="000000"/>
        </w:rPr>
      </w:pPr>
    </w:p>
    <w:p w14:paraId="17F5B0B1" w14:textId="77777777" w:rsidR="00770249" w:rsidRPr="002803E8" w:rsidRDefault="00770249" w:rsidP="00DA542A">
      <w:pPr>
        <w:pStyle w:val="ListParagraph"/>
        <w:numPr>
          <w:ilvl w:val="0"/>
          <w:numId w:val="34"/>
        </w:numPr>
        <w:autoSpaceDE w:val="0"/>
        <w:autoSpaceDN w:val="0"/>
        <w:adjustRightInd w:val="0"/>
        <w:spacing w:after="0" w:line="240" w:lineRule="auto"/>
        <w:rPr>
          <w:rFonts w:cs="Calibri"/>
          <w:color w:val="000000"/>
        </w:rPr>
      </w:pPr>
      <w:r w:rsidRPr="002803E8">
        <w:rPr>
          <w:rFonts w:cstheme="minorHAnsi"/>
          <w:b/>
          <w:bCs/>
          <w:color w:val="000000"/>
        </w:rPr>
        <w:t>Section 14</w:t>
      </w:r>
      <w:r w:rsidRPr="002803E8">
        <w:rPr>
          <w:rFonts w:cs="Calibri-Bold"/>
          <w:b/>
          <w:bCs/>
          <w:color w:val="000000"/>
        </w:rPr>
        <w:t xml:space="preserve"> </w:t>
      </w:r>
      <w:r w:rsidRPr="002803E8">
        <w:rPr>
          <w:rFonts w:cs="Calibri"/>
          <w:color w:val="000000"/>
        </w:rPr>
        <w:t>– It is an offence to</w:t>
      </w:r>
      <w:r w:rsidR="001B3739" w:rsidRPr="002803E8">
        <w:rPr>
          <w:rFonts w:cs="Calibri"/>
          <w:color w:val="000000"/>
        </w:rPr>
        <w:t xml:space="preserve"> </w:t>
      </w:r>
      <w:r w:rsidRPr="002803E8">
        <w:rPr>
          <w:rFonts w:cs="Calibri"/>
          <w:color w:val="000000"/>
        </w:rPr>
        <w:t>arrange or facilitate a child sex</w:t>
      </w:r>
      <w:r w:rsidR="001B3739" w:rsidRPr="002803E8">
        <w:rPr>
          <w:rFonts w:cs="Calibri"/>
          <w:color w:val="000000"/>
        </w:rPr>
        <w:t xml:space="preserve"> </w:t>
      </w:r>
      <w:r w:rsidRPr="002803E8">
        <w:rPr>
          <w:rFonts w:cs="Calibri"/>
          <w:color w:val="000000"/>
        </w:rPr>
        <w:t>offence (child under 16)</w:t>
      </w:r>
    </w:p>
    <w:p w14:paraId="47882415" w14:textId="77777777" w:rsidR="00770249" w:rsidRPr="002803E8" w:rsidRDefault="00770249" w:rsidP="00DA542A">
      <w:pPr>
        <w:pStyle w:val="ListParagraph"/>
        <w:numPr>
          <w:ilvl w:val="0"/>
          <w:numId w:val="34"/>
        </w:numPr>
        <w:autoSpaceDE w:val="0"/>
        <w:autoSpaceDN w:val="0"/>
        <w:adjustRightInd w:val="0"/>
        <w:spacing w:after="0" w:line="240" w:lineRule="auto"/>
        <w:rPr>
          <w:rFonts w:cs="Calibri"/>
          <w:color w:val="000000"/>
        </w:rPr>
      </w:pPr>
      <w:r w:rsidRPr="002803E8">
        <w:rPr>
          <w:rFonts w:cstheme="minorHAnsi"/>
          <w:b/>
          <w:bCs/>
          <w:color w:val="000000"/>
        </w:rPr>
        <w:t>Section 47</w:t>
      </w:r>
      <w:r w:rsidRPr="002803E8">
        <w:rPr>
          <w:rFonts w:cs="Calibri-Bold"/>
          <w:b/>
          <w:bCs/>
          <w:color w:val="000000"/>
        </w:rPr>
        <w:t xml:space="preserve"> </w:t>
      </w:r>
      <w:r w:rsidRPr="002803E8">
        <w:rPr>
          <w:rFonts w:cs="Calibri"/>
          <w:color w:val="000000"/>
        </w:rPr>
        <w:t>– It is an offence to</w:t>
      </w:r>
      <w:r w:rsidR="001B3739" w:rsidRPr="002803E8">
        <w:rPr>
          <w:rFonts w:cs="Calibri"/>
          <w:color w:val="000000"/>
        </w:rPr>
        <w:t xml:space="preserve"> </w:t>
      </w:r>
      <w:r w:rsidRPr="002803E8">
        <w:rPr>
          <w:rFonts w:cs="Calibri"/>
          <w:color w:val="000000"/>
        </w:rPr>
        <w:t>pay for the sexual services of a</w:t>
      </w:r>
      <w:r w:rsidR="001B3739" w:rsidRPr="002803E8">
        <w:rPr>
          <w:rFonts w:cs="Calibri"/>
          <w:color w:val="000000"/>
        </w:rPr>
        <w:t xml:space="preserve"> </w:t>
      </w:r>
      <w:r w:rsidRPr="002803E8">
        <w:rPr>
          <w:rFonts w:cs="Calibri"/>
          <w:color w:val="000000"/>
        </w:rPr>
        <w:t>child</w:t>
      </w:r>
    </w:p>
    <w:p w14:paraId="4CDD12CB" w14:textId="77777777" w:rsidR="00770249" w:rsidRPr="002803E8" w:rsidRDefault="00770249" w:rsidP="00DA542A">
      <w:pPr>
        <w:pStyle w:val="ListParagraph"/>
        <w:numPr>
          <w:ilvl w:val="0"/>
          <w:numId w:val="34"/>
        </w:numPr>
        <w:autoSpaceDE w:val="0"/>
        <w:autoSpaceDN w:val="0"/>
        <w:adjustRightInd w:val="0"/>
        <w:spacing w:after="0" w:line="240" w:lineRule="auto"/>
        <w:rPr>
          <w:rFonts w:cs="Calibri"/>
          <w:color w:val="000000"/>
        </w:rPr>
      </w:pPr>
      <w:r w:rsidRPr="002803E8">
        <w:rPr>
          <w:rFonts w:cstheme="minorHAnsi"/>
          <w:b/>
          <w:bCs/>
          <w:color w:val="000000"/>
        </w:rPr>
        <w:t>Section 48, 50</w:t>
      </w:r>
      <w:r w:rsidRPr="002803E8">
        <w:rPr>
          <w:rFonts w:cs="Calibri-Bold"/>
          <w:b/>
          <w:bCs/>
          <w:color w:val="000000"/>
        </w:rPr>
        <w:t xml:space="preserve"> </w:t>
      </w:r>
      <w:r w:rsidRPr="002803E8">
        <w:rPr>
          <w:rFonts w:cs="Calibri"/>
          <w:color w:val="000000"/>
        </w:rPr>
        <w:t>– It is an offence</w:t>
      </w:r>
      <w:r w:rsidR="001B3739" w:rsidRPr="002803E8">
        <w:rPr>
          <w:rFonts w:cs="Calibri"/>
          <w:color w:val="000000"/>
        </w:rPr>
        <w:t xml:space="preserve"> </w:t>
      </w:r>
      <w:r w:rsidRPr="002803E8">
        <w:rPr>
          <w:rFonts w:cs="Calibri"/>
          <w:color w:val="000000"/>
        </w:rPr>
        <w:t>to cause, incite, arrange or</w:t>
      </w:r>
      <w:r w:rsidR="001B3739" w:rsidRPr="002803E8">
        <w:rPr>
          <w:rFonts w:cs="Calibri"/>
          <w:color w:val="000000"/>
        </w:rPr>
        <w:t xml:space="preserve"> </w:t>
      </w:r>
      <w:r w:rsidRPr="002803E8">
        <w:rPr>
          <w:rFonts w:cs="Calibri"/>
          <w:color w:val="000000"/>
        </w:rPr>
        <w:t>facilitate child prostitution or</w:t>
      </w:r>
      <w:r w:rsidR="001B3739" w:rsidRPr="002803E8">
        <w:rPr>
          <w:rFonts w:cs="Calibri"/>
          <w:color w:val="000000"/>
        </w:rPr>
        <w:t xml:space="preserve"> </w:t>
      </w:r>
      <w:r w:rsidRPr="002803E8">
        <w:rPr>
          <w:rFonts w:cs="Calibri"/>
          <w:color w:val="000000"/>
        </w:rPr>
        <w:t>pornography</w:t>
      </w:r>
    </w:p>
    <w:p w14:paraId="5826D56E" w14:textId="77777777" w:rsidR="00770249" w:rsidRPr="002803E8" w:rsidRDefault="00770249" w:rsidP="00DA542A">
      <w:pPr>
        <w:pStyle w:val="ListParagraph"/>
        <w:numPr>
          <w:ilvl w:val="0"/>
          <w:numId w:val="34"/>
        </w:numPr>
        <w:autoSpaceDE w:val="0"/>
        <w:autoSpaceDN w:val="0"/>
        <w:adjustRightInd w:val="0"/>
        <w:spacing w:after="0" w:line="240" w:lineRule="auto"/>
        <w:rPr>
          <w:rFonts w:cs="Calibri"/>
          <w:color w:val="000000"/>
        </w:rPr>
      </w:pPr>
      <w:r w:rsidRPr="002803E8">
        <w:rPr>
          <w:rFonts w:cstheme="minorHAnsi"/>
          <w:b/>
          <w:bCs/>
          <w:color w:val="000000"/>
        </w:rPr>
        <w:t>Section 49</w:t>
      </w:r>
      <w:r w:rsidRPr="002803E8">
        <w:rPr>
          <w:rFonts w:cs="Calibri-Bold"/>
          <w:b/>
          <w:bCs/>
          <w:color w:val="000000"/>
        </w:rPr>
        <w:t xml:space="preserve"> </w:t>
      </w:r>
      <w:r w:rsidRPr="002803E8">
        <w:rPr>
          <w:rFonts w:cs="Calibri"/>
          <w:color w:val="000000"/>
        </w:rPr>
        <w:t>– It is an offence to</w:t>
      </w:r>
      <w:r w:rsidR="001B3739" w:rsidRPr="002803E8">
        <w:rPr>
          <w:rFonts w:cs="Calibri"/>
          <w:color w:val="000000"/>
        </w:rPr>
        <w:t xml:space="preserve"> </w:t>
      </w:r>
      <w:r w:rsidRPr="002803E8">
        <w:rPr>
          <w:rFonts w:cs="Calibri"/>
          <w:color w:val="000000"/>
        </w:rPr>
        <w:t>control a child prostitute or a</w:t>
      </w:r>
      <w:r w:rsidR="001B3739" w:rsidRPr="002803E8">
        <w:rPr>
          <w:rFonts w:cs="Calibri"/>
          <w:color w:val="000000"/>
        </w:rPr>
        <w:t xml:space="preserve"> </w:t>
      </w:r>
      <w:r w:rsidRPr="002803E8">
        <w:rPr>
          <w:rFonts w:cs="Calibri"/>
          <w:color w:val="000000"/>
        </w:rPr>
        <w:t>child involved in pornography</w:t>
      </w:r>
    </w:p>
    <w:p w14:paraId="64D6B513" w14:textId="77777777" w:rsidR="001B3739" w:rsidRPr="002803E8" w:rsidRDefault="00770249" w:rsidP="00770249">
      <w:pPr>
        <w:pStyle w:val="ListParagraph"/>
        <w:numPr>
          <w:ilvl w:val="0"/>
          <w:numId w:val="16"/>
        </w:numPr>
        <w:autoSpaceDE w:val="0"/>
        <w:autoSpaceDN w:val="0"/>
        <w:adjustRightInd w:val="0"/>
        <w:spacing w:after="0" w:line="240" w:lineRule="auto"/>
        <w:rPr>
          <w:rFonts w:cs="Calibri"/>
          <w:color w:val="000000"/>
        </w:rPr>
      </w:pPr>
      <w:r w:rsidRPr="002803E8">
        <w:rPr>
          <w:rFonts w:cstheme="minorHAnsi"/>
          <w:b/>
          <w:bCs/>
          <w:color w:val="000000"/>
        </w:rPr>
        <w:t>Section 57 to 59</w:t>
      </w:r>
      <w:r w:rsidRPr="002803E8">
        <w:rPr>
          <w:rFonts w:cs="Calibri"/>
          <w:color w:val="000000"/>
        </w:rPr>
        <w:t>: It is an offence</w:t>
      </w:r>
      <w:r w:rsidR="001B3739" w:rsidRPr="002803E8">
        <w:rPr>
          <w:rFonts w:cs="Calibri"/>
          <w:color w:val="000000"/>
        </w:rPr>
        <w:t xml:space="preserve"> </w:t>
      </w:r>
      <w:r w:rsidRPr="002803E8">
        <w:rPr>
          <w:rFonts w:cs="Calibri"/>
          <w:color w:val="000000"/>
        </w:rPr>
        <w:t>to traffic a child into, within or</w:t>
      </w:r>
      <w:r w:rsidR="001B3739" w:rsidRPr="002803E8">
        <w:rPr>
          <w:rFonts w:cs="Calibri"/>
          <w:color w:val="000000"/>
        </w:rPr>
        <w:t xml:space="preserve"> </w:t>
      </w:r>
      <w:r w:rsidRPr="002803E8">
        <w:rPr>
          <w:rFonts w:cs="Calibri"/>
          <w:color w:val="000000"/>
        </w:rPr>
        <w:t>out of the UK for sexual</w:t>
      </w:r>
      <w:r w:rsidR="001B3739" w:rsidRPr="002803E8">
        <w:rPr>
          <w:rFonts w:cs="Calibri"/>
          <w:color w:val="000000"/>
        </w:rPr>
        <w:t xml:space="preserve"> </w:t>
      </w:r>
      <w:r w:rsidRPr="002803E8">
        <w:rPr>
          <w:rFonts w:cs="Calibri"/>
          <w:color w:val="000000"/>
        </w:rPr>
        <w:t>exploitation</w:t>
      </w:r>
    </w:p>
    <w:p w14:paraId="1BED8B1F" w14:textId="77777777" w:rsidR="001B3739" w:rsidRPr="002803E8" w:rsidRDefault="00770249" w:rsidP="00770249">
      <w:pPr>
        <w:pStyle w:val="ListParagraph"/>
        <w:numPr>
          <w:ilvl w:val="0"/>
          <w:numId w:val="16"/>
        </w:numPr>
        <w:autoSpaceDE w:val="0"/>
        <w:autoSpaceDN w:val="0"/>
        <w:adjustRightInd w:val="0"/>
        <w:spacing w:after="0" w:line="240" w:lineRule="auto"/>
        <w:rPr>
          <w:rFonts w:cs="Calibri"/>
          <w:color w:val="000000"/>
        </w:rPr>
      </w:pPr>
      <w:r w:rsidRPr="002803E8">
        <w:rPr>
          <w:rFonts w:cstheme="minorHAnsi"/>
          <w:b/>
          <w:bCs/>
          <w:color w:val="000000"/>
        </w:rPr>
        <w:t>Section 103A – 103K</w:t>
      </w:r>
      <w:r w:rsidRPr="002803E8">
        <w:rPr>
          <w:rFonts w:cs="Calibri-Bold"/>
          <w:b/>
          <w:bCs/>
          <w:color w:val="000000"/>
        </w:rPr>
        <w:t xml:space="preserve"> </w:t>
      </w:r>
      <w:r w:rsidR="001B3739" w:rsidRPr="002803E8">
        <w:rPr>
          <w:rFonts w:cs="Calibri"/>
          <w:color w:val="000000"/>
        </w:rPr>
        <w:t>–</w:t>
      </w:r>
      <w:r w:rsidRPr="002803E8">
        <w:rPr>
          <w:rFonts w:cs="Calibri"/>
          <w:color w:val="000000"/>
        </w:rPr>
        <w:t xml:space="preserve"> Sexual</w:t>
      </w:r>
      <w:r w:rsidR="001B3739" w:rsidRPr="002803E8">
        <w:rPr>
          <w:rFonts w:cs="Calibri"/>
          <w:color w:val="000000"/>
        </w:rPr>
        <w:t xml:space="preserve"> </w:t>
      </w:r>
      <w:r w:rsidRPr="002803E8">
        <w:rPr>
          <w:rFonts w:cs="Calibri"/>
          <w:color w:val="000000"/>
        </w:rPr>
        <w:t>Harm Prevention Orders (SHPO)</w:t>
      </w:r>
      <w:r w:rsidR="001B3739" w:rsidRPr="002803E8">
        <w:rPr>
          <w:rFonts w:cs="Calibri"/>
          <w:color w:val="000000"/>
        </w:rPr>
        <w:t xml:space="preserve"> </w:t>
      </w:r>
      <w:r w:rsidRPr="002803E8">
        <w:rPr>
          <w:rFonts w:cs="Calibri"/>
          <w:color w:val="000000"/>
        </w:rPr>
        <w:t>can be made in relation to a</w:t>
      </w:r>
      <w:r w:rsidR="001B3739" w:rsidRPr="002803E8">
        <w:rPr>
          <w:rFonts w:cs="Calibri"/>
          <w:color w:val="000000"/>
        </w:rPr>
        <w:t xml:space="preserve"> </w:t>
      </w:r>
      <w:r w:rsidRPr="002803E8">
        <w:rPr>
          <w:rFonts w:cs="Calibri"/>
          <w:color w:val="000000"/>
        </w:rPr>
        <w:t>person who has been convicted</w:t>
      </w:r>
      <w:r w:rsidR="001B3739" w:rsidRPr="002803E8">
        <w:rPr>
          <w:rFonts w:cs="Calibri"/>
          <w:color w:val="000000"/>
        </w:rPr>
        <w:t xml:space="preserve"> </w:t>
      </w:r>
      <w:r w:rsidRPr="002803E8">
        <w:rPr>
          <w:rFonts w:cs="Calibri"/>
          <w:color w:val="000000"/>
        </w:rPr>
        <w:t>of or cautioned for a sexual</w:t>
      </w:r>
      <w:r w:rsidR="001B3739" w:rsidRPr="002803E8">
        <w:rPr>
          <w:rFonts w:cs="Calibri"/>
          <w:color w:val="000000"/>
        </w:rPr>
        <w:t xml:space="preserve"> </w:t>
      </w:r>
      <w:r w:rsidRPr="002803E8">
        <w:rPr>
          <w:rFonts w:cs="Calibri"/>
          <w:color w:val="000000"/>
        </w:rPr>
        <w:t>offence (including offences</w:t>
      </w:r>
      <w:r w:rsidR="001B3739" w:rsidRPr="002803E8">
        <w:rPr>
          <w:rFonts w:cs="Calibri"/>
          <w:color w:val="000000"/>
        </w:rPr>
        <w:t xml:space="preserve"> </w:t>
      </w:r>
      <w:r w:rsidRPr="002803E8">
        <w:rPr>
          <w:rFonts w:cs="Calibri"/>
          <w:color w:val="000000"/>
        </w:rPr>
        <w:t>committed overseas) and who</w:t>
      </w:r>
      <w:r w:rsidR="001B3739" w:rsidRPr="002803E8">
        <w:rPr>
          <w:rFonts w:cs="Calibri"/>
          <w:color w:val="000000"/>
        </w:rPr>
        <w:t xml:space="preserve"> </w:t>
      </w:r>
      <w:r w:rsidRPr="002803E8">
        <w:rPr>
          <w:rFonts w:cs="Calibri"/>
          <w:color w:val="000000"/>
        </w:rPr>
        <w:t>poses a risk of sexual harm to</w:t>
      </w:r>
      <w:r w:rsidR="001B3739" w:rsidRPr="002803E8">
        <w:rPr>
          <w:rFonts w:cs="Calibri"/>
          <w:color w:val="000000"/>
        </w:rPr>
        <w:t xml:space="preserve"> </w:t>
      </w:r>
      <w:r w:rsidRPr="002803E8">
        <w:rPr>
          <w:rFonts w:cs="Calibri"/>
          <w:color w:val="000000"/>
        </w:rPr>
        <w:t>the public. The Order can</w:t>
      </w:r>
      <w:r w:rsidR="001B3739" w:rsidRPr="002803E8">
        <w:rPr>
          <w:rFonts w:cs="Calibri"/>
          <w:color w:val="000000"/>
        </w:rPr>
        <w:t xml:space="preserve"> </w:t>
      </w:r>
      <w:r w:rsidRPr="002803E8">
        <w:rPr>
          <w:rFonts w:cs="Calibri"/>
          <w:color w:val="000000"/>
        </w:rPr>
        <w:t>contain any prohibitions aimed</w:t>
      </w:r>
      <w:r w:rsidR="001B3739" w:rsidRPr="002803E8">
        <w:rPr>
          <w:rFonts w:cs="Calibri"/>
          <w:color w:val="000000"/>
        </w:rPr>
        <w:t xml:space="preserve"> </w:t>
      </w:r>
      <w:r w:rsidRPr="002803E8">
        <w:rPr>
          <w:rFonts w:cs="Calibri"/>
          <w:color w:val="000000"/>
        </w:rPr>
        <w:t>at protecting children and</w:t>
      </w:r>
      <w:r w:rsidR="001B3739" w:rsidRPr="002803E8">
        <w:rPr>
          <w:rFonts w:cs="Calibri"/>
          <w:color w:val="000000"/>
        </w:rPr>
        <w:t xml:space="preserve"> </w:t>
      </w:r>
      <w:r w:rsidRPr="002803E8">
        <w:rPr>
          <w:rFonts w:cs="Calibri"/>
          <w:color w:val="000000"/>
        </w:rPr>
        <w:t>others</w:t>
      </w:r>
    </w:p>
    <w:p w14:paraId="02FEE95A" w14:textId="77777777" w:rsidR="00525B43" w:rsidRDefault="00770249" w:rsidP="00DA542A">
      <w:pPr>
        <w:pStyle w:val="ListParagraph"/>
        <w:numPr>
          <w:ilvl w:val="0"/>
          <w:numId w:val="16"/>
        </w:numPr>
        <w:autoSpaceDE w:val="0"/>
        <w:autoSpaceDN w:val="0"/>
        <w:adjustRightInd w:val="0"/>
        <w:spacing w:after="0" w:line="240" w:lineRule="auto"/>
        <w:rPr>
          <w:rFonts w:cs="Calibri"/>
          <w:color w:val="000000"/>
        </w:rPr>
      </w:pPr>
      <w:r w:rsidRPr="002803E8">
        <w:rPr>
          <w:rFonts w:cstheme="minorHAnsi"/>
          <w:b/>
          <w:bCs/>
          <w:color w:val="000000"/>
        </w:rPr>
        <w:t>Section 122A-122k</w:t>
      </w:r>
      <w:r w:rsidRPr="002803E8">
        <w:rPr>
          <w:rFonts w:cs="Calibri-Bold"/>
          <w:b/>
          <w:bCs/>
          <w:color w:val="000000"/>
        </w:rPr>
        <w:t xml:space="preserve"> </w:t>
      </w:r>
      <w:r w:rsidRPr="002803E8">
        <w:rPr>
          <w:rFonts w:cs="Calibri"/>
          <w:color w:val="000000"/>
        </w:rPr>
        <w:t>- Sexual Risk</w:t>
      </w:r>
      <w:r w:rsidR="001B3739" w:rsidRPr="002803E8">
        <w:rPr>
          <w:rFonts w:cs="Calibri"/>
          <w:color w:val="000000"/>
        </w:rPr>
        <w:t xml:space="preserve"> </w:t>
      </w:r>
      <w:r w:rsidRPr="002803E8">
        <w:rPr>
          <w:rFonts w:cs="Calibri"/>
          <w:color w:val="000000"/>
        </w:rPr>
        <w:t>Orders (SRO) may impose any</w:t>
      </w:r>
      <w:r w:rsidR="001B3739" w:rsidRPr="002803E8">
        <w:rPr>
          <w:rFonts w:cs="Calibri"/>
          <w:color w:val="000000"/>
        </w:rPr>
        <w:t xml:space="preserve"> </w:t>
      </w:r>
      <w:r w:rsidRPr="002803E8">
        <w:rPr>
          <w:rFonts w:cs="Calibri"/>
          <w:color w:val="000000"/>
        </w:rPr>
        <w:t>restriction the court deems</w:t>
      </w:r>
      <w:r w:rsidR="001B3739" w:rsidRPr="002803E8">
        <w:rPr>
          <w:rFonts w:cs="Calibri"/>
          <w:color w:val="000000"/>
        </w:rPr>
        <w:t xml:space="preserve"> </w:t>
      </w:r>
      <w:r w:rsidRPr="002803E8">
        <w:rPr>
          <w:rFonts w:cs="Calibri"/>
          <w:color w:val="000000"/>
        </w:rPr>
        <w:t>necessary for the purposes of</w:t>
      </w:r>
      <w:r w:rsidR="00DA542A" w:rsidRPr="002803E8">
        <w:rPr>
          <w:rFonts w:cs="Calibri"/>
          <w:color w:val="000000"/>
        </w:rPr>
        <w:t xml:space="preserve"> </w:t>
      </w:r>
      <w:r w:rsidRPr="002803E8">
        <w:rPr>
          <w:rFonts w:cs="Calibri"/>
          <w:color w:val="000000"/>
        </w:rPr>
        <w:t>p</w:t>
      </w:r>
      <w:r w:rsidR="001B3739" w:rsidRPr="002803E8">
        <w:rPr>
          <w:rFonts w:cs="Calibri"/>
          <w:color w:val="000000"/>
        </w:rPr>
        <w:t xml:space="preserve">rotecting the public from harm, and requires the </w:t>
      </w:r>
      <w:r w:rsidRPr="002803E8">
        <w:rPr>
          <w:rFonts w:cs="Calibri"/>
          <w:color w:val="000000"/>
        </w:rPr>
        <w:t>individua</w:t>
      </w:r>
      <w:r w:rsidR="001B3739" w:rsidRPr="002803E8">
        <w:rPr>
          <w:rFonts w:cs="Calibri"/>
          <w:color w:val="000000"/>
        </w:rPr>
        <w:t xml:space="preserve">l </w:t>
      </w:r>
    </w:p>
    <w:p w14:paraId="084AC0F2" w14:textId="77777777" w:rsidR="00770249" w:rsidRPr="009E7977" w:rsidRDefault="001B3739" w:rsidP="009E7977">
      <w:pPr>
        <w:autoSpaceDE w:val="0"/>
        <w:autoSpaceDN w:val="0"/>
        <w:adjustRightInd w:val="0"/>
        <w:spacing w:after="0" w:line="240" w:lineRule="auto"/>
        <w:ind w:left="720"/>
        <w:rPr>
          <w:rFonts w:cs="Calibri"/>
          <w:color w:val="000000"/>
        </w:rPr>
      </w:pPr>
      <w:r w:rsidRPr="009E7977">
        <w:rPr>
          <w:rFonts w:cs="Calibri"/>
          <w:color w:val="000000"/>
        </w:rPr>
        <w:t xml:space="preserve">concerned to notify the police of their name and address, including where this </w:t>
      </w:r>
      <w:r w:rsidR="00770249" w:rsidRPr="009E7977">
        <w:rPr>
          <w:rFonts w:cs="Calibri"/>
          <w:color w:val="000000"/>
        </w:rPr>
        <w:t>information changes. For a SRO</w:t>
      </w:r>
      <w:r w:rsidR="00DA542A" w:rsidRPr="009E7977">
        <w:rPr>
          <w:rFonts w:cs="Calibri"/>
          <w:color w:val="000000"/>
        </w:rPr>
        <w:t xml:space="preserve"> </w:t>
      </w:r>
      <w:r w:rsidR="00770249" w:rsidRPr="009E7977">
        <w:rPr>
          <w:rFonts w:cs="Calibri"/>
          <w:color w:val="000000"/>
        </w:rPr>
        <w:t>to be imposed, the individual</w:t>
      </w:r>
      <w:r w:rsidRPr="009E7977">
        <w:rPr>
          <w:rFonts w:cs="Calibri"/>
          <w:color w:val="000000"/>
        </w:rPr>
        <w:t xml:space="preserve"> does not need to have committed an offence. </w:t>
      </w:r>
      <w:proofErr w:type="gramStart"/>
      <w:r w:rsidRPr="009E7977">
        <w:rPr>
          <w:rFonts w:cs="Calibri"/>
          <w:color w:val="000000"/>
        </w:rPr>
        <w:t>A</w:t>
      </w:r>
      <w:proofErr w:type="gramEnd"/>
      <w:r w:rsidRPr="009E7977">
        <w:rPr>
          <w:rFonts w:cs="Calibri"/>
          <w:color w:val="000000"/>
        </w:rPr>
        <w:t xml:space="preserve"> SRO is </w:t>
      </w:r>
      <w:r w:rsidR="00770249" w:rsidRPr="009E7977">
        <w:rPr>
          <w:rFonts w:cs="Calibri"/>
          <w:color w:val="000000"/>
        </w:rPr>
        <w:t>available on free-standing</w:t>
      </w:r>
      <w:r w:rsidRPr="009E7977">
        <w:rPr>
          <w:rFonts w:cs="Calibri"/>
          <w:color w:val="000000"/>
        </w:rPr>
        <w:t xml:space="preserve"> application to a magistrates' </w:t>
      </w:r>
      <w:r w:rsidR="00770249" w:rsidRPr="009E7977">
        <w:rPr>
          <w:rFonts w:cs="Calibri"/>
          <w:color w:val="000000"/>
        </w:rPr>
        <w:t>cour</w:t>
      </w:r>
      <w:r w:rsidRPr="009E7977">
        <w:rPr>
          <w:rFonts w:cs="Calibri"/>
          <w:color w:val="000000"/>
        </w:rPr>
        <w:t xml:space="preserve">t by the police or National </w:t>
      </w:r>
      <w:r w:rsidR="00770249" w:rsidRPr="009E7977">
        <w:rPr>
          <w:rFonts w:cs="Calibri"/>
          <w:color w:val="000000"/>
        </w:rPr>
        <w:t>Crime Agency</w:t>
      </w:r>
    </w:p>
    <w:p w14:paraId="36D8AD94" w14:textId="77777777" w:rsidR="001B3739" w:rsidRPr="002803E8" w:rsidRDefault="001B3739" w:rsidP="00770249">
      <w:pPr>
        <w:autoSpaceDE w:val="0"/>
        <w:autoSpaceDN w:val="0"/>
        <w:adjustRightInd w:val="0"/>
        <w:spacing w:after="0" w:line="240" w:lineRule="auto"/>
        <w:rPr>
          <w:rFonts w:cstheme="minorHAnsi"/>
          <w:b/>
          <w:bCs/>
          <w:color w:val="000000"/>
        </w:rPr>
      </w:pPr>
    </w:p>
    <w:p w14:paraId="3187D0F0" w14:textId="77777777" w:rsidR="00770249" w:rsidRPr="009E7977" w:rsidRDefault="00770249" w:rsidP="00770249">
      <w:pPr>
        <w:autoSpaceDE w:val="0"/>
        <w:autoSpaceDN w:val="0"/>
        <w:adjustRightInd w:val="0"/>
        <w:spacing w:after="0" w:line="240" w:lineRule="auto"/>
        <w:rPr>
          <w:rFonts w:cstheme="minorHAnsi"/>
          <w:bCs/>
          <w:color w:val="000000"/>
          <w:u w:val="single"/>
        </w:rPr>
      </w:pPr>
      <w:r w:rsidRPr="009E7977">
        <w:rPr>
          <w:rFonts w:cstheme="minorHAnsi"/>
          <w:bCs/>
          <w:color w:val="000000"/>
          <w:u w:val="single"/>
        </w:rPr>
        <w:t>Anti-Social Behaviour Act 2003</w:t>
      </w:r>
    </w:p>
    <w:p w14:paraId="42674AFF" w14:textId="77777777" w:rsidR="00DA542A" w:rsidRPr="002803E8" w:rsidRDefault="00DA542A" w:rsidP="00770249">
      <w:pPr>
        <w:autoSpaceDE w:val="0"/>
        <w:autoSpaceDN w:val="0"/>
        <w:adjustRightInd w:val="0"/>
        <w:spacing w:after="0" w:line="240" w:lineRule="auto"/>
        <w:rPr>
          <w:rFonts w:cs="Calibri-Bold"/>
          <w:b/>
          <w:bCs/>
          <w:color w:val="000000"/>
        </w:rPr>
      </w:pPr>
    </w:p>
    <w:p w14:paraId="0FB5013D" w14:textId="77777777" w:rsidR="0039275B" w:rsidRPr="0013692B" w:rsidRDefault="00770249" w:rsidP="00770249">
      <w:pPr>
        <w:pStyle w:val="ListParagraph"/>
        <w:numPr>
          <w:ilvl w:val="0"/>
          <w:numId w:val="17"/>
        </w:numPr>
        <w:autoSpaceDE w:val="0"/>
        <w:autoSpaceDN w:val="0"/>
        <w:adjustRightInd w:val="0"/>
        <w:spacing w:after="0" w:line="240" w:lineRule="auto"/>
        <w:rPr>
          <w:rFonts w:cstheme="minorHAnsi"/>
          <w:bCs/>
          <w:color w:val="000000"/>
        </w:rPr>
      </w:pPr>
      <w:r w:rsidRPr="0013692B">
        <w:rPr>
          <w:rFonts w:cstheme="minorHAnsi"/>
          <w:b/>
          <w:bCs/>
          <w:color w:val="000000"/>
        </w:rPr>
        <w:t>Section 1</w:t>
      </w:r>
      <w:r w:rsidRPr="0013692B">
        <w:rPr>
          <w:rFonts w:cs="Calibri-Bold"/>
          <w:b/>
          <w:bCs/>
          <w:color w:val="000000"/>
        </w:rPr>
        <w:t xml:space="preserve"> </w:t>
      </w:r>
      <w:r w:rsidRPr="0013692B">
        <w:rPr>
          <w:rFonts w:cs="Calibri"/>
          <w:color w:val="000000"/>
        </w:rPr>
        <w:t>allows the police to</w:t>
      </w:r>
      <w:r w:rsidR="001B3739" w:rsidRPr="0013692B">
        <w:rPr>
          <w:rFonts w:cs="Calibri"/>
          <w:color w:val="000000"/>
        </w:rPr>
        <w:t xml:space="preserve"> </w:t>
      </w:r>
      <w:r w:rsidRPr="0013692B">
        <w:rPr>
          <w:rFonts w:cs="Calibri"/>
          <w:color w:val="000000"/>
        </w:rPr>
        <w:t>impose closure notices on</w:t>
      </w:r>
      <w:r w:rsidR="001B3739" w:rsidRPr="0013692B">
        <w:rPr>
          <w:rFonts w:cs="Calibri"/>
          <w:color w:val="000000"/>
        </w:rPr>
        <w:t xml:space="preserve"> </w:t>
      </w:r>
      <w:r w:rsidRPr="0013692B">
        <w:rPr>
          <w:rFonts w:cs="Calibri"/>
          <w:color w:val="000000"/>
        </w:rPr>
        <w:t>premises which they have</w:t>
      </w:r>
      <w:r w:rsidR="001B3739" w:rsidRPr="0013692B">
        <w:rPr>
          <w:rFonts w:cs="Calibri"/>
          <w:color w:val="000000"/>
        </w:rPr>
        <w:t xml:space="preserve"> </w:t>
      </w:r>
      <w:r w:rsidRPr="0013692B">
        <w:rPr>
          <w:rFonts w:cs="Calibri"/>
          <w:color w:val="000000"/>
        </w:rPr>
        <w:t>reasonable grounds to believe</w:t>
      </w:r>
      <w:r w:rsidR="001B3739" w:rsidRPr="0013692B">
        <w:rPr>
          <w:rFonts w:cs="Calibri"/>
          <w:color w:val="000000"/>
        </w:rPr>
        <w:t xml:space="preserve"> </w:t>
      </w:r>
      <w:r w:rsidRPr="0013692B">
        <w:rPr>
          <w:rFonts w:cs="Calibri"/>
          <w:color w:val="000000"/>
        </w:rPr>
        <w:t>have been used in connection</w:t>
      </w:r>
      <w:r w:rsidR="001B3739" w:rsidRPr="0013692B">
        <w:rPr>
          <w:rFonts w:cs="Calibri"/>
          <w:color w:val="000000"/>
        </w:rPr>
        <w:t xml:space="preserve"> </w:t>
      </w:r>
      <w:r w:rsidRPr="0013692B">
        <w:rPr>
          <w:rFonts w:cs="Calibri"/>
          <w:color w:val="000000"/>
        </w:rPr>
        <w:t>with the unlawful use,</w:t>
      </w:r>
      <w:r w:rsidR="001B3739" w:rsidRPr="0013692B">
        <w:rPr>
          <w:rFonts w:cs="Calibri"/>
          <w:color w:val="000000"/>
        </w:rPr>
        <w:t xml:space="preserve"> </w:t>
      </w:r>
      <w:r w:rsidRPr="0013692B">
        <w:rPr>
          <w:rFonts w:cs="Calibri"/>
          <w:color w:val="000000"/>
        </w:rPr>
        <w:t>production or supply of a Class</w:t>
      </w:r>
      <w:r w:rsidR="001B3739" w:rsidRPr="0013692B">
        <w:rPr>
          <w:rFonts w:cs="Calibri"/>
          <w:color w:val="000000"/>
        </w:rPr>
        <w:t xml:space="preserve"> </w:t>
      </w:r>
      <w:r w:rsidRPr="0013692B">
        <w:rPr>
          <w:rFonts w:cs="Calibri"/>
          <w:color w:val="000000"/>
        </w:rPr>
        <w:t>A controlled drug, and that the</w:t>
      </w:r>
      <w:r w:rsidR="001B3739" w:rsidRPr="0013692B">
        <w:rPr>
          <w:rFonts w:cs="Calibri"/>
          <w:color w:val="000000"/>
        </w:rPr>
        <w:t xml:space="preserve"> </w:t>
      </w:r>
      <w:r w:rsidRPr="0013692B">
        <w:rPr>
          <w:rFonts w:cs="Calibri"/>
          <w:color w:val="000000"/>
        </w:rPr>
        <w:t>use of the premises is</w:t>
      </w:r>
      <w:r w:rsidR="001B3739" w:rsidRPr="0013692B">
        <w:rPr>
          <w:rFonts w:cs="Calibri"/>
          <w:color w:val="000000"/>
        </w:rPr>
        <w:t xml:space="preserve"> </w:t>
      </w:r>
      <w:r w:rsidRPr="0013692B">
        <w:rPr>
          <w:rFonts w:cs="Calibri"/>
          <w:color w:val="000000"/>
        </w:rPr>
        <w:t>associated with the occurrence</w:t>
      </w:r>
      <w:r w:rsidR="001B3739" w:rsidRPr="0013692B">
        <w:rPr>
          <w:rFonts w:cs="Calibri"/>
          <w:color w:val="000000"/>
        </w:rPr>
        <w:t xml:space="preserve"> </w:t>
      </w:r>
      <w:r w:rsidRPr="0013692B">
        <w:rPr>
          <w:rFonts w:cs="Calibri"/>
          <w:color w:val="000000"/>
        </w:rPr>
        <w:t>of disorder or serious nuisance</w:t>
      </w:r>
      <w:r w:rsidR="001B3739" w:rsidRPr="0013692B">
        <w:rPr>
          <w:rFonts w:cs="Calibri"/>
          <w:color w:val="000000"/>
        </w:rPr>
        <w:t xml:space="preserve"> </w:t>
      </w:r>
      <w:r w:rsidRPr="0013692B">
        <w:rPr>
          <w:rFonts w:cs="Calibri"/>
          <w:color w:val="000000"/>
        </w:rPr>
        <w:t>to members of the public. This</w:t>
      </w:r>
      <w:r w:rsidR="001B3739" w:rsidRPr="0013692B">
        <w:rPr>
          <w:rFonts w:cs="Calibri"/>
          <w:color w:val="000000"/>
        </w:rPr>
        <w:t xml:space="preserve"> </w:t>
      </w:r>
      <w:r w:rsidRPr="0013692B">
        <w:rPr>
          <w:rFonts w:cs="Calibri"/>
          <w:color w:val="000000"/>
        </w:rPr>
        <w:t>may be useful where it is known</w:t>
      </w:r>
      <w:r w:rsidR="001B3739" w:rsidRPr="0013692B">
        <w:rPr>
          <w:rFonts w:cs="Calibri"/>
          <w:color w:val="000000"/>
        </w:rPr>
        <w:t xml:space="preserve"> </w:t>
      </w:r>
      <w:r w:rsidRPr="0013692B">
        <w:rPr>
          <w:rFonts w:cs="Calibri"/>
          <w:color w:val="000000"/>
        </w:rPr>
        <w:t>that premises are being used to</w:t>
      </w:r>
      <w:r w:rsidR="001B3739" w:rsidRPr="0013692B">
        <w:rPr>
          <w:rFonts w:cs="Calibri"/>
          <w:color w:val="000000"/>
        </w:rPr>
        <w:t xml:space="preserve"> </w:t>
      </w:r>
      <w:r w:rsidR="0013692B" w:rsidRPr="0013692B">
        <w:rPr>
          <w:rFonts w:cs="Calibri"/>
          <w:color w:val="000000"/>
        </w:rPr>
        <w:t>hold 'parties' where</w:t>
      </w:r>
      <w:r w:rsidR="0013692B">
        <w:rPr>
          <w:rFonts w:cs="Calibri"/>
          <w:color w:val="000000"/>
        </w:rPr>
        <w:t xml:space="preserve"> </w:t>
      </w:r>
      <w:r w:rsidR="00D90E32" w:rsidRPr="0013692B">
        <w:rPr>
          <w:rFonts w:cstheme="minorHAnsi"/>
          <w:bCs/>
          <w:color w:val="000000"/>
        </w:rPr>
        <w:t>children and/or young people are being sexually exploited and it can be shown that drugs are being supplied.</w:t>
      </w:r>
    </w:p>
    <w:p w14:paraId="2DFD4A84" w14:textId="77777777" w:rsidR="00D90E32" w:rsidRDefault="00D90E32" w:rsidP="00770249">
      <w:pPr>
        <w:autoSpaceDE w:val="0"/>
        <w:autoSpaceDN w:val="0"/>
        <w:adjustRightInd w:val="0"/>
        <w:spacing w:after="0" w:line="240" w:lineRule="auto"/>
        <w:rPr>
          <w:rFonts w:cstheme="minorHAnsi"/>
          <w:bCs/>
          <w:color w:val="000000"/>
          <w:u w:val="single"/>
        </w:rPr>
      </w:pPr>
    </w:p>
    <w:p w14:paraId="69207D1F" w14:textId="77777777" w:rsidR="00770249" w:rsidRPr="009E7977" w:rsidRDefault="006D6649" w:rsidP="00770249">
      <w:pPr>
        <w:autoSpaceDE w:val="0"/>
        <w:autoSpaceDN w:val="0"/>
        <w:adjustRightInd w:val="0"/>
        <w:spacing w:after="0" w:line="240" w:lineRule="auto"/>
        <w:rPr>
          <w:rFonts w:cstheme="minorHAnsi"/>
          <w:bCs/>
          <w:color w:val="000000"/>
          <w:u w:val="single"/>
        </w:rPr>
      </w:pPr>
      <w:r w:rsidRPr="009E7977">
        <w:rPr>
          <w:rFonts w:cstheme="minorHAnsi"/>
          <w:bCs/>
          <w:color w:val="000000"/>
          <w:u w:val="single"/>
        </w:rPr>
        <w:t xml:space="preserve">Powers under the Police and </w:t>
      </w:r>
      <w:r w:rsidR="00770249" w:rsidRPr="009E7977">
        <w:rPr>
          <w:rFonts w:cstheme="minorHAnsi"/>
          <w:bCs/>
          <w:color w:val="000000"/>
          <w:u w:val="single"/>
        </w:rPr>
        <w:t>Crim</w:t>
      </w:r>
      <w:r w:rsidR="001067DA" w:rsidRPr="009E7977">
        <w:rPr>
          <w:rFonts w:cstheme="minorHAnsi"/>
          <w:bCs/>
          <w:color w:val="000000"/>
          <w:u w:val="single"/>
        </w:rPr>
        <w:t>inal Evidence Act (PACE)</w:t>
      </w:r>
    </w:p>
    <w:p w14:paraId="1E6CFFEE" w14:textId="77777777" w:rsidR="001067DA" w:rsidRPr="002803E8" w:rsidRDefault="001067DA" w:rsidP="00770249">
      <w:pPr>
        <w:autoSpaceDE w:val="0"/>
        <w:autoSpaceDN w:val="0"/>
        <w:adjustRightInd w:val="0"/>
        <w:spacing w:after="0" w:line="240" w:lineRule="auto"/>
        <w:rPr>
          <w:rFonts w:cstheme="minorHAnsi"/>
          <w:b/>
          <w:bCs/>
          <w:color w:val="000000"/>
        </w:rPr>
      </w:pPr>
    </w:p>
    <w:p w14:paraId="56A315FE" w14:textId="77777777" w:rsidR="00770249" w:rsidRPr="002803E8" w:rsidRDefault="00770249" w:rsidP="00770249">
      <w:pPr>
        <w:pStyle w:val="ListParagraph"/>
        <w:numPr>
          <w:ilvl w:val="0"/>
          <w:numId w:val="17"/>
        </w:numPr>
        <w:autoSpaceDE w:val="0"/>
        <w:autoSpaceDN w:val="0"/>
        <w:adjustRightInd w:val="0"/>
        <w:spacing w:after="0" w:line="240" w:lineRule="auto"/>
        <w:rPr>
          <w:rFonts w:cs="Calibri"/>
          <w:color w:val="000000"/>
        </w:rPr>
      </w:pPr>
      <w:r w:rsidRPr="002803E8">
        <w:rPr>
          <w:rFonts w:cstheme="minorHAnsi"/>
          <w:b/>
          <w:bCs/>
          <w:color w:val="000000"/>
        </w:rPr>
        <w:t>Section 17</w:t>
      </w:r>
      <w:r w:rsidRPr="002803E8">
        <w:rPr>
          <w:rFonts w:cs="Calibri"/>
          <w:color w:val="000000"/>
        </w:rPr>
        <w:t>: Power for a</w:t>
      </w:r>
      <w:r w:rsidR="006D6649" w:rsidRPr="002803E8">
        <w:rPr>
          <w:rFonts w:cs="Calibri"/>
          <w:color w:val="000000"/>
        </w:rPr>
        <w:t xml:space="preserve"> </w:t>
      </w:r>
      <w:r w:rsidRPr="002803E8">
        <w:rPr>
          <w:rFonts w:cs="Calibri"/>
          <w:color w:val="000000"/>
        </w:rPr>
        <w:t>Constable to enter a premise</w:t>
      </w:r>
      <w:r w:rsidR="006D6649" w:rsidRPr="002803E8">
        <w:rPr>
          <w:rFonts w:cs="Calibri"/>
          <w:color w:val="000000"/>
        </w:rPr>
        <w:t xml:space="preserve"> </w:t>
      </w:r>
      <w:r w:rsidRPr="002803E8">
        <w:rPr>
          <w:rFonts w:cs="Calibri"/>
          <w:color w:val="000000"/>
        </w:rPr>
        <w:t>without warrant to save life or</w:t>
      </w:r>
      <w:r w:rsidR="006D6649" w:rsidRPr="002803E8">
        <w:rPr>
          <w:rFonts w:cs="Calibri"/>
          <w:color w:val="000000"/>
        </w:rPr>
        <w:t xml:space="preserve"> </w:t>
      </w:r>
      <w:proofErr w:type="gramStart"/>
      <w:r w:rsidRPr="002803E8">
        <w:rPr>
          <w:rFonts w:cs="Calibri"/>
          <w:color w:val="000000"/>
        </w:rPr>
        <w:t>limb, or</w:t>
      </w:r>
      <w:proofErr w:type="gramEnd"/>
      <w:r w:rsidRPr="002803E8">
        <w:rPr>
          <w:rFonts w:cs="Calibri"/>
          <w:color w:val="000000"/>
        </w:rPr>
        <w:t xml:space="preserve"> arrest a person where</w:t>
      </w:r>
      <w:r w:rsidR="006D6649" w:rsidRPr="002803E8">
        <w:rPr>
          <w:rFonts w:cs="Calibri"/>
          <w:color w:val="000000"/>
        </w:rPr>
        <w:t xml:space="preserve"> </w:t>
      </w:r>
      <w:r w:rsidRPr="002803E8">
        <w:rPr>
          <w:rFonts w:cs="Calibri"/>
          <w:color w:val="000000"/>
        </w:rPr>
        <w:t>there are reasonable grounds</w:t>
      </w:r>
      <w:r w:rsidR="006D6649" w:rsidRPr="002803E8">
        <w:rPr>
          <w:rFonts w:cs="Calibri"/>
          <w:color w:val="000000"/>
        </w:rPr>
        <w:t xml:space="preserve"> </w:t>
      </w:r>
      <w:r w:rsidRPr="002803E8">
        <w:rPr>
          <w:rFonts w:cs="Calibri"/>
          <w:color w:val="000000"/>
        </w:rPr>
        <w:t>for believing that the person</w:t>
      </w:r>
      <w:r w:rsidR="006D6649" w:rsidRPr="002803E8">
        <w:rPr>
          <w:rFonts w:cs="Calibri"/>
          <w:color w:val="000000"/>
        </w:rPr>
        <w:t xml:space="preserve"> </w:t>
      </w:r>
      <w:r w:rsidRPr="002803E8">
        <w:rPr>
          <w:rFonts w:cs="Calibri"/>
          <w:color w:val="000000"/>
        </w:rPr>
        <w:t>you seek is on the premise.</w:t>
      </w:r>
    </w:p>
    <w:p w14:paraId="498F8485" w14:textId="77777777" w:rsidR="00770249" w:rsidRPr="002803E8" w:rsidRDefault="00770249" w:rsidP="00770249">
      <w:pPr>
        <w:pStyle w:val="ListParagraph"/>
        <w:numPr>
          <w:ilvl w:val="0"/>
          <w:numId w:val="17"/>
        </w:numPr>
        <w:autoSpaceDE w:val="0"/>
        <w:autoSpaceDN w:val="0"/>
        <w:adjustRightInd w:val="0"/>
        <w:spacing w:after="0" w:line="240" w:lineRule="auto"/>
        <w:rPr>
          <w:rFonts w:cs="Calibri"/>
          <w:color w:val="000000"/>
        </w:rPr>
      </w:pPr>
      <w:r w:rsidRPr="002803E8">
        <w:rPr>
          <w:rFonts w:cstheme="minorHAnsi"/>
          <w:b/>
          <w:bCs/>
          <w:color w:val="000000"/>
        </w:rPr>
        <w:t>Section 24</w:t>
      </w:r>
      <w:r w:rsidRPr="002803E8">
        <w:rPr>
          <w:rFonts w:cs="Calibri"/>
          <w:color w:val="000000"/>
        </w:rPr>
        <w:t>: Power for a</w:t>
      </w:r>
      <w:r w:rsidR="006D6649" w:rsidRPr="002803E8">
        <w:rPr>
          <w:rFonts w:cs="Calibri"/>
          <w:color w:val="000000"/>
        </w:rPr>
        <w:t xml:space="preserve"> </w:t>
      </w:r>
      <w:r w:rsidRPr="002803E8">
        <w:rPr>
          <w:rFonts w:cs="Calibri"/>
          <w:color w:val="000000"/>
        </w:rPr>
        <w:t>constable to arrest anyone who</w:t>
      </w:r>
      <w:r w:rsidR="006D6649" w:rsidRPr="002803E8">
        <w:rPr>
          <w:rFonts w:cs="Calibri"/>
          <w:color w:val="000000"/>
        </w:rPr>
        <w:t xml:space="preserve"> </w:t>
      </w:r>
      <w:r w:rsidRPr="002803E8">
        <w:rPr>
          <w:rFonts w:cs="Calibri"/>
          <w:color w:val="000000"/>
        </w:rPr>
        <w:t>has committed an indictable</w:t>
      </w:r>
      <w:r w:rsidR="006D6649" w:rsidRPr="002803E8">
        <w:rPr>
          <w:rFonts w:cs="Calibri"/>
          <w:color w:val="000000"/>
        </w:rPr>
        <w:t xml:space="preserve"> </w:t>
      </w:r>
      <w:r w:rsidRPr="002803E8">
        <w:rPr>
          <w:rFonts w:cs="Calibri"/>
          <w:color w:val="000000"/>
        </w:rPr>
        <w:t>offence, is about to commit an</w:t>
      </w:r>
      <w:r w:rsidR="006D6649" w:rsidRPr="002803E8">
        <w:rPr>
          <w:rFonts w:cs="Calibri"/>
          <w:color w:val="000000"/>
        </w:rPr>
        <w:t xml:space="preserve"> </w:t>
      </w:r>
      <w:r w:rsidRPr="002803E8">
        <w:rPr>
          <w:rFonts w:cs="Calibri"/>
          <w:color w:val="000000"/>
        </w:rPr>
        <w:t>indicatable offence, is</w:t>
      </w:r>
      <w:r w:rsidR="006D6649" w:rsidRPr="002803E8">
        <w:rPr>
          <w:rFonts w:cs="Calibri"/>
          <w:color w:val="000000"/>
        </w:rPr>
        <w:t xml:space="preserve"> </w:t>
      </w:r>
      <w:r w:rsidRPr="002803E8">
        <w:rPr>
          <w:rFonts w:cs="Calibri"/>
          <w:color w:val="000000"/>
        </w:rPr>
        <w:t>committing an indictable</w:t>
      </w:r>
      <w:r w:rsidR="006D6649" w:rsidRPr="002803E8">
        <w:rPr>
          <w:rFonts w:cs="Calibri"/>
          <w:color w:val="000000"/>
        </w:rPr>
        <w:t xml:space="preserve"> </w:t>
      </w:r>
      <w:r w:rsidRPr="002803E8">
        <w:rPr>
          <w:rFonts w:cs="Calibri"/>
          <w:color w:val="000000"/>
        </w:rPr>
        <w:t>offence or has reasonable</w:t>
      </w:r>
      <w:r w:rsidR="006D6649" w:rsidRPr="002803E8">
        <w:rPr>
          <w:rFonts w:cs="Calibri"/>
          <w:color w:val="000000"/>
        </w:rPr>
        <w:t xml:space="preserve"> </w:t>
      </w:r>
      <w:r w:rsidRPr="002803E8">
        <w:rPr>
          <w:rFonts w:cs="Calibri"/>
          <w:color w:val="000000"/>
        </w:rPr>
        <w:t>grounds to suspect either one of</w:t>
      </w:r>
      <w:r w:rsidR="006D6649" w:rsidRPr="002803E8">
        <w:rPr>
          <w:rFonts w:cs="Calibri"/>
          <w:color w:val="000000"/>
        </w:rPr>
        <w:t xml:space="preserve"> </w:t>
      </w:r>
      <w:r w:rsidRPr="002803E8">
        <w:rPr>
          <w:rFonts w:cs="Calibri"/>
          <w:color w:val="000000"/>
        </w:rPr>
        <w:t>the above.</w:t>
      </w:r>
    </w:p>
    <w:p w14:paraId="21DBB497" w14:textId="77777777" w:rsidR="006D6649" w:rsidRPr="002803E8" w:rsidRDefault="006D6649" w:rsidP="006D6649">
      <w:pPr>
        <w:autoSpaceDE w:val="0"/>
        <w:autoSpaceDN w:val="0"/>
        <w:adjustRightInd w:val="0"/>
        <w:spacing w:after="0" w:line="240" w:lineRule="auto"/>
        <w:rPr>
          <w:rFonts w:cs="Calibri"/>
          <w:color w:val="000000"/>
        </w:rPr>
      </w:pPr>
    </w:p>
    <w:p w14:paraId="04ABC945" w14:textId="77777777" w:rsidR="009E7977" w:rsidRDefault="009E7977" w:rsidP="00770249">
      <w:pPr>
        <w:autoSpaceDE w:val="0"/>
        <w:autoSpaceDN w:val="0"/>
        <w:adjustRightInd w:val="0"/>
        <w:spacing w:after="0" w:line="240" w:lineRule="auto"/>
        <w:rPr>
          <w:rFonts w:cs="Calibri-Bold"/>
          <w:b/>
          <w:bCs/>
          <w:color w:val="000000"/>
        </w:rPr>
      </w:pPr>
    </w:p>
    <w:p w14:paraId="2AE626DC" w14:textId="77777777" w:rsidR="0023425D" w:rsidRDefault="0023425D" w:rsidP="00770249">
      <w:pPr>
        <w:autoSpaceDE w:val="0"/>
        <w:autoSpaceDN w:val="0"/>
        <w:adjustRightInd w:val="0"/>
        <w:spacing w:after="0" w:line="240" w:lineRule="auto"/>
        <w:rPr>
          <w:rFonts w:cs="Calibri-Bold"/>
          <w:b/>
          <w:bCs/>
          <w:color w:val="000000"/>
        </w:rPr>
      </w:pPr>
    </w:p>
    <w:p w14:paraId="389FDB26" w14:textId="77777777" w:rsidR="0023425D" w:rsidRDefault="0023425D" w:rsidP="00770249">
      <w:pPr>
        <w:autoSpaceDE w:val="0"/>
        <w:autoSpaceDN w:val="0"/>
        <w:adjustRightInd w:val="0"/>
        <w:spacing w:after="0" w:line="240" w:lineRule="auto"/>
        <w:rPr>
          <w:rFonts w:cs="Calibri-Bold"/>
          <w:b/>
          <w:bCs/>
          <w:color w:val="000000"/>
        </w:rPr>
      </w:pPr>
    </w:p>
    <w:p w14:paraId="0E20DB5D" w14:textId="77777777" w:rsidR="0023425D" w:rsidRDefault="0023425D" w:rsidP="00770249">
      <w:pPr>
        <w:autoSpaceDE w:val="0"/>
        <w:autoSpaceDN w:val="0"/>
        <w:adjustRightInd w:val="0"/>
        <w:spacing w:after="0" w:line="240" w:lineRule="auto"/>
        <w:rPr>
          <w:rFonts w:cs="Calibri-Bold"/>
          <w:b/>
          <w:bCs/>
          <w:color w:val="000000"/>
        </w:rPr>
      </w:pPr>
    </w:p>
    <w:p w14:paraId="4D550953" w14:textId="67A70968" w:rsidR="00770249" w:rsidRPr="002803E8" w:rsidRDefault="00770249" w:rsidP="00770249">
      <w:pPr>
        <w:autoSpaceDE w:val="0"/>
        <w:autoSpaceDN w:val="0"/>
        <w:adjustRightInd w:val="0"/>
        <w:spacing w:after="0" w:line="240" w:lineRule="auto"/>
        <w:rPr>
          <w:rFonts w:cs="Calibri-Bold"/>
          <w:b/>
          <w:bCs/>
          <w:color w:val="000000"/>
        </w:rPr>
      </w:pPr>
      <w:r w:rsidRPr="002803E8">
        <w:rPr>
          <w:rFonts w:cs="Calibri-Bold"/>
          <w:b/>
          <w:bCs/>
          <w:color w:val="000000"/>
        </w:rPr>
        <w:t>1</w:t>
      </w:r>
      <w:r w:rsidR="0023425D">
        <w:rPr>
          <w:rFonts w:cs="Calibri-Bold"/>
          <w:b/>
          <w:bCs/>
          <w:color w:val="000000"/>
        </w:rPr>
        <w:t>0</w:t>
      </w:r>
      <w:r w:rsidR="006D6649" w:rsidRPr="002803E8">
        <w:rPr>
          <w:rFonts w:cs="Calibri-Bold"/>
          <w:b/>
          <w:bCs/>
          <w:color w:val="000000"/>
        </w:rPr>
        <w:t xml:space="preserve">. Contact details for </w:t>
      </w:r>
      <w:r w:rsidRPr="002803E8">
        <w:rPr>
          <w:rFonts w:cs="Calibri-Bold"/>
          <w:b/>
          <w:bCs/>
          <w:color w:val="000000"/>
        </w:rPr>
        <w:t>Partners</w:t>
      </w:r>
    </w:p>
    <w:p w14:paraId="525383E7" w14:textId="77777777" w:rsidR="00C4282B" w:rsidRPr="002803E8" w:rsidRDefault="00C4282B" w:rsidP="00770249">
      <w:pPr>
        <w:autoSpaceDE w:val="0"/>
        <w:autoSpaceDN w:val="0"/>
        <w:adjustRightInd w:val="0"/>
        <w:spacing w:after="0" w:line="240" w:lineRule="auto"/>
        <w:rPr>
          <w:rFonts w:cs="Calibri-Bold"/>
          <w:b/>
          <w:bCs/>
          <w:color w:val="000000"/>
        </w:rPr>
      </w:pPr>
    </w:p>
    <w:p w14:paraId="68F80B15" w14:textId="77777777" w:rsidR="00C4282B" w:rsidRPr="002803E8" w:rsidRDefault="00C4282B" w:rsidP="00770249">
      <w:pPr>
        <w:autoSpaceDE w:val="0"/>
        <w:autoSpaceDN w:val="0"/>
        <w:adjustRightInd w:val="0"/>
        <w:spacing w:after="0" w:line="240" w:lineRule="auto"/>
        <w:rPr>
          <w:rFonts w:cstheme="minorHAnsi"/>
          <w:bCs/>
        </w:rPr>
      </w:pPr>
      <w:r w:rsidRPr="002803E8">
        <w:rPr>
          <w:rFonts w:cstheme="minorHAnsi"/>
          <w:bCs/>
          <w:color w:val="000000"/>
        </w:rPr>
        <w:t xml:space="preserve">North Yorkshire Police Chair </w:t>
      </w:r>
      <w:r w:rsidR="008F1965" w:rsidRPr="002803E8">
        <w:rPr>
          <w:rFonts w:cstheme="minorHAnsi"/>
          <w:bCs/>
          <w:color w:val="000000"/>
        </w:rPr>
        <w:t xml:space="preserve">a quarterly Modern Slavery and Exploitative and Illegal working group. </w:t>
      </w:r>
      <w:r w:rsidR="00053CF2" w:rsidRPr="002803E8">
        <w:rPr>
          <w:rFonts w:cstheme="minorHAnsi"/>
          <w:bCs/>
          <w:color w:val="000000"/>
        </w:rPr>
        <w:t>Many of the partners listed below are members of this group</w:t>
      </w:r>
      <w:r w:rsidR="008F1965" w:rsidRPr="002803E8">
        <w:rPr>
          <w:rFonts w:cstheme="minorHAnsi"/>
          <w:bCs/>
        </w:rPr>
        <w:t>.</w:t>
      </w:r>
    </w:p>
    <w:p w14:paraId="0ECE207D" w14:textId="77777777" w:rsidR="008F1965" w:rsidRPr="002803E8" w:rsidRDefault="008F1965" w:rsidP="00770249">
      <w:pPr>
        <w:autoSpaceDE w:val="0"/>
        <w:autoSpaceDN w:val="0"/>
        <w:adjustRightInd w:val="0"/>
        <w:spacing w:after="0" w:line="240" w:lineRule="auto"/>
        <w:rPr>
          <w:rFonts w:cs="Calibri-Bold"/>
          <w:b/>
          <w:bCs/>
          <w:color w:val="000000"/>
        </w:rPr>
      </w:pPr>
    </w:p>
    <w:p w14:paraId="5BFC6AD8" w14:textId="77777777" w:rsidR="0048110E" w:rsidRPr="002803E8" w:rsidRDefault="0048110E" w:rsidP="00770249">
      <w:pPr>
        <w:autoSpaceDE w:val="0"/>
        <w:autoSpaceDN w:val="0"/>
        <w:adjustRightInd w:val="0"/>
        <w:spacing w:after="0" w:line="240" w:lineRule="auto"/>
        <w:rPr>
          <w:rFonts w:cs="Calibri"/>
          <w:color w:val="000000"/>
        </w:rPr>
      </w:pPr>
    </w:p>
    <w:p w14:paraId="7D9BB8BB" w14:textId="77777777" w:rsidR="0048110E" w:rsidRPr="00B37B93" w:rsidRDefault="0048110E" w:rsidP="00770249">
      <w:pPr>
        <w:autoSpaceDE w:val="0"/>
        <w:autoSpaceDN w:val="0"/>
        <w:adjustRightInd w:val="0"/>
        <w:spacing w:after="0" w:line="240" w:lineRule="auto"/>
        <w:rPr>
          <w:rFonts w:cs="Calibri"/>
          <w:color w:val="000000"/>
          <w:u w:val="single"/>
        </w:rPr>
      </w:pPr>
      <w:r w:rsidRPr="00B37B93">
        <w:rPr>
          <w:rFonts w:cs="Calibri"/>
          <w:color w:val="000000"/>
          <w:u w:val="single"/>
        </w:rPr>
        <w:t xml:space="preserve">Single Competent Authority </w:t>
      </w:r>
    </w:p>
    <w:p w14:paraId="5A0ADD16" w14:textId="77777777" w:rsidR="009E7977" w:rsidRPr="009E7977" w:rsidRDefault="009E7977" w:rsidP="009E7977">
      <w:pPr>
        <w:autoSpaceDE w:val="0"/>
        <w:autoSpaceDN w:val="0"/>
        <w:adjustRightInd w:val="0"/>
        <w:spacing w:after="0" w:line="240" w:lineRule="auto"/>
        <w:rPr>
          <w:rFonts w:cs="Calibri"/>
          <w:color w:val="000000"/>
        </w:rPr>
      </w:pPr>
      <w:r w:rsidRPr="009E7977">
        <w:rPr>
          <w:rFonts w:cs="Calibri"/>
          <w:color w:val="000000"/>
        </w:rPr>
        <w:t>NRM Single Competent Authority (SCA)</w:t>
      </w:r>
    </w:p>
    <w:p w14:paraId="6DD07845" w14:textId="77777777" w:rsidR="009E7977" w:rsidRPr="009E7977" w:rsidRDefault="009E7977" w:rsidP="009E7977">
      <w:pPr>
        <w:autoSpaceDE w:val="0"/>
        <w:autoSpaceDN w:val="0"/>
        <w:adjustRightInd w:val="0"/>
        <w:spacing w:after="0" w:line="240" w:lineRule="auto"/>
        <w:rPr>
          <w:rFonts w:cs="Calibri"/>
          <w:color w:val="000000"/>
        </w:rPr>
      </w:pPr>
      <w:r w:rsidRPr="009E7977">
        <w:rPr>
          <w:rFonts w:cs="Calibri"/>
          <w:color w:val="000000"/>
        </w:rPr>
        <w:t>Tackling Slavery and Exploitation Directorate</w:t>
      </w:r>
    </w:p>
    <w:p w14:paraId="71A2E2C1" w14:textId="77777777" w:rsidR="009E7977" w:rsidRPr="009E7977" w:rsidRDefault="009E7977" w:rsidP="009E7977">
      <w:pPr>
        <w:autoSpaceDE w:val="0"/>
        <w:autoSpaceDN w:val="0"/>
        <w:adjustRightInd w:val="0"/>
        <w:spacing w:after="0" w:line="240" w:lineRule="auto"/>
        <w:rPr>
          <w:rFonts w:cs="Calibri"/>
          <w:color w:val="000000"/>
        </w:rPr>
      </w:pPr>
      <w:r w:rsidRPr="009E7977">
        <w:rPr>
          <w:rFonts w:cs="Calibri"/>
          <w:color w:val="000000"/>
        </w:rPr>
        <w:t>Serious and Organised Crime Group</w:t>
      </w:r>
    </w:p>
    <w:p w14:paraId="10E1F157" w14:textId="77777777" w:rsidR="009E7977" w:rsidRPr="009E7977" w:rsidRDefault="00B37B93" w:rsidP="009E7977">
      <w:pPr>
        <w:autoSpaceDE w:val="0"/>
        <w:autoSpaceDN w:val="0"/>
        <w:adjustRightInd w:val="0"/>
        <w:spacing w:after="0" w:line="240" w:lineRule="auto"/>
        <w:rPr>
          <w:rFonts w:cs="Calibri"/>
          <w:color w:val="000000"/>
        </w:rPr>
      </w:pPr>
      <w:r>
        <w:rPr>
          <w:rFonts w:cs="Calibri"/>
          <w:color w:val="000000"/>
        </w:rPr>
        <w:t>Tel. No.</w:t>
      </w:r>
      <w:r w:rsidR="009E7977" w:rsidRPr="009E7977">
        <w:rPr>
          <w:rFonts w:cs="Calibri"/>
          <w:color w:val="000000"/>
        </w:rPr>
        <w:t xml:space="preserve"> 020 7035 5689</w:t>
      </w:r>
    </w:p>
    <w:p w14:paraId="46F44762" w14:textId="77777777" w:rsidR="0048110E" w:rsidRPr="009E7977" w:rsidRDefault="00B37B93" w:rsidP="009E7977">
      <w:pPr>
        <w:autoSpaceDE w:val="0"/>
        <w:autoSpaceDN w:val="0"/>
        <w:adjustRightInd w:val="0"/>
        <w:spacing w:after="0" w:line="240" w:lineRule="auto"/>
        <w:rPr>
          <w:rFonts w:cs="Calibri"/>
          <w:color w:val="000000"/>
        </w:rPr>
      </w:pPr>
      <w:r>
        <w:rPr>
          <w:rFonts w:cs="Calibri"/>
          <w:color w:val="000000"/>
        </w:rPr>
        <w:t>Email:</w:t>
      </w:r>
      <w:r w:rsidR="009E7977" w:rsidRPr="009E7977">
        <w:rPr>
          <w:rFonts w:cs="Calibri"/>
          <w:color w:val="000000"/>
        </w:rPr>
        <w:t xml:space="preserve"> </w:t>
      </w:r>
      <w:hyperlink r:id="rId16" w:history="1">
        <w:r w:rsidR="009E7977" w:rsidRPr="00EB556E">
          <w:rPr>
            <w:rStyle w:val="Hyperlink"/>
            <w:rFonts w:cs="Calibri"/>
          </w:rPr>
          <w:t>nationalreferralmechanism@homeoffice.gov.uk</w:t>
        </w:r>
      </w:hyperlink>
      <w:r w:rsidR="009E7977">
        <w:rPr>
          <w:rFonts w:cs="Calibri"/>
          <w:color w:val="000000"/>
        </w:rPr>
        <w:t xml:space="preserve"> </w:t>
      </w:r>
    </w:p>
    <w:p w14:paraId="24635DF5" w14:textId="77777777" w:rsidR="009E7977" w:rsidRPr="00B37B93" w:rsidRDefault="009E7977" w:rsidP="00770249">
      <w:pPr>
        <w:autoSpaceDE w:val="0"/>
        <w:autoSpaceDN w:val="0"/>
        <w:adjustRightInd w:val="0"/>
        <w:spacing w:after="0" w:line="240" w:lineRule="auto"/>
        <w:rPr>
          <w:rFonts w:cs="Calibri"/>
          <w:color w:val="000000"/>
          <w:u w:val="single"/>
        </w:rPr>
      </w:pPr>
    </w:p>
    <w:p w14:paraId="1318544D" w14:textId="77777777" w:rsidR="00D350C8" w:rsidRDefault="0048110E" w:rsidP="00770249">
      <w:pPr>
        <w:autoSpaceDE w:val="0"/>
        <w:autoSpaceDN w:val="0"/>
        <w:adjustRightInd w:val="0"/>
        <w:spacing w:after="0" w:line="240" w:lineRule="auto"/>
        <w:rPr>
          <w:rFonts w:cs="Calibri"/>
          <w:color w:val="000000"/>
          <w:u w:val="single"/>
        </w:rPr>
      </w:pPr>
      <w:r w:rsidRPr="00B37B93">
        <w:rPr>
          <w:rFonts w:cs="Calibri"/>
          <w:color w:val="000000"/>
          <w:u w:val="single"/>
        </w:rPr>
        <w:t>Gangmasters &amp; Labour Abuse Authority</w:t>
      </w:r>
      <w:r w:rsidR="00D350C8">
        <w:rPr>
          <w:rFonts w:cs="Calibri"/>
          <w:color w:val="000000"/>
          <w:u w:val="single"/>
        </w:rPr>
        <w:t xml:space="preserve"> (GLAA)</w:t>
      </w:r>
    </w:p>
    <w:p w14:paraId="2766CEB6" w14:textId="77777777" w:rsidR="00D350C8" w:rsidRPr="00D532B9" w:rsidRDefault="00D350C8" w:rsidP="00D350C8">
      <w:pPr>
        <w:spacing w:after="0" w:line="240" w:lineRule="auto"/>
      </w:pPr>
      <w:r w:rsidRPr="00D532B9">
        <w:t>Report problems: 0800 4320804</w:t>
      </w:r>
    </w:p>
    <w:p w14:paraId="2E14F38F" w14:textId="77777777" w:rsidR="00D350C8" w:rsidRPr="00D532B9" w:rsidRDefault="00D350C8" w:rsidP="00D350C8">
      <w:pPr>
        <w:spacing w:after="0" w:line="240" w:lineRule="auto"/>
      </w:pPr>
      <w:r w:rsidRPr="00D532B9">
        <w:t xml:space="preserve">Email: </w:t>
      </w:r>
      <w:hyperlink r:id="rId17" w:history="1">
        <w:r w:rsidRPr="00D532B9">
          <w:rPr>
            <w:rStyle w:val="Hyperlink"/>
          </w:rPr>
          <w:t>licensing@gla.gov.uk</w:t>
        </w:r>
      </w:hyperlink>
    </w:p>
    <w:p w14:paraId="34E7E814" w14:textId="4B1D0BDD" w:rsidR="0048110E" w:rsidRPr="00E9693E" w:rsidRDefault="0048110E" w:rsidP="00770249">
      <w:pPr>
        <w:autoSpaceDE w:val="0"/>
        <w:autoSpaceDN w:val="0"/>
        <w:adjustRightInd w:val="0"/>
        <w:spacing w:after="0" w:line="240" w:lineRule="auto"/>
        <w:rPr>
          <w:rFonts w:cs="Calibri"/>
          <w:color w:val="000000"/>
          <w:u w:val="single"/>
        </w:rPr>
      </w:pPr>
      <w:r w:rsidRPr="00B37B93">
        <w:rPr>
          <w:rFonts w:cs="Calibri"/>
          <w:color w:val="000000"/>
          <w:u w:val="single"/>
        </w:rPr>
        <w:t xml:space="preserve"> </w:t>
      </w:r>
    </w:p>
    <w:p w14:paraId="3FBF1138" w14:textId="77777777" w:rsidR="00053CF2" w:rsidRDefault="0048110E" w:rsidP="00770249">
      <w:pPr>
        <w:autoSpaceDE w:val="0"/>
        <w:autoSpaceDN w:val="0"/>
        <w:adjustRightInd w:val="0"/>
        <w:spacing w:after="0" w:line="240" w:lineRule="auto"/>
        <w:rPr>
          <w:rFonts w:cs="Calibri"/>
          <w:color w:val="000000"/>
          <w:u w:val="single"/>
        </w:rPr>
      </w:pPr>
      <w:r w:rsidRPr="00B37B93">
        <w:rPr>
          <w:rFonts w:cs="Calibri"/>
          <w:color w:val="000000"/>
          <w:u w:val="single"/>
        </w:rPr>
        <w:t xml:space="preserve">H.O. Immigration Enforcement </w:t>
      </w:r>
    </w:p>
    <w:p w14:paraId="662BC940" w14:textId="77777777" w:rsidR="00053CF2" w:rsidRPr="002803E8" w:rsidRDefault="00053CF2" w:rsidP="00053CF2">
      <w:pPr>
        <w:autoSpaceDE w:val="0"/>
        <w:autoSpaceDN w:val="0"/>
        <w:adjustRightInd w:val="0"/>
        <w:spacing w:after="0" w:line="240" w:lineRule="auto"/>
        <w:rPr>
          <w:rFonts w:cs="Calibri"/>
          <w:color w:val="000000"/>
        </w:rPr>
      </w:pPr>
      <w:r w:rsidRPr="002803E8">
        <w:rPr>
          <w:rFonts w:cs="Calibri"/>
          <w:color w:val="000000"/>
        </w:rPr>
        <w:t xml:space="preserve">Home Office Immigration Enforcement, Yorkshire and the Humber </w:t>
      </w:r>
    </w:p>
    <w:p w14:paraId="38D48E24" w14:textId="77777777" w:rsidR="00525B43" w:rsidRDefault="00053CF2" w:rsidP="00053CF2">
      <w:pPr>
        <w:autoSpaceDE w:val="0"/>
        <w:autoSpaceDN w:val="0"/>
        <w:adjustRightInd w:val="0"/>
        <w:spacing w:after="0" w:line="240" w:lineRule="auto"/>
        <w:rPr>
          <w:rFonts w:cs="Calibri"/>
          <w:color w:val="000000"/>
        </w:rPr>
      </w:pPr>
      <w:r w:rsidRPr="002803E8">
        <w:rPr>
          <w:rFonts w:cs="Calibri"/>
          <w:color w:val="000000"/>
        </w:rPr>
        <w:t>2nd</w:t>
      </w:r>
      <w:r w:rsidR="00B37B93">
        <w:rPr>
          <w:rFonts w:cs="Calibri"/>
          <w:color w:val="000000"/>
        </w:rPr>
        <w:t xml:space="preserve"> Floor, Waterside Court, </w:t>
      </w:r>
    </w:p>
    <w:p w14:paraId="4D5DD883" w14:textId="77777777" w:rsidR="00053CF2" w:rsidRPr="002803E8" w:rsidRDefault="00053CF2" w:rsidP="00053CF2">
      <w:pPr>
        <w:autoSpaceDE w:val="0"/>
        <w:autoSpaceDN w:val="0"/>
        <w:adjustRightInd w:val="0"/>
        <w:spacing w:after="0" w:line="240" w:lineRule="auto"/>
        <w:rPr>
          <w:rFonts w:cs="Calibri"/>
          <w:color w:val="000000"/>
        </w:rPr>
      </w:pPr>
      <w:r w:rsidRPr="002803E8">
        <w:rPr>
          <w:rFonts w:cs="Calibri"/>
          <w:color w:val="000000"/>
        </w:rPr>
        <w:t xml:space="preserve">471 Kirkstall Road, </w:t>
      </w:r>
    </w:p>
    <w:p w14:paraId="244806D6" w14:textId="77777777" w:rsidR="00053CF2" w:rsidRPr="002803E8" w:rsidRDefault="00053CF2" w:rsidP="00053CF2">
      <w:pPr>
        <w:autoSpaceDE w:val="0"/>
        <w:autoSpaceDN w:val="0"/>
        <w:adjustRightInd w:val="0"/>
        <w:spacing w:after="0" w:line="240" w:lineRule="auto"/>
        <w:rPr>
          <w:rFonts w:cs="Calibri"/>
          <w:color w:val="000000"/>
        </w:rPr>
      </w:pPr>
      <w:r w:rsidRPr="002803E8">
        <w:rPr>
          <w:rFonts w:cs="Calibri"/>
          <w:color w:val="000000"/>
        </w:rPr>
        <w:t xml:space="preserve">Leeds </w:t>
      </w:r>
    </w:p>
    <w:p w14:paraId="7A3B1322" w14:textId="77777777" w:rsidR="00053CF2" w:rsidRPr="002803E8" w:rsidRDefault="00053CF2" w:rsidP="00053CF2">
      <w:pPr>
        <w:autoSpaceDE w:val="0"/>
        <w:autoSpaceDN w:val="0"/>
        <w:adjustRightInd w:val="0"/>
        <w:spacing w:after="0" w:line="240" w:lineRule="auto"/>
        <w:rPr>
          <w:rFonts w:cs="Calibri"/>
          <w:color w:val="000000"/>
        </w:rPr>
      </w:pPr>
      <w:r w:rsidRPr="002803E8">
        <w:rPr>
          <w:rFonts w:cs="Calibri"/>
          <w:color w:val="000000"/>
        </w:rPr>
        <w:t>LS4 2QB</w:t>
      </w:r>
    </w:p>
    <w:p w14:paraId="475A05EC" w14:textId="77777777" w:rsidR="00053CF2" w:rsidRDefault="00B37B93" w:rsidP="00053CF2">
      <w:pPr>
        <w:autoSpaceDE w:val="0"/>
        <w:autoSpaceDN w:val="0"/>
        <w:adjustRightInd w:val="0"/>
        <w:spacing w:after="0" w:line="240" w:lineRule="auto"/>
        <w:rPr>
          <w:rFonts w:cs="Calibri"/>
          <w:color w:val="000000"/>
        </w:rPr>
      </w:pPr>
      <w:r>
        <w:rPr>
          <w:rFonts w:cs="Calibri"/>
          <w:color w:val="000000"/>
        </w:rPr>
        <w:t xml:space="preserve">Tel. No. </w:t>
      </w:r>
      <w:r w:rsidR="00053CF2" w:rsidRPr="002803E8">
        <w:rPr>
          <w:rFonts w:cs="Calibri"/>
          <w:color w:val="000000"/>
        </w:rPr>
        <w:t>0113 386 5810</w:t>
      </w:r>
    </w:p>
    <w:p w14:paraId="5B7D3212" w14:textId="77777777" w:rsidR="00053CF2" w:rsidRPr="002803E8" w:rsidRDefault="00053CF2" w:rsidP="00053CF2">
      <w:pPr>
        <w:autoSpaceDE w:val="0"/>
        <w:autoSpaceDN w:val="0"/>
        <w:adjustRightInd w:val="0"/>
        <w:spacing w:after="0" w:line="240" w:lineRule="auto"/>
        <w:rPr>
          <w:rFonts w:cs="Calibri"/>
          <w:b/>
          <w:color w:val="000000"/>
        </w:rPr>
      </w:pPr>
    </w:p>
    <w:p w14:paraId="16353B02" w14:textId="77777777" w:rsidR="0048110E" w:rsidRPr="002803E8" w:rsidRDefault="0048110E" w:rsidP="00770249">
      <w:pPr>
        <w:autoSpaceDE w:val="0"/>
        <w:autoSpaceDN w:val="0"/>
        <w:adjustRightInd w:val="0"/>
        <w:spacing w:after="0" w:line="240" w:lineRule="auto"/>
        <w:rPr>
          <w:rFonts w:cs="Calibri"/>
          <w:color w:val="000000"/>
        </w:rPr>
      </w:pPr>
    </w:p>
    <w:p w14:paraId="13256F81" w14:textId="77777777" w:rsidR="00C4282B" w:rsidRPr="00B37B93" w:rsidRDefault="0048110E" w:rsidP="00770249">
      <w:pPr>
        <w:autoSpaceDE w:val="0"/>
        <w:autoSpaceDN w:val="0"/>
        <w:adjustRightInd w:val="0"/>
        <w:spacing w:after="0" w:line="240" w:lineRule="auto"/>
        <w:rPr>
          <w:rFonts w:cs="Calibri"/>
          <w:color w:val="000000"/>
          <w:u w:val="single"/>
        </w:rPr>
      </w:pPr>
      <w:r w:rsidRPr="00B37B93">
        <w:rPr>
          <w:rFonts w:cs="Calibri"/>
          <w:color w:val="000000"/>
          <w:u w:val="single"/>
        </w:rPr>
        <w:t>H.O. Command and Control UNIT (CCU)</w:t>
      </w:r>
    </w:p>
    <w:p w14:paraId="1E336F0C" w14:textId="77777777" w:rsidR="00C4282B" w:rsidRPr="002803E8" w:rsidRDefault="00C4282B" w:rsidP="00770249">
      <w:pPr>
        <w:autoSpaceDE w:val="0"/>
        <w:autoSpaceDN w:val="0"/>
        <w:adjustRightInd w:val="0"/>
        <w:spacing w:after="0" w:line="240" w:lineRule="auto"/>
        <w:rPr>
          <w:rFonts w:cs="Calibri"/>
          <w:color w:val="000000"/>
        </w:rPr>
      </w:pPr>
      <w:r w:rsidRPr="002803E8">
        <w:rPr>
          <w:rFonts w:cs="Calibri"/>
          <w:color w:val="000000"/>
        </w:rPr>
        <w:t>Tel. No. 0300 0134999</w:t>
      </w:r>
      <w:r w:rsidR="00B37B93">
        <w:rPr>
          <w:rFonts w:cs="Calibri"/>
          <w:color w:val="000000"/>
        </w:rPr>
        <w:t xml:space="preserve"> (for live time status and intelligence checks)</w:t>
      </w:r>
    </w:p>
    <w:p w14:paraId="3637E844" w14:textId="77777777" w:rsidR="0048110E" w:rsidRPr="00B37B93" w:rsidRDefault="0048110E" w:rsidP="00770249">
      <w:pPr>
        <w:autoSpaceDE w:val="0"/>
        <w:autoSpaceDN w:val="0"/>
        <w:adjustRightInd w:val="0"/>
        <w:spacing w:after="0" w:line="240" w:lineRule="auto"/>
        <w:rPr>
          <w:rFonts w:cs="Calibri"/>
          <w:color w:val="000000"/>
          <w:u w:val="single"/>
        </w:rPr>
      </w:pPr>
    </w:p>
    <w:p w14:paraId="19D6486E" w14:textId="77777777" w:rsidR="0048110E" w:rsidRDefault="0048110E" w:rsidP="00770249">
      <w:pPr>
        <w:autoSpaceDE w:val="0"/>
        <w:autoSpaceDN w:val="0"/>
        <w:adjustRightInd w:val="0"/>
        <w:spacing w:after="0" w:line="240" w:lineRule="auto"/>
        <w:rPr>
          <w:rFonts w:cs="Calibri"/>
          <w:color w:val="000000"/>
          <w:u w:val="single"/>
        </w:rPr>
      </w:pPr>
      <w:r w:rsidRPr="00B37B93">
        <w:rPr>
          <w:rFonts w:cs="Calibri"/>
          <w:color w:val="000000"/>
          <w:u w:val="single"/>
        </w:rPr>
        <w:t xml:space="preserve">Hope for Justice </w:t>
      </w:r>
    </w:p>
    <w:p w14:paraId="1285F765" w14:textId="77777777" w:rsidR="0018722D" w:rsidRPr="0018722D" w:rsidRDefault="0018722D" w:rsidP="0018722D">
      <w:pPr>
        <w:autoSpaceDE w:val="0"/>
        <w:autoSpaceDN w:val="0"/>
        <w:adjustRightInd w:val="0"/>
        <w:spacing w:after="0" w:line="240" w:lineRule="auto"/>
        <w:rPr>
          <w:rFonts w:cs="Calibri"/>
          <w:color w:val="000000"/>
        </w:rPr>
      </w:pPr>
      <w:r w:rsidRPr="0018722D">
        <w:rPr>
          <w:rFonts w:cs="Calibri"/>
          <w:color w:val="000000"/>
        </w:rPr>
        <w:t>Hope for Justice</w:t>
      </w:r>
    </w:p>
    <w:p w14:paraId="38709E82" w14:textId="77777777" w:rsidR="0018722D" w:rsidRPr="0018722D" w:rsidRDefault="0018722D" w:rsidP="0018722D">
      <w:pPr>
        <w:autoSpaceDE w:val="0"/>
        <w:autoSpaceDN w:val="0"/>
        <w:adjustRightInd w:val="0"/>
        <w:spacing w:after="0" w:line="240" w:lineRule="auto"/>
        <w:rPr>
          <w:rFonts w:cs="Calibri"/>
          <w:color w:val="000000"/>
        </w:rPr>
      </w:pPr>
      <w:r w:rsidRPr="0018722D">
        <w:rPr>
          <w:rFonts w:cs="Calibri"/>
          <w:color w:val="000000"/>
        </w:rPr>
        <w:t>P.O. BOX 5527,</w:t>
      </w:r>
    </w:p>
    <w:p w14:paraId="537DA4C6" w14:textId="77777777" w:rsidR="0018722D" w:rsidRPr="0018722D" w:rsidRDefault="0018722D" w:rsidP="0018722D">
      <w:pPr>
        <w:autoSpaceDE w:val="0"/>
        <w:autoSpaceDN w:val="0"/>
        <w:adjustRightInd w:val="0"/>
        <w:spacing w:after="0" w:line="240" w:lineRule="auto"/>
        <w:rPr>
          <w:rFonts w:cs="Calibri"/>
          <w:color w:val="000000"/>
        </w:rPr>
      </w:pPr>
      <w:r>
        <w:rPr>
          <w:rFonts w:cs="Calibri"/>
          <w:color w:val="000000"/>
        </w:rPr>
        <w:t>Manchester, M61 0QU</w:t>
      </w:r>
    </w:p>
    <w:p w14:paraId="1627234A" w14:textId="77777777" w:rsidR="0018722D" w:rsidRPr="0018722D" w:rsidRDefault="0018722D" w:rsidP="0018722D">
      <w:pPr>
        <w:autoSpaceDE w:val="0"/>
        <w:autoSpaceDN w:val="0"/>
        <w:adjustRightInd w:val="0"/>
        <w:spacing w:after="0" w:line="240" w:lineRule="auto"/>
        <w:rPr>
          <w:rFonts w:cs="Calibri"/>
          <w:color w:val="000000"/>
        </w:rPr>
      </w:pPr>
      <w:r>
        <w:rPr>
          <w:rFonts w:cs="Calibri"/>
          <w:color w:val="000000"/>
        </w:rPr>
        <w:t xml:space="preserve">Tel. No. 0300 008 8000 </w:t>
      </w:r>
    </w:p>
    <w:p w14:paraId="76817BD0" w14:textId="77777777" w:rsidR="0018722D" w:rsidRPr="0018722D" w:rsidRDefault="0018722D" w:rsidP="0018722D">
      <w:pPr>
        <w:autoSpaceDE w:val="0"/>
        <w:autoSpaceDN w:val="0"/>
        <w:adjustRightInd w:val="0"/>
        <w:spacing w:after="0" w:line="240" w:lineRule="auto"/>
        <w:rPr>
          <w:rFonts w:cs="Calibri"/>
          <w:color w:val="000000"/>
        </w:rPr>
      </w:pPr>
      <w:r>
        <w:rPr>
          <w:rFonts w:cs="Calibri"/>
          <w:color w:val="000000"/>
        </w:rPr>
        <w:t xml:space="preserve">Email: </w:t>
      </w:r>
      <w:r w:rsidRPr="0018722D">
        <w:rPr>
          <w:rFonts w:cs="Calibri"/>
          <w:color w:val="000000"/>
        </w:rPr>
        <w:t>info.uk@hopeforjustice.org</w:t>
      </w:r>
    </w:p>
    <w:p w14:paraId="6077C1AA" w14:textId="77777777" w:rsidR="0048110E" w:rsidRPr="002803E8" w:rsidRDefault="0048110E" w:rsidP="00770249">
      <w:pPr>
        <w:autoSpaceDE w:val="0"/>
        <w:autoSpaceDN w:val="0"/>
        <w:adjustRightInd w:val="0"/>
        <w:spacing w:after="0" w:line="240" w:lineRule="auto"/>
        <w:rPr>
          <w:rFonts w:cs="Calibri"/>
          <w:b/>
          <w:color w:val="000000"/>
        </w:rPr>
      </w:pPr>
    </w:p>
    <w:p w14:paraId="6D4D6E32" w14:textId="77777777" w:rsidR="0048110E" w:rsidRPr="00B37B93" w:rsidRDefault="0048110E" w:rsidP="00770249">
      <w:pPr>
        <w:autoSpaceDE w:val="0"/>
        <w:autoSpaceDN w:val="0"/>
        <w:adjustRightInd w:val="0"/>
        <w:spacing w:after="0" w:line="240" w:lineRule="auto"/>
        <w:rPr>
          <w:rFonts w:cs="Calibri"/>
          <w:color w:val="000000"/>
          <w:u w:val="single"/>
        </w:rPr>
      </w:pPr>
      <w:r w:rsidRPr="00B37B93">
        <w:rPr>
          <w:rFonts w:cs="Calibri"/>
          <w:color w:val="000000"/>
          <w:u w:val="single"/>
        </w:rPr>
        <w:t>Independent Child Trafficking Advocates (</w:t>
      </w:r>
      <w:proofErr w:type="spellStart"/>
      <w:r w:rsidRPr="00B37B93">
        <w:rPr>
          <w:rFonts w:cs="Calibri"/>
          <w:color w:val="000000"/>
          <w:u w:val="single"/>
        </w:rPr>
        <w:t>Barnado’s</w:t>
      </w:r>
      <w:proofErr w:type="spellEnd"/>
      <w:r w:rsidRPr="00B37B93">
        <w:rPr>
          <w:rFonts w:cs="Calibri"/>
          <w:color w:val="000000"/>
          <w:u w:val="single"/>
        </w:rPr>
        <w:t xml:space="preserve">) </w:t>
      </w:r>
    </w:p>
    <w:p w14:paraId="4E897364" w14:textId="77777777" w:rsidR="0048110E" w:rsidRPr="002803E8" w:rsidRDefault="00FA2235" w:rsidP="00770249">
      <w:pPr>
        <w:autoSpaceDE w:val="0"/>
        <w:autoSpaceDN w:val="0"/>
        <w:adjustRightInd w:val="0"/>
        <w:spacing w:after="0" w:line="240" w:lineRule="auto"/>
        <w:rPr>
          <w:rFonts w:cs="Calibri"/>
          <w:color w:val="000000"/>
        </w:rPr>
      </w:pPr>
      <w:r w:rsidRPr="002803E8">
        <w:rPr>
          <w:rFonts w:cs="Calibri"/>
          <w:color w:val="000000"/>
        </w:rPr>
        <w:t>Tel. No. 0800 043 4303 (24/7 referral and support help line)</w:t>
      </w:r>
    </w:p>
    <w:p w14:paraId="0A1CADA8" w14:textId="77777777" w:rsidR="00FA2235" w:rsidRPr="002803E8" w:rsidRDefault="00E70EF2" w:rsidP="00770249">
      <w:pPr>
        <w:autoSpaceDE w:val="0"/>
        <w:autoSpaceDN w:val="0"/>
        <w:adjustRightInd w:val="0"/>
        <w:spacing w:after="0" w:line="240" w:lineRule="auto"/>
        <w:rPr>
          <w:rFonts w:cs="Calibri"/>
          <w:color w:val="000000"/>
        </w:rPr>
      </w:pPr>
      <w:r>
        <w:t xml:space="preserve">Email: </w:t>
      </w:r>
      <w:hyperlink r:id="rId18" w:history="1">
        <w:r w:rsidR="00FA2235" w:rsidRPr="002803E8">
          <w:rPr>
            <w:rStyle w:val="Hyperlink"/>
            <w:rFonts w:cs="Calibri"/>
          </w:rPr>
          <w:t>countertrafficking@barnardos.org.uk</w:t>
        </w:r>
      </w:hyperlink>
      <w:r w:rsidR="00FA2235" w:rsidRPr="002803E8">
        <w:rPr>
          <w:rFonts w:cs="Calibri"/>
          <w:color w:val="000000"/>
        </w:rPr>
        <w:t xml:space="preserve"> (general enquiries) </w:t>
      </w:r>
    </w:p>
    <w:p w14:paraId="093EAFD8" w14:textId="77777777" w:rsidR="00B37B93" w:rsidRPr="002803E8" w:rsidRDefault="00B37B93" w:rsidP="00770249">
      <w:pPr>
        <w:autoSpaceDE w:val="0"/>
        <w:autoSpaceDN w:val="0"/>
        <w:adjustRightInd w:val="0"/>
        <w:spacing w:after="0" w:line="240" w:lineRule="auto"/>
        <w:rPr>
          <w:rFonts w:cs="Calibri"/>
          <w:color w:val="000000"/>
        </w:rPr>
      </w:pPr>
    </w:p>
    <w:p w14:paraId="44ECB295" w14:textId="77777777" w:rsidR="0048110E" w:rsidRDefault="0048110E" w:rsidP="00770249">
      <w:pPr>
        <w:autoSpaceDE w:val="0"/>
        <w:autoSpaceDN w:val="0"/>
        <w:adjustRightInd w:val="0"/>
        <w:spacing w:after="0" w:line="240" w:lineRule="auto"/>
        <w:rPr>
          <w:rFonts w:cs="Calibri"/>
          <w:color w:val="000000"/>
          <w:u w:val="single"/>
        </w:rPr>
      </w:pPr>
      <w:r w:rsidRPr="00B37B93">
        <w:rPr>
          <w:rFonts w:cs="Calibri"/>
          <w:color w:val="000000"/>
          <w:u w:val="single"/>
        </w:rPr>
        <w:t xml:space="preserve">North Yorkshire Fire and Rescue </w:t>
      </w:r>
    </w:p>
    <w:p w14:paraId="478BD20C" w14:textId="77777777" w:rsidR="00D350C8" w:rsidRPr="00D350C8" w:rsidRDefault="00D350C8" w:rsidP="00D350C8">
      <w:pPr>
        <w:spacing w:after="0" w:line="240" w:lineRule="auto"/>
        <w:rPr>
          <w:rStyle w:val="Strong"/>
          <w:rFonts w:cs="Arial"/>
          <w:b w:val="0"/>
          <w:lang w:val="en"/>
        </w:rPr>
      </w:pPr>
      <w:r w:rsidRPr="00D350C8">
        <w:rPr>
          <w:rStyle w:val="Strong"/>
          <w:rFonts w:cs="Arial"/>
          <w:b w:val="0"/>
          <w:lang w:val="en"/>
        </w:rPr>
        <w:t>Headquarters Switchboard available 24/7: 01609 780150 </w:t>
      </w:r>
    </w:p>
    <w:p w14:paraId="5A0600FB" w14:textId="77777777" w:rsidR="00D350C8" w:rsidRPr="00D350C8" w:rsidRDefault="009779C3" w:rsidP="00D350C8">
      <w:pPr>
        <w:spacing w:after="0" w:line="240" w:lineRule="auto"/>
        <w:rPr>
          <w:rFonts w:cs="Arial"/>
          <w:lang w:val="en"/>
        </w:rPr>
      </w:pPr>
      <w:hyperlink r:id="rId19" w:history="1">
        <w:r w:rsidR="00D350C8" w:rsidRPr="00D350C8">
          <w:rPr>
            <w:rStyle w:val="Hyperlink"/>
            <w:rFonts w:cs="Arial"/>
            <w:lang w:val="en"/>
          </w:rPr>
          <w:t>cao.serviceinformation@northyorksfire.gov.uk</w:t>
        </w:r>
      </w:hyperlink>
    </w:p>
    <w:p w14:paraId="3360893B" w14:textId="77777777" w:rsidR="00D350C8" w:rsidRPr="00B37B93" w:rsidRDefault="00D350C8" w:rsidP="00770249">
      <w:pPr>
        <w:autoSpaceDE w:val="0"/>
        <w:autoSpaceDN w:val="0"/>
        <w:adjustRightInd w:val="0"/>
        <w:spacing w:after="0" w:line="240" w:lineRule="auto"/>
        <w:rPr>
          <w:rFonts w:cs="Calibri"/>
          <w:color w:val="000000"/>
          <w:u w:val="single"/>
        </w:rPr>
      </w:pPr>
    </w:p>
    <w:p w14:paraId="38BD140E" w14:textId="77777777" w:rsidR="0048110E" w:rsidRPr="00B37B93" w:rsidRDefault="0048110E" w:rsidP="00770249">
      <w:pPr>
        <w:autoSpaceDE w:val="0"/>
        <w:autoSpaceDN w:val="0"/>
        <w:adjustRightInd w:val="0"/>
        <w:spacing w:after="0" w:line="240" w:lineRule="auto"/>
        <w:rPr>
          <w:rFonts w:cs="Calibri"/>
          <w:color w:val="000000"/>
          <w:u w:val="single"/>
        </w:rPr>
      </w:pPr>
      <w:r w:rsidRPr="00B37B93">
        <w:rPr>
          <w:rFonts w:cs="Calibri"/>
          <w:color w:val="000000"/>
          <w:u w:val="single"/>
        </w:rPr>
        <w:t>City of York</w:t>
      </w:r>
      <w:r w:rsidR="00053CF2" w:rsidRPr="00B37B93">
        <w:rPr>
          <w:rFonts w:cs="Calibri"/>
          <w:color w:val="000000"/>
          <w:u w:val="single"/>
        </w:rPr>
        <w:t xml:space="preserve"> Council</w:t>
      </w:r>
      <w:r w:rsidRPr="00B37B93">
        <w:rPr>
          <w:rFonts w:cs="Calibri"/>
          <w:color w:val="000000"/>
          <w:u w:val="single"/>
        </w:rPr>
        <w:t xml:space="preserve"> Housing </w:t>
      </w:r>
    </w:p>
    <w:p w14:paraId="48B72192" w14:textId="77777777" w:rsidR="00053CF2" w:rsidRPr="002803E8" w:rsidRDefault="00053CF2" w:rsidP="00053CF2">
      <w:pPr>
        <w:autoSpaceDE w:val="0"/>
        <w:autoSpaceDN w:val="0"/>
        <w:adjustRightInd w:val="0"/>
        <w:spacing w:after="0" w:line="240" w:lineRule="auto"/>
        <w:rPr>
          <w:rFonts w:cs="Calibri"/>
          <w:color w:val="000000"/>
        </w:rPr>
      </w:pPr>
      <w:r w:rsidRPr="002803E8">
        <w:rPr>
          <w:rFonts w:cs="Calibri"/>
          <w:color w:val="000000"/>
        </w:rPr>
        <w:t>Standards and Adaptations</w:t>
      </w:r>
    </w:p>
    <w:p w14:paraId="348FB8A1" w14:textId="77777777" w:rsidR="00053CF2" w:rsidRPr="002803E8" w:rsidRDefault="00053CF2" w:rsidP="00053CF2">
      <w:pPr>
        <w:autoSpaceDE w:val="0"/>
        <w:autoSpaceDN w:val="0"/>
        <w:adjustRightInd w:val="0"/>
        <w:spacing w:after="0" w:line="240" w:lineRule="auto"/>
        <w:rPr>
          <w:rFonts w:cs="Calibri"/>
          <w:color w:val="000000"/>
        </w:rPr>
      </w:pPr>
      <w:r w:rsidRPr="002803E8">
        <w:rPr>
          <w:rFonts w:cs="Calibri"/>
          <w:color w:val="000000"/>
        </w:rPr>
        <w:t>West Offices</w:t>
      </w:r>
    </w:p>
    <w:p w14:paraId="08AAC31F" w14:textId="77777777" w:rsidR="00053CF2" w:rsidRPr="002803E8" w:rsidRDefault="00053CF2" w:rsidP="00053CF2">
      <w:pPr>
        <w:autoSpaceDE w:val="0"/>
        <w:autoSpaceDN w:val="0"/>
        <w:adjustRightInd w:val="0"/>
        <w:spacing w:after="0" w:line="240" w:lineRule="auto"/>
        <w:rPr>
          <w:rFonts w:cs="Calibri"/>
          <w:color w:val="000000"/>
        </w:rPr>
      </w:pPr>
      <w:r w:rsidRPr="002803E8">
        <w:rPr>
          <w:rFonts w:cs="Calibri"/>
          <w:color w:val="000000"/>
        </w:rPr>
        <w:t>Station Rise</w:t>
      </w:r>
    </w:p>
    <w:p w14:paraId="1A0C2C71" w14:textId="77777777" w:rsidR="00053CF2" w:rsidRPr="002803E8" w:rsidRDefault="00053CF2" w:rsidP="00053CF2">
      <w:pPr>
        <w:autoSpaceDE w:val="0"/>
        <w:autoSpaceDN w:val="0"/>
        <w:adjustRightInd w:val="0"/>
        <w:spacing w:after="0" w:line="240" w:lineRule="auto"/>
        <w:rPr>
          <w:rFonts w:cs="Calibri"/>
          <w:color w:val="000000"/>
        </w:rPr>
      </w:pPr>
      <w:r w:rsidRPr="002803E8">
        <w:rPr>
          <w:rFonts w:cs="Calibri"/>
          <w:color w:val="000000"/>
        </w:rPr>
        <w:t xml:space="preserve">York </w:t>
      </w:r>
    </w:p>
    <w:p w14:paraId="6011BD05" w14:textId="77777777" w:rsidR="00E70EF2" w:rsidRDefault="00053CF2" w:rsidP="00053CF2">
      <w:pPr>
        <w:autoSpaceDE w:val="0"/>
        <w:autoSpaceDN w:val="0"/>
        <w:adjustRightInd w:val="0"/>
        <w:spacing w:after="0" w:line="240" w:lineRule="auto"/>
        <w:rPr>
          <w:rFonts w:cs="Calibri"/>
          <w:color w:val="000000"/>
        </w:rPr>
      </w:pPr>
      <w:r w:rsidRPr="002803E8">
        <w:rPr>
          <w:rFonts w:cs="Calibri"/>
          <w:color w:val="000000"/>
        </w:rPr>
        <w:t>YO1 6GA</w:t>
      </w:r>
    </w:p>
    <w:p w14:paraId="238D5E15" w14:textId="77777777" w:rsidR="00053CF2" w:rsidRPr="002803E8" w:rsidRDefault="00053CF2" w:rsidP="00053CF2">
      <w:pPr>
        <w:autoSpaceDE w:val="0"/>
        <w:autoSpaceDN w:val="0"/>
        <w:adjustRightInd w:val="0"/>
        <w:spacing w:after="0" w:line="240" w:lineRule="auto"/>
        <w:rPr>
          <w:rFonts w:cs="Calibri"/>
          <w:color w:val="000000"/>
        </w:rPr>
      </w:pPr>
      <w:r w:rsidRPr="002803E8">
        <w:rPr>
          <w:rFonts w:cs="Calibri"/>
          <w:color w:val="000000"/>
        </w:rPr>
        <w:t>Tel. No. 01904 552300</w:t>
      </w:r>
    </w:p>
    <w:p w14:paraId="015F0960" w14:textId="77777777" w:rsidR="00053CF2" w:rsidRPr="002803E8" w:rsidRDefault="00053CF2" w:rsidP="00053CF2">
      <w:pPr>
        <w:autoSpaceDE w:val="0"/>
        <w:autoSpaceDN w:val="0"/>
        <w:adjustRightInd w:val="0"/>
        <w:spacing w:after="0" w:line="240" w:lineRule="auto"/>
        <w:rPr>
          <w:rFonts w:cs="Calibri"/>
          <w:b/>
          <w:color w:val="000000"/>
        </w:rPr>
      </w:pPr>
    </w:p>
    <w:p w14:paraId="35F74EC4" w14:textId="77777777" w:rsidR="00355588" w:rsidRPr="00B37B93" w:rsidRDefault="0048110E" w:rsidP="00770249">
      <w:pPr>
        <w:autoSpaceDE w:val="0"/>
        <w:autoSpaceDN w:val="0"/>
        <w:adjustRightInd w:val="0"/>
        <w:spacing w:after="0" w:line="240" w:lineRule="auto"/>
        <w:rPr>
          <w:rFonts w:cs="Calibri"/>
          <w:color w:val="000000"/>
          <w:u w:val="single"/>
        </w:rPr>
      </w:pPr>
      <w:r w:rsidRPr="00B37B93">
        <w:rPr>
          <w:rFonts w:cs="Calibri"/>
          <w:color w:val="000000"/>
          <w:u w:val="single"/>
        </w:rPr>
        <w:t>C</w:t>
      </w:r>
      <w:r w:rsidR="00B37B93">
        <w:rPr>
          <w:rFonts w:cs="Calibri"/>
          <w:color w:val="000000"/>
          <w:u w:val="single"/>
        </w:rPr>
        <w:t>ity of York Protective Services (Trading Standards, Licensing &amp; Environmental Health)</w:t>
      </w:r>
    </w:p>
    <w:p w14:paraId="6B957318" w14:textId="77777777" w:rsidR="00B37B93" w:rsidRDefault="00B37B93" w:rsidP="00B37B93">
      <w:pPr>
        <w:autoSpaceDE w:val="0"/>
        <w:autoSpaceDN w:val="0"/>
        <w:adjustRightInd w:val="0"/>
        <w:spacing w:after="0" w:line="240" w:lineRule="auto"/>
        <w:rPr>
          <w:rFonts w:cs="Calibri"/>
          <w:color w:val="000000"/>
        </w:rPr>
      </w:pPr>
      <w:r>
        <w:rPr>
          <w:rFonts w:cs="Calibri"/>
          <w:color w:val="000000"/>
        </w:rPr>
        <w:t>City of York Council</w:t>
      </w:r>
    </w:p>
    <w:p w14:paraId="5F6D465E" w14:textId="77777777" w:rsidR="00B37B93" w:rsidRPr="00B37B93" w:rsidRDefault="00B37B93" w:rsidP="00B37B93">
      <w:pPr>
        <w:autoSpaceDE w:val="0"/>
        <w:autoSpaceDN w:val="0"/>
        <w:adjustRightInd w:val="0"/>
        <w:spacing w:after="0" w:line="240" w:lineRule="auto"/>
        <w:rPr>
          <w:rFonts w:cs="Calibri"/>
          <w:color w:val="000000"/>
        </w:rPr>
      </w:pPr>
      <w:r w:rsidRPr="00B37B93">
        <w:rPr>
          <w:rFonts w:cs="Calibri"/>
          <w:color w:val="000000"/>
        </w:rPr>
        <w:t>Public Protection</w:t>
      </w:r>
    </w:p>
    <w:p w14:paraId="7E317EA7" w14:textId="77777777" w:rsidR="00B37B93" w:rsidRDefault="00B37B93" w:rsidP="00B37B93">
      <w:pPr>
        <w:autoSpaceDE w:val="0"/>
        <w:autoSpaceDN w:val="0"/>
        <w:adjustRightInd w:val="0"/>
        <w:spacing w:after="0" w:line="240" w:lineRule="auto"/>
        <w:rPr>
          <w:rFonts w:cs="Calibri"/>
          <w:color w:val="000000"/>
        </w:rPr>
      </w:pPr>
      <w:r>
        <w:rPr>
          <w:rFonts w:cs="Calibri"/>
          <w:color w:val="000000"/>
        </w:rPr>
        <w:t>Economy and Place Directorate</w:t>
      </w:r>
    </w:p>
    <w:p w14:paraId="4BD4CC32" w14:textId="77777777" w:rsidR="00B37B93" w:rsidRPr="00B37B93" w:rsidRDefault="00B37B93" w:rsidP="00B37B93">
      <w:pPr>
        <w:autoSpaceDE w:val="0"/>
        <w:autoSpaceDN w:val="0"/>
        <w:adjustRightInd w:val="0"/>
        <w:spacing w:after="0" w:line="240" w:lineRule="auto"/>
        <w:rPr>
          <w:rFonts w:cs="Calibri"/>
          <w:color w:val="000000"/>
        </w:rPr>
      </w:pPr>
      <w:r w:rsidRPr="00B37B93">
        <w:rPr>
          <w:rFonts w:cs="Calibri"/>
          <w:color w:val="000000"/>
        </w:rPr>
        <w:t>Eco Depot, Hazel Court,</w:t>
      </w:r>
    </w:p>
    <w:p w14:paraId="3DAA79FF" w14:textId="77777777" w:rsidR="00B37B93" w:rsidRDefault="00B37B93" w:rsidP="00B37B93">
      <w:pPr>
        <w:autoSpaceDE w:val="0"/>
        <w:autoSpaceDN w:val="0"/>
        <w:adjustRightInd w:val="0"/>
        <w:spacing w:after="0" w:line="240" w:lineRule="auto"/>
        <w:rPr>
          <w:rFonts w:cs="Calibri"/>
          <w:color w:val="000000"/>
        </w:rPr>
      </w:pPr>
      <w:r>
        <w:rPr>
          <w:rFonts w:cs="Calibri"/>
          <w:color w:val="000000"/>
        </w:rPr>
        <w:t>James Street</w:t>
      </w:r>
    </w:p>
    <w:p w14:paraId="501711B0" w14:textId="77777777" w:rsidR="00B37B93" w:rsidRDefault="00B37B93" w:rsidP="00B37B93">
      <w:pPr>
        <w:autoSpaceDE w:val="0"/>
        <w:autoSpaceDN w:val="0"/>
        <w:adjustRightInd w:val="0"/>
        <w:spacing w:after="0" w:line="240" w:lineRule="auto"/>
        <w:rPr>
          <w:rFonts w:cs="Calibri"/>
          <w:color w:val="000000"/>
        </w:rPr>
      </w:pPr>
      <w:r w:rsidRPr="00B37B93">
        <w:rPr>
          <w:rFonts w:cs="Calibri"/>
          <w:color w:val="000000"/>
        </w:rPr>
        <w:t xml:space="preserve">York </w:t>
      </w:r>
    </w:p>
    <w:p w14:paraId="200E75EA" w14:textId="77777777" w:rsidR="00B37B93" w:rsidRPr="00B37B93" w:rsidRDefault="00B37B93" w:rsidP="00B37B93">
      <w:pPr>
        <w:autoSpaceDE w:val="0"/>
        <w:autoSpaceDN w:val="0"/>
        <w:adjustRightInd w:val="0"/>
        <w:spacing w:after="0" w:line="240" w:lineRule="auto"/>
        <w:rPr>
          <w:rFonts w:cs="Calibri"/>
          <w:color w:val="000000"/>
        </w:rPr>
      </w:pPr>
      <w:r w:rsidRPr="00B37B93">
        <w:rPr>
          <w:rFonts w:cs="Calibri"/>
          <w:color w:val="000000"/>
        </w:rPr>
        <w:t>YO10 3DS</w:t>
      </w:r>
    </w:p>
    <w:p w14:paraId="65CE57D7" w14:textId="77777777" w:rsidR="00FA2235" w:rsidRPr="00B37B93" w:rsidRDefault="00B37B93" w:rsidP="00770249">
      <w:pPr>
        <w:autoSpaceDE w:val="0"/>
        <w:autoSpaceDN w:val="0"/>
        <w:adjustRightInd w:val="0"/>
        <w:spacing w:after="0" w:line="240" w:lineRule="auto"/>
        <w:rPr>
          <w:rFonts w:cs="Calibri"/>
          <w:color w:val="000000"/>
        </w:rPr>
      </w:pPr>
      <w:r>
        <w:rPr>
          <w:rFonts w:cs="Calibri"/>
          <w:color w:val="000000"/>
        </w:rPr>
        <w:t xml:space="preserve">Tel. No. </w:t>
      </w:r>
      <w:r w:rsidRPr="00B37B93">
        <w:rPr>
          <w:rFonts w:cs="Calibri"/>
          <w:color w:val="000000"/>
        </w:rPr>
        <w:t>01904 551507</w:t>
      </w:r>
    </w:p>
    <w:p w14:paraId="380CB809" w14:textId="77777777" w:rsidR="0048110E" w:rsidRPr="002803E8" w:rsidRDefault="0048110E" w:rsidP="00770249">
      <w:pPr>
        <w:autoSpaceDE w:val="0"/>
        <w:autoSpaceDN w:val="0"/>
        <w:adjustRightInd w:val="0"/>
        <w:spacing w:after="0" w:line="240" w:lineRule="auto"/>
        <w:rPr>
          <w:rFonts w:cs="Calibri"/>
          <w:b/>
          <w:color w:val="000000"/>
        </w:rPr>
      </w:pPr>
    </w:p>
    <w:p w14:paraId="5AFCFE72" w14:textId="77777777" w:rsidR="00053CF2" w:rsidRPr="0018722D" w:rsidRDefault="0048110E" w:rsidP="00770249">
      <w:pPr>
        <w:autoSpaceDE w:val="0"/>
        <w:autoSpaceDN w:val="0"/>
        <w:adjustRightInd w:val="0"/>
        <w:spacing w:after="0" w:line="240" w:lineRule="auto"/>
        <w:rPr>
          <w:rFonts w:cs="Calibri"/>
          <w:color w:val="000000"/>
          <w:u w:val="single"/>
        </w:rPr>
      </w:pPr>
      <w:r w:rsidRPr="0018722D">
        <w:rPr>
          <w:rFonts w:cs="Calibri"/>
          <w:color w:val="000000"/>
          <w:u w:val="single"/>
        </w:rPr>
        <w:t>H</w:t>
      </w:r>
      <w:r w:rsidR="00053CF2" w:rsidRPr="0018722D">
        <w:rPr>
          <w:rFonts w:cs="Calibri"/>
          <w:color w:val="000000"/>
          <w:u w:val="single"/>
        </w:rPr>
        <w:t xml:space="preserve">er </w:t>
      </w:r>
      <w:r w:rsidRPr="0018722D">
        <w:rPr>
          <w:rFonts w:cs="Calibri"/>
          <w:color w:val="000000"/>
          <w:u w:val="single"/>
        </w:rPr>
        <w:t>M</w:t>
      </w:r>
      <w:r w:rsidR="00053CF2" w:rsidRPr="0018722D">
        <w:rPr>
          <w:rFonts w:cs="Calibri"/>
          <w:color w:val="000000"/>
          <w:u w:val="single"/>
        </w:rPr>
        <w:t xml:space="preserve">ajesties </w:t>
      </w:r>
      <w:r w:rsidRPr="0018722D">
        <w:rPr>
          <w:rFonts w:cs="Calibri"/>
          <w:color w:val="000000"/>
          <w:u w:val="single"/>
        </w:rPr>
        <w:t>R</w:t>
      </w:r>
      <w:r w:rsidR="00053CF2" w:rsidRPr="0018722D">
        <w:rPr>
          <w:rFonts w:cs="Calibri"/>
          <w:color w:val="000000"/>
          <w:u w:val="single"/>
        </w:rPr>
        <w:t xml:space="preserve">evenue &amp; </w:t>
      </w:r>
      <w:r w:rsidRPr="0018722D">
        <w:rPr>
          <w:rFonts w:cs="Calibri"/>
          <w:color w:val="000000"/>
          <w:u w:val="single"/>
        </w:rPr>
        <w:t>C</w:t>
      </w:r>
      <w:r w:rsidR="00053CF2" w:rsidRPr="0018722D">
        <w:rPr>
          <w:rFonts w:cs="Calibri"/>
          <w:color w:val="000000"/>
          <w:u w:val="single"/>
        </w:rPr>
        <w:t>ustoms</w:t>
      </w:r>
    </w:p>
    <w:p w14:paraId="211E0A57" w14:textId="77777777" w:rsidR="00053CF2" w:rsidRPr="002803E8" w:rsidRDefault="00053CF2" w:rsidP="00053CF2">
      <w:pPr>
        <w:autoSpaceDE w:val="0"/>
        <w:autoSpaceDN w:val="0"/>
        <w:adjustRightInd w:val="0"/>
        <w:spacing w:after="0" w:line="240" w:lineRule="auto"/>
        <w:rPr>
          <w:rFonts w:cs="Calibri"/>
          <w:color w:val="000000"/>
        </w:rPr>
      </w:pPr>
      <w:r w:rsidRPr="002803E8">
        <w:rPr>
          <w:rFonts w:cs="Calibri"/>
          <w:color w:val="000000"/>
        </w:rPr>
        <w:t>Individual &amp; Small Business Compliance, Campaigns &amp; Projects</w:t>
      </w:r>
    </w:p>
    <w:p w14:paraId="187F60E2" w14:textId="77777777" w:rsidR="00053CF2" w:rsidRPr="002803E8" w:rsidRDefault="00053CF2" w:rsidP="00053CF2">
      <w:pPr>
        <w:autoSpaceDE w:val="0"/>
        <w:autoSpaceDN w:val="0"/>
        <w:adjustRightInd w:val="0"/>
        <w:spacing w:after="0" w:line="240" w:lineRule="auto"/>
        <w:rPr>
          <w:rFonts w:cs="Calibri"/>
          <w:color w:val="000000"/>
        </w:rPr>
      </w:pPr>
      <w:r w:rsidRPr="002803E8">
        <w:rPr>
          <w:rFonts w:cs="Calibri"/>
          <w:color w:val="000000"/>
        </w:rPr>
        <w:t>3 Wellington Place</w:t>
      </w:r>
    </w:p>
    <w:p w14:paraId="69B47732" w14:textId="77777777" w:rsidR="00053CF2" w:rsidRPr="002803E8" w:rsidRDefault="00053CF2" w:rsidP="00053CF2">
      <w:pPr>
        <w:autoSpaceDE w:val="0"/>
        <w:autoSpaceDN w:val="0"/>
        <w:adjustRightInd w:val="0"/>
        <w:spacing w:after="0" w:line="240" w:lineRule="auto"/>
        <w:rPr>
          <w:rFonts w:cs="Calibri"/>
          <w:color w:val="000000"/>
        </w:rPr>
      </w:pPr>
      <w:r w:rsidRPr="002803E8">
        <w:rPr>
          <w:rFonts w:cs="Calibri"/>
          <w:color w:val="000000"/>
        </w:rPr>
        <w:t>Leeds</w:t>
      </w:r>
    </w:p>
    <w:p w14:paraId="4B4DA2BD" w14:textId="77777777" w:rsidR="00053CF2" w:rsidRPr="002803E8" w:rsidRDefault="00053CF2" w:rsidP="00053CF2">
      <w:pPr>
        <w:autoSpaceDE w:val="0"/>
        <w:autoSpaceDN w:val="0"/>
        <w:adjustRightInd w:val="0"/>
        <w:spacing w:after="0" w:line="240" w:lineRule="auto"/>
        <w:rPr>
          <w:rFonts w:cs="Calibri"/>
          <w:color w:val="000000"/>
        </w:rPr>
      </w:pPr>
      <w:r w:rsidRPr="002803E8">
        <w:rPr>
          <w:rFonts w:cs="Calibri"/>
          <w:color w:val="000000"/>
        </w:rPr>
        <w:t>LS1 4NJ</w:t>
      </w:r>
    </w:p>
    <w:p w14:paraId="7C6903E0" w14:textId="77777777" w:rsidR="00053CF2" w:rsidRPr="002803E8" w:rsidRDefault="00053CF2" w:rsidP="00053CF2">
      <w:pPr>
        <w:autoSpaceDE w:val="0"/>
        <w:autoSpaceDN w:val="0"/>
        <w:adjustRightInd w:val="0"/>
        <w:spacing w:after="0" w:line="240" w:lineRule="auto"/>
        <w:rPr>
          <w:rFonts w:cs="Calibri"/>
          <w:color w:val="000000"/>
        </w:rPr>
      </w:pPr>
      <w:r w:rsidRPr="002803E8">
        <w:rPr>
          <w:rFonts w:cs="Calibri"/>
          <w:color w:val="000000"/>
        </w:rPr>
        <w:t>Tel. No. 3000 570 821</w:t>
      </w:r>
    </w:p>
    <w:p w14:paraId="63C692B2" w14:textId="77777777" w:rsidR="0048110E" w:rsidRDefault="0048110E" w:rsidP="00770249">
      <w:pPr>
        <w:autoSpaceDE w:val="0"/>
        <w:autoSpaceDN w:val="0"/>
        <w:adjustRightInd w:val="0"/>
        <w:spacing w:after="0" w:line="240" w:lineRule="auto"/>
        <w:rPr>
          <w:rFonts w:cs="Calibri"/>
          <w:b/>
          <w:color w:val="000000"/>
        </w:rPr>
      </w:pPr>
    </w:p>
    <w:p w14:paraId="33AE23FC" w14:textId="77777777" w:rsidR="00E70EF2" w:rsidRPr="00E70EF2" w:rsidRDefault="00E70EF2" w:rsidP="00E70EF2">
      <w:pPr>
        <w:autoSpaceDE w:val="0"/>
        <w:autoSpaceDN w:val="0"/>
        <w:adjustRightInd w:val="0"/>
        <w:spacing w:after="0" w:line="240" w:lineRule="auto"/>
        <w:rPr>
          <w:rFonts w:cs="Calibri"/>
          <w:color w:val="000000"/>
        </w:rPr>
      </w:pPr>
      <w:r w:rsidRPr="00E70EF2">
        <w:rPr>
          <w:rFonts w:cs="Calibri"/>
          <w:color w:val="000000"/>
        </w:rPr>
        <w:t>National Minimum Wage</w:t>
      </w:r>
    </w:p>
    <w:p w14:paraId="3AA73CB6" w14:textId="77777777" w:rsidR="00E70EF2" w:rsidRDefault="00E70EF2" w:rsidP="00E70EF2">
      <w:pPr>
        <w:autoSpaceDE w:val="0"/>
        <w:autoSpaceDN w:val="0"/>
        <w:adjustRightInd w:val="0"/>
        <w:spacing w:after="0" w:line="240" w:lineRule="auto"/>
        <w:rPr>
          <w:rFonts w:cs="Calibri"/>
          <w:color w:val="000000"/>
        </w:rPr>
      </w:pPr>
      <w:r w:rsidRPr="00E70EF2">
        <w:rPr>
          <w:rFonts w:cs="Calibri"/>
          <w:color w:val="000000"/>
        </w:rPr>
        <w:t xml:space="preserve">Serious </w:t>
      </w:r>
      <w:proofErr w:type="gramStart"/>
      <w:r w:rsidRPr="00E70EF2">
        <w:rPr>
          <w:rFonts w:cs="Calibri"/>
          <w:color w:val="000000"/>
        </w:rPr>
        <w:t>Non Compliance</w:t>
      </w:r>
      <w:proofErr w:type="gramEnd"/>
      <w:r w:rsidRPr="00E70EF2">
        <w:rPr>
          <w:rFonts w:cs="Calibri"/>
          <w:color w:val="000000"/>
        </w:rPr>
        <w:t xml:space="preserve"> Team</w:t>
      </w:r>
    </w:p>
    <w:p w14:paraId="3CD0D481" w14:textId="77777777" w:rsidR="00BF38B2" w:rsidRDefault="00BF38B2" w:rsidP="00E70EF2">
      <w:pPr>
        <w:autoSpaceDE w:val="0"/>
        <w:autoSpaceDN w:val="0"/>
        <w:adjustRightInd w:val="0"/>
        <w:spacing w:after="0" w:line="240" w:lineRule="auto"/>
        <w:rPr>
          <w:rFonts w:cs="Calibri"/>
          <w:color w:val="000000"/>
        </w:rPr>
      </w:pPr>
      <w:r>
        <w:rPr>
          <w:rFonts w:cs="Calibri"/>
          <w:color w:val="000000"/>
        </w:rPr>
        <w:t xml:space="preserve">Office Tel. No. </w:t>
      </w:r>
      <w:r w:rsidRPr="00BF38B2">
        <w:rPr>
          <w:rFonts w:cs="Calibri"/>
          <w:color w:val="000000"/>
        </w:rPr>
        <w:t>03000 538706</w:t>
      </w:r>
    </w:p>
    <w:p w14:paraId="2D3A2FEC" w14:textId="77777777" w:rsidR="00E70EF2" w:rsidRPr="002803E8" w:rsidRDefault="00E70EF2" w:rsidP="00770249">
      <w:pPr>
        <w:autoSpaceDE w:val="0"/>
        <w:autoSpaceDN w:val="0"/>
        <w:adjustRightInd w:val="0"/>
        <w:spacing w:after="0" w:line="240" w:lineRule="auto"/>
        <w:rPr>
          <w:rFonts w:cs="Calibri"/>
          <w:b/>
          <w:color w:val="000000"/>
        </w:rPr>
      </w:pPr>
    </w:p>
    <w:p w14:paraId="2C4D3239" w14:textId="77777777" w:rsidR="0048110E" w:rsidRPr="0018722D" w:rsidRDefault="0048110E" w:rsidP="00770249">
      <w:pPr>
        <w:autoSpaceDE w:val="0"/>
        <w:autoSpaceDN w:val="0"/>
        <w:adjustRightInd w:val="0"/>
        <w:spacing w:after="0" w:line="240" w:lineRule="auto"/>
        <w:rPr>
          <w:rFonts w:cs="Calibri"/>
          <w:color w:val="000000"/>
          <w:u w:val="single"/>
        </w:rPr>
      </w:pPr>
      <w:r w:rsidRPr="0018722D">
        <w:rPr>
          <w:rFonts w:cs="Calibri"/>
          <w:color w:val="000000"/>
          <w:u w:val="single"/>
        </w:rPr>
        <w:t xml:space="preserve">Department for Works and Pension </w:t>
      </w:r>
    </w:p>
    <w:p w14:paraId="4139B693" w14:textId="77777777" w:rsidR="00BF38B2" w:rsidRDefault="00BF38B2" w:rsidP="00770249">
      <w:pPr>
        <w:autoSpaceDE w:val="0"/>
        <w:autoSpaceDN w:val="0"/>
        <w:adjustRightInd w:val="0"/>
        <w:spacing w:after="0" w:line="240" w:lineRule="auto"/>
        <w:rPr>
          <w:rFonts w:cs="Calibri"/>
          <w:color w:val="000000"/>
        </w:rPr>
      </w:pPr>
      <w:r w:rsidRPr="00BF38B2">
        <w:rPr>
          <w:rFonts w:cs="Calibri"/>
          <w:color w:val="000000"/>
        </w:rPr>
        <w:t xml:space="preserve">Serious &amp; Organised Crime Team </w:t>
      </w:r>
    </w:p>
    <w:p w14:paraId="5E1DEAC9" w14:textId="77777777" w:rsidR="00BF38B2" w:rsidRDefault="00BF38B2" w:rsidP="00770249">
      <w:pPr>
        <w:autoSpaceDE w:val="0"/>
        <w:autoSpaceDN w:val="0"/>
        <w:adjustRightInd w:val="0"/>
        <w:spacing w:after="0" w:line="240" w:lineRule="auto"/>
        <w:rPr>
          <w:rFonts w:cs="Calibri"/>
          <w:color w:val="000000"/>
        </w:rPr>
      </w:pPr>
      <w:r>
        <w:rPr>
          <w:rFonts w:cs="Calibri"/>
          <w:color w:val="000000"/>
        </w:rPr>
        <w:t>Dept. for Work and Pensions</w:t>
      </w:r>
    </w:p>
    <w:p w14:paraId="3CC50280" w14:textId="77777777" w:rsidR="00BF38B2" w:rsidRDefault="00BF38B2" w:rsidP="00770249">
      <w:pPr>
        <w:autoSpaceDE w:val="0"/>
        <w:autoSpaceDN w:val="0"/>
        <w:adjustRightInd w:val="0"/>
        <w:spacing w:after="0" w:line="240" w:lineRule="auto"/>
        <w:rPr>
          <w:rFonts w:cs="Calibri"/>
          <w:color w:val="000000"/>
        </w:rPr>
      </w:pPr>
      <w:r w:rsidRPr="00BF38B2">
        <w:rPr>
          <w:rFonts w:cs="Calibri"/>
          <w:color w:val="000000"/>
        </w:rPr>
        <w:t xml:space="preserve">Berkeley House </w:t>
      </w:r>
    </w:p>
    <w:p w14:paraId="6CFDCE66" w14:textId="77777777" w:rsidR="00BF38B2" w:rsidRDefault="00BF38B2" w:rsidP="00770249">
      <w:pPr>
        <w:autoSpaceDE w:val="0"/>
        <w:autoSpaceDN w:val="0"/>
        <w:adjustRightInd w:val="0"/>
        <w:spacing w:after="0" w:line="240" w:lineRule="auto"/>
        <w:rPr>
          <w:rFonts w:cs="Calibri"/>
          <w:color w:val="000000"/>
        </w:rPr>
      </w:pPr>
      <w:r w:rsidRPr="00BF38B2">
        <w:rPr>
          <w:rFonts w:cs="Calibri"/>
          <w:color w:val="000000"/>
        </w:rPr>
        <w:t xml:space="preserve">35 Victoria Avenue </w:t>
      </w:r>
    </w:p>
    <w:p w14:paraId="5FE42074" w14:textId="77777777" w:rsidR="00D90E32" w:rsidRDefault="00BF38B2" w:rsidP="00770249">
      <w:pPr>
        <w:autoSpaceDE w:val="0"/>
        <w:autoSpaceDN w:val="0"/>
        <w:adjustRightInd w:val="0"/>
        <w:spacing w:after="0" w:line="240" w:lineRule="auto"/>
        <w:rPr>
          <w:rFonts w:cs="Calibri"/>
          <w:color w:val="000000"/>
        </w:rPr>
      </w:pPr>
      <w:r w:rsidRPr="00BF38B2">
        <w:rPr>
          <w:rFonts w:cs="Calibri"/>
          <w:color w:val="000000"/>
        </w:rPr>
        <w:t xml:space="preserve">Harrogate </w:t>
      </w:r>
    </w:p>
    <w:p w14:paraId="4DBDF6A7" w14:textId="77777777" w:rsidR="00BF38B2" w:rsidRDefault="00BF38B2" w:rsidP="00770249">
      <w:pPr>
        <w:autoSpaceDE w:val="0"/>
        <w:autoSpaceDN w:val="0"/>
        <w:adjustRightInd w:val="0"/>
        <w:spacing w:after="0" w:line="240" w:lineRule="auto"/>
        <w:rPr>
          <w:rFonts w:cs="Calibri"/>
          <w:color w:val="000000"/>
        </w:rPr>
      </w:pPr>
      <w:r w:rsidRPr="00BF38B2">
        <w:rPr>
          <w:rFonts w:cs="Calibri"/>
          <w:color w:val="000000"/>
        </w:rPr>
        <w:t>HG1</w:t>
      </w:r>
      <w:r>
        <w:rPr>
          <w:rFonts w:cs="Calibri"/>
          <w:color w:val="000000"/>
        </w:rPr>
        <w:t xml:space="preserve"> 5PZ </w:t>
      </w:r>
    </w:p>
    <w:p w14:paraId="0BAC4FD2" w14:textId="77777777" w:rsidR="00BF38B2" w:rsidRDefault="00BF38B2" w:rsidP="00770249">
      <w:pPr>
        <w:autoSpaceDE w:val="0"/>
        <w:autoSpaceDN w:val="0"/>
        <w:adjustRightInd w:val="0"/>
        <w:spacing w:after="0" w:line="240" w:lineRule="auto"/>
        <w:rPr>
          <w:rFonts w:cs="Calibri"/>
          <w:color w:val="000000"/>
        </w:rPr>
      </w:pPr>
      <w:r>
        <w:rPr>
          <w:rFonts w:cs="Calibri"/>
          <w:color w:val="000000"/>
        </w:rPr>
        <w:t xml:space="preserve">Tel. No. </w:t>
      </w:r>
      <w:r w:rsidRPr="00BF38B2">
        <w:rPr>
          <w:rFonts w:cs="Calibri"/>
          <w:color w:val="000000"/>
        </w:rPr>
        <w:t xml:space="preserve"> 0142</w:t>
      </w:r>
      <w:r>
        <w:rPr>
          <w:rFonts w:cs="Calibri"/>
          <w:color w:val="000000"/>
        </w:rPr>
        <w:t xml:space="preserve">3 832820 </w:t>
      </w:r>
    </w:p>
    <w:p w14:paraId="386262FB" w14:textId="77777777" w:rsidR="0048110E" w:rsidRPr="002803E8" w:rsidRDefault="0048110E" w:rsidP="00770249">
      <w:pPr>
        <w:autoSpaceDE w:val="0"/>
        <w:autoSpaceDN w:val="0"/>
        <w:adjustRightInd w:val="0"/>
        <w:spacing w:after="0" w:line="240" w:lineRule="auto"/>
        <w:rPr>
          <w:rFonts w:cs="Calibri"/>
          <w:color w:val="000000"/>
        </w:rPr>
      </w:pPr>
    </w:p>
    <w:p w14:paraId="317BFB12" w14:textId="44FC614D" w:rsidR="00D350C8" w:rsidRPr="00D350C8" w:rsidRDefault="00D350C8" w:rsidP="00D350C8">
      <w:pPr>
        <w:spacing w:after="0" w:line="240" w:lineRule="auto"/>
        <w:rPr>
          <w:rFonts w:cs="Arial"/>
          <w:u w:val="single"/>
        </w:rPr>
      </w:pPr>
      <w:r w:rsidRPr="00D350C8">
        <w:rPr>
          <w:rFonts w:cs="Arial"/>
          <w:u w:val="single"/>
        </w:rPr>
        <w:t>North Yorkshire Council</w:t>
      </w:r>
    </w:p>
    <w:p w14:paraId="7C5BAABE" w14:textId="6EDD9079" w:rsidR="00D350C8" w:rsidRPr="00D350C8" w:rsidRDefault="00D350C8" w:rsidP="00D350C8">
      <w:pPr>
        <w:spacing w:after="0" w:line="240" w:lineRule="auto"/>
        <w:rPr>
          <w:rFonts w:cs="Arial"/>
        </w:rPr>
      </w:pPr>
      <w:r w:rsidRPr="00D350C8">
        <w:rPr>
          <w:rFonts w:cs="Arial"/>
        </w:rPr>
        <w:t xml:space="preserve">General enquiries: </w:t>
      </w:r>
      <w:r w:rsidR="009779C3">
        <w:rPr>
          <w:rFonts w:cs="Arial"/>
        </w:rPr>
        <w:t>0300 131 2 131</w:t>
      </w:r>
    </w:p>
    <w:p w14:paraId="63B2269E" w14:textId="0CFFFD76" w:rsidR="00D350C8" w:rsidRPr="00D350C8" w:rsidRDefault="00D350C8" w:rsidP="00D350C8">
      <w:pPr>
        <w:spacing w:after="0" w:line="240" w:lineRule="auto"/>
        <w:rPr>
          <w:rFonts w:cs="Arial"/>
        </w:rPr>
      </w:pPr>
      <w:r w:rsidRPr="00D350C8">
        <w:rPr>
          <w:rFonts w:cs="Arial"/>
        </w:rPr>
        <w:t xml:space="preserve">Social care services (and social care out of hours): </w:t>
      </w:r>
      <w:r w:rsidR="009779C3">
        <w:rPr>
          <w:rFonts w:cs="Arial"/>
        </w:rPr>
        <w:t>0300 131 2 131</w:t>
      </w:r>
    </w:p>
    <w:p w14:paraId="4480754F" w14:textId="77777777" w:rsidR="00D350C8" w:rsidRPr="00D350C8" w:rsidRDefault="00D350C8" w:rsidP="00D350C8">
      <w:pPr>
        <w:spacing w:after="0" w:line="240" w:lineRule="auto"/>
        <w:rPr>
          <w:rFonts w:cs="Arial"/>
        </w:rPr>
      </w:pPr>
    </w:p>
    <w:p w14:paraId="5CA00FBD" w14:textId="77777777" w:rsidR="00B232A1" w:rsidRPr="00D532B9" w:rsidRDefault="00B232A1" w:rsidP="00B232A1">
      <w:pPr>
        <w:spacing w:after="0" w:line="240" w:lineRule="auto"/>
        <w:rPr>
          <w:rFonts w:cs="Arial"/>
        </w:rPr>
      </w:pPr>
    </w:p>
    <w:p w14:paraId="7166501A" w14:textId="1E8A440B" w:rsidR="00D350C8" w:rsidRDefault="008D66AA" w:rsidP="00770249">
      <w:pPr>
        <w:rPr>
          <w:u w:val="single"/>
        </w:rPr>
      </w:pPr>
      <w:r w:rsidRPr="008D66AA">
        <w:rPr>
          <w:u w:val="single"/>
        </w:rPr>
        <w:t>The Salvation Army</w:t>
      </w:r>
    </w:p>
    <w:p w14:paraId="2406800B" w14:textId="77777777" w:rsidR="00D65DC8" w:rsidRDefault="00D65DC8" w:rsidP="00D65DC8">
      <w:pPr>
        <w:pStyle w:val="NoSpacing"/>
      </w:pPr>
      <w:r>
        <w:t xml:space="preserve">Tel: +44 (0)30 0303 8151 </w:t>
      </w:r>
    </w:p>
    <w:p w14:paraId="59ECFC46" w14:textId="52E1304B" w:rsidR="00D65DC8" w:rsidRDefault="00D65DC8" w:rsidP="00D65DC8">
      <w:pPr>
        <w:pStyle w:val="NoSpacing"/>
      </w:pPr>
      <w:r>
        <w:t xml:space="preserve">Email </w:t>
      </w:r>
      <w:hyperlink r:id="rId20" w:history="1">
        <w:r w:rsidRPr="0096024B">
          <w:rPr>
            <w:rStyle w:val="Hyperlink"/>
          </w:rPr>
          <w:t>info@salvationarmy.org.uk</w:t>
        </w:r>
      </w:hyperlink>
      <w:r>
        <w:t xml:space="preserve"> </w:t>
      </w:r>
    </w:p>
    <w:p w14:paraId="39611484" w14:textId="1D503B2A" w:rsidR="00D65DC8" w:rsidRDefault="00D65DC8" w:rsidP="00770249">
      <w:proofErr w:type="spellStart"/>
      <w:proofErr w:type="gramStart"/>
      <w:r>
        <w:t>Web:http</w:t>
      </w:r>
      <w:proofErr w:type="spellEnd"/>
      <w:r>
        <w:t>://www.salvationarmy.org.uk/</w:t>
      </w:r>
      <w:proofErr w:type="gramEnd"/>
      <w:r>
        <w:t xml:space="preserve"> human-trafficking</w:t>
      </w:r>
    </w:p>
    <w:p w14:paraId="29FA8ACF" w14:textId="0BABE4CB" w:rsidR="00EC72A9" w:rsidRDefault="00EC72A9" w:rsidP="00770249"/>
    <w:p w14:paraId="0536C7EB" w14:textId="77777777" w:rsidR="00EC72A9" w:rsidRPr="009234BB" w:rsidRDefault="00EC72A9" w:rsidP="00EC72A9">
      <w:pPr>
        <w:pStyle w:val="NoSpacing"/>
        <w:rPr>
          <w:u w:val="single"/>
        </w:rPr>
      </w:pPr>
      <w:r w:rsidRPr="009234BB">
        <w:rPr>
          <w:u w:val="single"/>
        </w:rPr>
        <w:t xml:space="preserve">The Children's Society </w:t>
      </w:r>
    </w:p>
    <w:p w14:paraId="18C32894" w14:textId="77777777" w:rsidR="00EC72A9" w:rsidRDefault="00EC72A9" w:rsidP="00EC72A9">
      <w:pPr>
        <w:pStyle w:val="NoSpacing"/>
      </w:pPr>
      <w:r>
        <w:t xml:space="preserve">Tel: 030 0303 7000 </w:t>
      </w:r>
    </w:p>
    <w:p w14:paraId="02E17614" w14:textId="77777777" w:rsidR="00EC72A9" w:rsidRDefault="00EC72A9" w:rsidP="00EC72A9">
      <w:pPr>
        <w:pStyle w:val="NoSpacing"/>
      </w:pPr>
      <w:proofErr w:type="spellStart"/>
      <w:proofErr w:type="gramStart"/>
      <w:r>
        <w:t>Email:supportercare</w:t>
      </w:r>
      <w:proofErr w:type="gramEnd"/>
      <w:r>
        <w:t>@childrenssociety</w:t>
      </w:r>
      <w:proofErr w:type="spellEnd"/>
      <w:r>
        <w:t xml:space="preserve">. org.uk </w:t>
      </w:r>
    </w:p>
    <w:p w14:paraId="5C74FF0F" w14:textId="11F86FB0" w:rsidR="00EC72A9" w:rsidRPr="008D66AA" w:rsidRDefault="00EC72A9" w:rsidP="00EC72A9">
      <w:pPr>
        <w:pStyle w:val="NoSpacing"/>
        <w:rPr>
          <w:u w:val="single"/>
        </w:rPr>
      </w:pPr>
      <w:r>
        <w:t>Web: http://www.childrenssociety.org.uk/</w:t>
      </w:r>
    </w:p>
    <w:sectPr w:rsidR="00EC72A9" w:rsidRPr="008D66AA" w:rsidSect="00355588">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1457A" w14:textId="77777777" w:rsidR="000801C5" w:rsidRDefault="000801C5" w:rsidP="00355588">
      <w:pPr>
        <w:spacing w:after="0" w:line="240" w:lineRule="auto"/>
      </w:pPr>
      <w:r>
        <w:separator/>
      </w:r>
    </w:p>
  </w:endnote>
  <w:endnote w:type="continuationSeparator" w:id="0">
    <w:p w14:paraId="5E683B4B" w14:textId="77777777" w:rsidR="000801C5" w:rsidRDefault="000801C5" w:rsidP="00355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Pro-Bold">
    <w:altName w:val="Calibri"/>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88981" w14:textId="54D5343E" w:rsidR="00D350C8" w:rsidRDefault="009779C3">
    <w:pPr>
      <w:pStyle w:val="Footer"/>
      <w:pBdr>
        <w:top w:val="single" w:sz="4" w:space="1" w:color="D9D9D9" w:themeColor="background1" w:themeShade="D9"/>
      </w:pBdr>
      <w:jc w:val="right"/>
    </w:pPr>
    <w:r>
      <w:rPr>
        <w:noProof/>
      </w:rPr>
      <mc:AlternateContent>
        <mc:Choice Requires="wps">
          <w:drawing>
            <wp:anchor distT="0" distB="0" distL="0" distR="0" simplePos="0" relativeHeight="251663360" behindDoc="0" locked="0" layoutInCell="1" allowOverlap="1" wp14:anchorId="12421900" wp14:editId="3CADF3A1">
              <wp:simplePos x="914400" y="9883471"/>
              <wp:positionH relativeFrom="column">
                <wp:align>center</wp:align>
              </wp:positionH>
              <wp:positionV relativeFrom="paragraph">
                <wp:posOffset>635</wp:posOffset>
              </wp:positionV>
              <wp:extent cx="443865" cy="443865"/>
              <wp:effectExtent l="0" t="0" r="8890" b="17145"/>
              <wp:wrapSquare wrapText="bothSides"/>
              <wp:docPr id="10" name="Text Box 10"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4C9AA0" w14:textId="64D49A6E" w:rsidR="009779C3" w:rsidRPr="009779C3" w:rsidRDefault="009779C3">
                          <w:pPr>
                            <w:rPr>
                              <w:rFonts w:ascii="Calibri" w:eastAsia="Calibri" w:hAnsi="Calibri" w:cs="Calibri"/>
                              <w:color w:val="FF0000"/>
                              <w:sz w:val="20"/>
                              <w:szCs w:val="20"/>
                            </w:rPr>
                          </w:pPr>
                          <w:r w:rsidRPr="009779C3">
                            <w:rPr>
                              <w:rFonts w:ascii="Calibri" w:eastAsia="Calibri" w:hAnsi="Calibri" w:cs="Calibri"/>
                              <w:color w:val="FF0000"/>
                              <w:sz w:val="20"/>
                              <w:szCs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2421900" id="_x0000_t202" coordsize="21600,21600" o:spt="202" path="m,l,21600r21600,l21600,xe">
              <v:stroke joinstyle="miter"/>
              <v:path gradientshapeok="t" o:connecttype="rect"/>
            </v:shapetype>
            <v:shape id="Text Box 10" o:spid="_x0000_s1028" type="#_x0000_t202" alt="OFFICIAL - SENSITIVE" style="position:absolute;left:0;text-align:left;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" filled="f" stroked="f">
              <v:fill o:detectmouseclick="t"/>
              <v:textbox style="mso-fit-shape-to-text:t" inset="0,0,0,0">
                <w:txbxContent>
                  <w:p w14:paraId="1B4C9AA0" w14:textId="64D49A6E" w:rsidR="009779C3" w:rsidRPr="009779C3" w:rsidRDefault="009779C3">
                    <w:pPr>
                      <w:rPr>
                        <w:rFonts w:ascii="Calibri" w:eastAsia="Calibri" w:hAnsi="Calibri" w:cs="Calibri"/>
                        <w:color w:val="FF0000"/>
                        <w:sz w:val="20"/>
                        <w:szCs w:val="20"/>
                      </w:rPr>
                    </w:pPr>
                    <w:r w:rsidRPr="009779C3">
                      <w:rPr>
                        <w:rFonts w:ascii="Calibri" w:eastAsia="Calibri" w:hAnsi="Calibri" w:cs="Calibri"/>
                        <w:color w:val="FF0000"/>
                        <w:sz w:val="20"/>
                        <w:szCs w:val="20"/>
                      </w:rPr>
                      <w:t>OFFICIAL - SENSITIVE</w:t>
                    </w:r>
                  </w:p>
                </w:txbxContent>
              </v:textbox>
              <w10:wrap type="square"/>
            </v:shape>
          </w:pict>
        </mc:Fallback>
      </mc:AlternateContent>
    </w:r>
    <w:sdt>
      <w:sdtPr>
        <w:id w:val="-1732458049"/>
        <w:docPartObj>
          <w:docPartGallery w:val="Page Numbers (Bottom of Page)"/>
          <w:docPartUnique/>
        </w:docPartObj>
      </w:sdtPr>
      <w:sdtEndPr>
        <w:rPr>
          <w:color w:val="808080" w:themeColor="background1" w:themeShade="80"/>
          <w:spacing w:val="60"/>
        </w:rPr>
      </w:sdtEndPr>
      <w:sdtContent>
        <w:r w:rsidR="00D350C8">
          <w:fldChar w:fldCharType="begin"/>
        </w:r>
        <w:r w:rsidR="00D350C8">
          <w:instrText xml:space="preserve"> PAGE   \* MERGEFORMAT </w:instrText>
        </w:r>
        <w:r w:rsidR="00D350C8">
          <w:fldChar w:fldCharType="separate"/>
        </w:r>
        <w:r w:rsidR="00E4032A">
          <w:rPr>
            <w:noProof/>
          </w:rPr>
          <w:t>6</w:t>
        </w:r>
        <w:r w:rsidR="00D350C8">
          <w:rPr>
            <w:noProof/>
          </w:rPr>
          <w:fldChar w:fldCharType="end"/>
        </w:r>
        <w:r w:rsidR="00D350C8">
          <w:t xml:space="preserve"> | </w:t>
        </w:r>
        <w:r w:rsidR="00D350C8">
          <w:rPr>
            <w:color w:val="808080" w:themeColor="background1" w:themeShade="80"/>
            <w:spacing w:val="60"/>
          </w:rPr>
          <w:t>Page</w:t>
        </w:r>
      </w:sdtContent>
    </w:sdt>
  </w:p>
  <w:p w14:paraId="7AAFF426" w14:textId="61DD5287" w:rsidR="00D350C8" w:rsidRDefault="00D350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9448B" w14:textId="4FED243A" w:rsidR="00D350C8" w:rsidRDefault="009779C3">
    <w:pPr>
      <w:pStyle w:val="Footer"/>
      <w:pBdr>
        <w:top w:val="single" w:sz="4" w:space="1" w:color="D9D9D9" w:themeColor="background1" w:themeShade="D9"/>
      </w:pBdr>
      <w:jc w:val="right"/>
    </w:pPr>
    <w:r>
      <w:rPr>
        <w:noProof/>
      </w:rPr>
      <mc:AlternateContent>
        <mc:Choice Requires="wps">
          <w:drawing>
            <wp:anchor distT="0" distB="0" distL="0" distR="0" simplePos="0" relativeHeight="251664384" behindDoc="0" locked="0" layoutInCell="1" allowOverlap="1" wp14:anchorId="57939637" wp14:editId="3BB79D4C">
              <wp:simplePos x="914400" y="9883471"/>
              <wp:positionH relativeFrom="column">
                <wp:align>center</wp:align>
              </wp:positionH>
              <wp:positionV relativeFrom="paragraph">
                <wp:posOffset>635</wp:posOffset>
              </wp:positionV>
              <wp:extent cx="443865" cy="443865"/>
              <wp:effectExtent l="0" t="0" r="8890" b="17145"/>
              <wp:wrapSquare wrapText="bothSides"/>
              <wp:docPr id="11" name="Text Box 11"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FD5B80" w14:textId="47AC06A1" w:rsidR="009779C3" w:rsidRPr="009779C3" w:rsidRDefault="009779C3">
                          <w:pPr>
                            <w:rPr>
                              <w:rFonts w:ascii="Calibri" w:eastAsia="Calibri" w:hAnsi="Calibri" w:cs="Calibri"/>
                              <w:color w:val="FF0000"/>
                              <w:sz w:val="20"/>
                              <w:szCs w:val="20"/>
                            </w:rPr>
                          </w:pPr>
                          <w:r w:rsidRPr="009779C3">
                            <w:rPr>
                              <w:rFonts w:ascii="Calibri" w:eastAsia="Calibri" w:hAnsi="Calibri" w:cs="Calibri"/>
                              <w:color w:val="FF0000"/>
                              <w:sz w:val="20"/>
                              <w:szCs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7939637" id="_x0000_t202" coordsize="21600,21600" o:spt="202" path="m,l,21600r21600,l21600,xe">
              <v:stroke joinstyle="miter"/>
              <v:path gradientshapeok="t" o:connecttype="rect"/>
            </v:shapetype>
            <v:shape id="Text Box 11" o:spid="_x0000_s1029" type="#_x0000_t202" alt="OFFICIAL - SENSITIVE" style="position:absolute;left:0;text-align:left;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" filled="f" stroked="f">
              <v:fill o:detectmouseclick="t"/>
              <v:textbox style="mso-fit-shape-to-text:t" inset="0,0,0,0">
                <w:txbxContent>
                  <w:p w14:paraId="39FD5B80" w14:textId="47AC06A1" w:rsidR="009779C3" w:rsidRPr="009779C3" w:rsidRDefault="009779C3">
                    <w:pPr>
                      <w:rPr>
                        <w:rFonts w:ascii="Calibri" w:eastAsia="Calibri" w:hAnsi="Calibri" w:cs="Calibri"/>
                        <w:color w:val="FF0000"/>
                        <w:sz w:val="20"/>
                        <w:szCs w:val="20"/>
                      </w:rPr>
                    </w:pPr>
                    <w:r w:rsidRPr="009779C3">
                      <w:rPr>
                        <w:rFonts w:ascii="Calibri" w:eastAsia="Calibri" w:hAnsi="Calibri" w:cs="Calibri"/>
                        <w:color w:val="FF0000"/>
                        <w:sz w:val="20"/>
                        <w:szCs w:val="20"/>
                      </w:rPr>
                      <w:t>OFFICIAL - SENSITIVE</w:t>
                    </w:r>
                  </w:p>
                </w:txbxContent>
              </v:textbox>
              <w10:wrap type="square"/>
            </v:shape>
          </w:pict>
        </mc:Fallback>
      </mc:AlternateContent>
    </w:r>
    <w:sdt>
      <w:sdtPr>
        <w:id w:val="75719549"/>
        <w:docPartObj>
          <w:docPartGallery w:val="Page Numbers (Bottom of Page)"/>
          <w:docPartUnique/>
        </w:docPartObj>
      </w:sdtPr>
      <w:sdtEndPr>
        <w:rPr>
          <w:color w:val="808080" w:themeColor="background1" w:themeShade="80"/>
          <w:spacing w:val="60"/>
        </w:rPr>
      </w:sdtEndPr>
      <w:sdtContent>
        <w:r w:rsidR="00D350C8">
          <w:fldChar w:fldCharType="begin"/>
        </w:r>
        <w:r w:rsidR="00D350C8">
          <w:instrText xml:space="preserve"> PAGE   \* MERGEFORMAT </w:instrText>
        </w:r>
        <w:r w:rsidR="00D350C8">
          <w:fldChar w:fldCharType="separate"/>
        </w:r>
        <w:r w:rsidR="00E4032A">
          <w:rPr>
            <w:noProof/>
          </w:rPr>
          <w:t>5</w:t>
        </w:r>
        <w:r w:rsidR="00D350C8">
          <w:rPr>
            <w:noProof/>
          </w:rPr>
          <w:fldChar w:fldCharType="end"/>
        </w:r>
        <w:r w:rsidR="00D350C8">
          <w:t xml:space="preserve"> | </w:t>
        </w:r>
        <w:r w:rsidR="00D350C8">
          <w:rPr>
            <w:color w:val="808080" w:themeColor="background1" w:themeShade="80"/>
            <w:spacing w:val="60"/>
          </w:rPr>
          <w:t>Page</w:t>
        </w:r>
      </w:sdtContent>
    </w:sdt>
  </w:p>
  <w:p w14:paraId="13277F56" w14:textId="7670D662" w:rsidR="00D350C8" w:rsidRDefault="00D350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2CDF0" w14:textId="4D572949" w:rsidR="00D350C8" w:rsidRDefault="009779C3" w:rsidP="00355588">
    <w:pPr>
      <w:pStyle w:val="Footer"/>
      <w:rPr>
        <w:color w:val="000000"/>
        <w:sz w:val="17"/>
      </w:rPr>
    </w:pPr>
    <w:bookmarkStart w:id="3" w:name="TITUS1FooterFirstPage"/>
    <w:r>
      <w:rPr>
        <w:noProof/>
        <w:color w:val="000000"/>
        <w:sz w:val="17"/>
      </w:rPr>
      <mc:AlternateContent>
        <mc:Choice Requires="wps">
          <w:drawing>
            <wp:anchor distT="0" distB="0" distL="0" distR="0" simplePos="0" relativeHeight="251662336" behindDoc="0" locked="0" layoutInCell="1" allowOverlap="1" wp14:anchorId="23D7B0B6" wp14:editId="055D8918">
              <wp:simplePos x="915035" y="9940925"/>
              <wp:positionH relativeFrom="column">
                <wp:align>center</wp:align>
              </wp:positionH>
              <wp:positionV relativeFrom="paragraph">
                <wp:posOffset>635</wp:posOffset>
              </wp:positionV>
              <wp:extent cx="443865" cy="443865"/>
              <wp:effectExtent l="0" t="0" r="8890" b="17145"/>
              <wp:wrapSquare wrapText="bothSides"/>
              <wp:docPr id="9" name="Text Box 9"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AE1271" w14:textId="5D06287B" w:rsidR="009779C3" w:rsidRPr="009779C3" w:rsidRDefault="009779C3">
                          <w:pPr>
                            <w:rPr>
                              <w:rFonts w:ascii="Calibri" w:eastAsia="Calibri" w:hAnsi="Calibri" w:cs="Calibri"/>
                              <w:color w:val="FF0000"/>
                              <w:sz w:val="20"/>
                              <w:szCs w:val="20"/>
                            </w:rPr>
                          </w:pPr>
                          <w:r w:rsidRPr="009779C3">
                            <w:rPr>
                              <w:rFonts w:ascii="Calibri" w:eastAsia="Calibri" w:hAnsi="Calibri" w:cs="Calibri"/>
                              <w:color w:val="FF0000"/>
                              <w:sz w:val="20"/>
                              <w:szCs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3D7B0B6" id="_x0000_t202" coordsize="21600,21600" o:spt="202" path="m,l,21600r21600,l21600,xe">
              <v:stroke joinstyle="miter"/>
              <v:path gradientshapeok="t" o:connecttype="rect"/>
            </v:shapetype>
            <v:shape id="Text Box 9" o:spid="_x0000_s1031" type="#_x0000_t202" alt="OFFICIAL - SENSITIVE"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" filled="f" stroked="f">
              <v:fill o:detectmouseclick="t"/>
              <v:textbox style="mso-fit-shape-to-text:t" inset="0,0,0,0">
                <w:txbxContent>
                  <w:p w14:paraId="1CAE1271" w14:textId="5D06287B" w:rsidR="009779C3" w:rsidRPr="009779C3" w:rsidRDefault="009779C3">
                    <w:pPr>
                      <w:rPr>
                        <w:rFonts w:ascii="Calibri" w:eastAsia="Calibri" w:hAnsi="Calibri" w:cs="Calibri"/>
                        <w:color w:val="FF0000"/>
                        <w:sz w:val="20"/>
                        <w:szCs w:val="20"/>
                      </w:rPr>
                    </w:pPr>
                    <w:r w:rsidRPr="009779C3">
                      <w:rPr>
                        <w:rFonts w:ascii="Calibri" w:eastAsia="Calibri" w:hAnsi="Calibri" w:cs="Calibri"/>
                        <w:color w:val="FF0000"/>
                        <w:sz w:val="20"/>
                        <w:szCs w:val="20"/>
                      </w:rPr>
                      <w:t>OFFICIAL - SENSITIVE</w:t>
                    </w:r>
                  </w:p>
                </w:txbxContent>
              </v:textbox>
              <w10:wrap type="square"/>
            </v:shape>
          </w:pict>
        </mc:Fallback>
      </mc:AlternateContent>
    </w:r>
    <w:r w:rsidR="00D350C8" w:rsidRPr="00355588">
      <w:rPr>
        <w:color w:val="000000"/>
        <w:sz w:val="17"/>
      </w:rPr>
      <w:t> </w:t>
    </w:r>
  </w:p>
  <w:bookmarkEnd w:id="3"/>
  <w:p w14:paraId="510324A3" w14:textId="1BFA8FF1" w:rsidR="00D350C8" w:rsidRDefault="00D350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D2EDD" w14:textId="77777777" w:rsidR="000801C5" w:rsidRDefault="000801C5" w:rsidP="00355588">
      <w:pPr>
        <w:spacing w:after="0" w:line="240" w:lineRule="auto"/>
      </w:pPr>
      <w:r>
        <w:separator/>
      </w:r>
    </w:p>
  </w:footnote>
  <w:footnote w:type="continuationSeparator" w:id="0">
    <w:p w14:paraId="20594EC6" w14:textId="77777777" w:rsidR="000801C5" w:rsidRDefault="000801C5" w:rsidP="003555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TITUS1HeaderEvenPages"/>
  <w:p w14:paraId="4C8A30A0" w14:textId="357DBB81" w:rsidR="00D350C8" w:rsidRPr="00B355BD" w:rsidRDefault="0021630E" w:rsidP="0013692B">
    <w:pPr>
      <w:pStyle w:val="ListParagraph"/>
      <w:autoSpaceDE w:val="0"/>
      <w:autoSpaceDN w:val="0"/>
      <w:adjustRightInd w:val="0"/>
      <w:spacing w:after="0" w:line="240" w:lineRule="auto"/>
      <w:jc w:val="right"/>
      <w:rPr>
        <w:rFonts w:cs="Calibri"/>
        <w:b/>
        <w:color w:val="000000"/>
        <w:sz w:val="36"/>
        <w:szCs w:val="36"/>
      </w:rPr>
    </w:pPr>
    <w:r>
      <w:rPr>
        <w:rFonts w:cs="Calibri"/>
        <w:b/>
        <w:noProof/>
        <w:color w:val="FF0000"/>
        <w:sz w:val="36"/>
        <w:szCs w:val="36"/>
        <w:lang w:eastAsia="en-GB"/>
      </w:rPr>
      <mc:AlternateContent>
        <mc:Choice Requires="wps">
          <w:drawing>
            <wp:anchor distT="0" distB="0" distL="114300" distR="114300" simplePos="0" relativeHeight="251661312" behindDoc="0" locked="0" layoutInCell="0" allowOverlap="1" wp14:anchorId="338F25F2" wp14:editId="47F56964">
              <wp:simplePos x="0" y="0"/>
              <wp:positionH relativeFrom="page">
                <wp:posOffset>0</wp:posOffset>
              </wp:positionH>
              <wp:positionV relativeFrom="page">
                <wp:posOffset>190500</wp:posOffset>
              </wp:positionV>
              <wp:extent cx="7560310" cy="266700"/>
              <wp:effectExtent l="0" t="0" r="0" b="0"/>
              <wp:wrapNone/>
              <wp:docPr id="5" name="MSIPCM2e7e4b24a0cf8d70db393972" descr="{&quot;HashCode&quot;:-1666446916,&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53E66B" w14:textId="2B5394A3" w:rsidR="0021630E" w:rsidRPr="0021630E" w:rsidRDefault="0021630E" w:rsidP="0021630E">
                          <w:pPr>
                            <w:spacing w:after="0"/>
                            <w:jc w:val="center"/>
                            <w:rPr>
                              <w:rFonts w:ascii="Calibri" w:hAnsi="Calibri" w:cs="Calibri"/>
                              <w:color w:val="0078D7"/>
                              <w:sz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38F25F2" id="_x0000_t202" coordsize="21600,21600" o:spt="202" path="m,l,21600r21600,l21600,xe">
              <v:stroke joinstyle="miter"/>
              <v:path gradientshapeok="t" o:connecttype="rect"/>
            </v:shapetype>
            <v:shape id="MSIPCM2e7e4b24a0cf8d70db393972" o:spid="_x0000_s1026" type="#_x0000_t202" alt="{&quot;HashCode&quot;:-1666446916,&quot;Height&quot;:841.0,&quot;Width&quot;:595.0,&quot;Placement&quot;:&quot;Header&quot;,&quot;Index&quot;:&quot;OddAndEven&quot;,&quot;Section&quot;:1,&quot;Top&quot;:0.0,&quot;Left&quot;:0.0}" style="position:absolute;left:0;text-align:left;margin-left:0;margin-top:15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" o:allowincell="f" filled="f" stroked="f" strokeweight=".5pt">
              <v:textbox inset=",0,,0">
                <w:txbxContent>
                  <w:p w14:paraId="7D53E66B" w14:textId="2B5394A3" w:rsidR="0021630E" w:rsidRPr="0021630E" w:rsidRDefault="0021630E" w:rsidP="0021630E">
                    <w:pPr>
                      <w:spacing w:after="0"/>
                      <w:jc w:val="center"/>
                      <w:rPr>
                        <w:rFonts w:ascii="Calibri" w:hAnsi="Calibri" w:cs="Calibri"/>
                        <w:color w:val="0078D7"/>
                        <w:sz w:val="20"/>
                      </w:rPr>
                    </w:pPr>
                  </w:p>
                </w:txbxContent>
              </v:textbox>
              <w10:wrap anchorx="page" anchory="page"/>
            </v:shape>
          </w:pict>
        </mc:Fallback>
      </mc:AlternateContent>
    </w:r>
    <w:r w:rsidR="00D350C8" w:rsidRPr="00B355BD">
      <w:rPr>
        <w:rFonts w:cs="Calibri"/>
        <w:b/>
        <w:color w:val="FF0000"/>
        <w:sz w:val="36"/>
        <w:szCs w:val="36"/>
      </w:rPr>
      <w:t>Slavery is closer than you think...</w:t>
    </w:r>
  </w:p>
  <w:p w14:paraId="6C785785" w14:textId="77777777" w:rsidR="00D350C8" w:rsidRDefault="00D350C8" w:rsidP="00355588">
    <w:pPr>
      <w:pStyle w:val="Header"/>
      <w:rPr>
        <w:color w:val="000000"/>
        <w:sz w:val="17"/>
      </w:rPr>
    </w:pPr>
    <w:r w:rsidRPr="00355588">
      <w:rPr>
        <w:color w:val="000000"/>
        <w:sz w:val="17"/>
      </w:rPr>
      <w:t> </w:t>
    </w:r>
  </w:p>
  <w:bookmarkEnd w:id="0"/>
  <w:p w14:paraId="5FC26AA6" w14:textId="77777777" w:rsidR="00D350C8" w:rsidRDefault="00D350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TITUS1HeaderPrimary"/>
  <w:p w14:paraId="5F052C37" w14:textId="2927D28E" w:rsidR="00D350C8" w:rsidRPr="00B355BD" w:rsidRDefault="0021630E" w:rsidP="0013692B">
    <w:pPr>
      <w:pStyle w:val="ListParagraph"/>
      <w:autoSpaceDE w:val="0"/>
      <w:autoSpaceDN w:val="0"/>
      <w:adjustRightInd w:val="0"/>
      <w:spacing w:after="0" w:line="240" w:lineRule="auto"/>
      <w:jc w:val="right"/>
      <w:rPr>
        <w:rFonts w:cs="Calibri"/>
        <w:b/>
        <w:color w:val="000000"/>
        <w:sz w:val="36"/>
        <w:szCs w:val="36"/>
      </w:rPr>
    </w:pPr>
    <w:r>
      <w:rPr>
        <w:noProof/>
        <w:color w:val="000000"/>
        <w:sz w:val="17"/>
        <w:lang w:eastAsia="en-GB"/>
      </w:rPr>
      <mc:AlternateContent>
        <mc:Choice Requires="wps">
          <w:drawing>
            <wp:anchor distT="0" distB="0" distL="114300" distR="114300" simplePos="0" relativeHeight="251659264" behindDoc="0" locked="0" layoutInCell="0" allowOverlap="1" wp14:anchorId="77C55039" wp14:editId="5591C47C">
              <wp:simplePos x="0" y="0"/>
              <wp:positionH relativeFrom="page">
                <wp:posOffset>0</wp:posOffset>
              </wp:positionH>
              <wp:positionV relativeFrom="page">
                <wp:posOffset>190500</wp:posOffset>
              </wp:positionV>
              <wp:extent cx="7560310" cy="266700"/>
              <wp:effectExtent l="0" t="0" r="0" b="0"/>
              <wp:wrapNone/>
              <wp:docPr id="3" name="MSIPCMd08f41ebbeb2494a085e864b" descr="{&quot;HashCode&quot;:-166644691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0EE4A2" w14:textId="2BAB4775" w:rsidR="0021630E" w:rsidRPr="0021630E" w:rsidRDefault="0021630E" w:rsidP="0021630E">
                          <w:pPr>
                            <w:spacing w:after="0"/>
                            <w:jc w:val="center"/>
                            <w:rPr>
                              <w:rFonts w:ascii="Calibri" w:hAnsi="Calibri" w:cs="Calibri"/>
                              <w:color w:val="0078D7"/>
                              <w:sz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7C55039" id="_x0000_t202" coordsize="21600,21600" o:spt="202" path="m,l,21600r21600,l21600,xe">
              <v:stroke joinstyle="miter"/>
              <v:path gradientshapeok="t" o:connecttype="rect"/>
            </v:shapetype>
            <v:shape id="MSIPCMd08f41ebbeb2494a085e864b" o:spid="_x0000_s1027" type="#_x0000_t202" alt="{&quot;HashCode&quot;:-1666446916,&quot;Height&quot;:841.0,&quot;Width&quot;:595.0,&quot;Placement&quot;:&quot;Header&quot;,&quot;Index&quot;:&quot;Primary&quot;,&quot;Section&quot;:1,&quot;Top&quot;:0.0,&quot;Left&quot;:0.0}" style="position:absolute;left:0;text-align:left;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" o:allowincell="f" filled="f" stroked="f" strokeweight=".5pt">
              <v:textbox inset=",0,,0">
                <w:txbxContent>
                  <w:p w14:paraId="3B0EE4A2" w14:textId="2BAB4775" w:rsidR="0021630E" w:rsidRPr="0021630E" w:rsidRDefault="0021630E" w:rsidP="0021630E">
                    <w:pPr>
                      <w:spacing w:after="0"/>
                      <w:jc w:val="center"/>
                      <w:rPr>
                        <w:rFonts w:ascii="Calibri" w:hAnsi="Calibri" w:cs="Calibri"/>
                        <w:color w:val="0078D7"/>
                        <w:sz w:val="20"/>
                      </w:rPr>
                    </w:pPr>
                  </w:p>
                </w:txbxContent>
              </v:textbox>
              <w10:wrap anchorx="page" anchory="page"/>
            </v:shape>
          </w:pict>
        </mc:Fallback>
      </mc:AlternateContent>
    </w:r>
    <w:r w:rsidR="00D350C8" w:rsidRPr="00355588">
      <w:rPr>
        <w:color w:val="000000"/>
        <w:sz w:val="17"/>
      </w:rPr>
      <w:t> </w:t>
    </w:r>
    <w:r w:rsidR="00D350C8" w:rsidRPr="00B355BD">
      <w:rPr>
        <w:rFonts w:cs="Calibri"/>
        <w:b/>
        <w:color w:val="FF0000"/>
        <w:sz w:val="36"/>
        <w:szCs w:val="36"/>
      </w:rPr>
      <w:t>Slavery is closer than you think...</w:t>
    </w:r>
  </w:p>
  <w:p w14:paraId="647E298C" w14:textId="77777777" w:rsidR="00D350C8" w:rsidRDefault="00D350C8" w:rsidP="00355588">
    <w:pPr>
      <w:pStyle w:val="Header"/>
      <w:rPr>
        <w:color w:val="000000"/>
        <w:sz w:val="17"/>
      </w:rPr>
    </w:pPr>
  </w:p>
  <w:bookmarkEnd w:id="1"/>
  <w:p w14:paraId="570CCB75" w14:textId="77777777" w:rsidR="00D350C8" w:rsidRDefault="00D350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C13D4" w14:textId="29179002" w:rsidR="00D350C8" w:rsidRDefault="0021630E" w:rsidP="00355588">
    <w:pPr>
      <w:pStyle w:val="Header"/>
      <w:rPr>
        <w:color w:val="000000"/>
        <w:sz w:val="17"/>
      </w:rPr>
    </w:pPr>
    <w:bookmarkStart w:id="2" w:name="TITUS1HeaderFirstPage"/>
    <w:r>
      <w:rPr>
        <w:noProof/>
        <w:color w:val="000000"/>
        <w:sz w:val="17"/>
        <w:lang w:eastAsia="en-GB"/>
      </w:rPr>
      <mc:AlternateContent>
        <mc:Choice Requires="wps">
          <w:drawing>
            <wp:anchor distT="0" distB="0" distL="114300" distR="114300" simplePos="0" relativeHeight="251660288" behindDoc="0" locked="0" layoutInCell="0" allowOverlap="1" wp14:anchorId="07FC7200" wp14:editId="505AE57D">
              <wp:simplePos x="0" y="0"/>
              <wp:positionH relativeFrom="page">
                <wp:posOffset>0</wp:posOffset>
              </wp:positionH>
              <wp:positionV relativeFrom="page">
                <wp:posOffset>190500</wp:posOffset>
              </wp:positionV>
              <wp:extent cx="7560310" cy="266700"/>
              <wp:effectExtent l="0" t="0" r="0" b="0"/>
              <wp:wrapNone/>
              <wp:docPr id="4" name="MSIPCM32ff4d35810e83149994e18e" descr="{&quot;HashCode&quot;:-1666446916,&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10B80F" w14:textId="64E11E48" w:rsidR="0021630E" w:rsidRPr="0021630E" w:rsidRDefault="0021630E" w:rsidP="0021630E">
                          <w:pPr>
                            <w:spacing w:after="0"/>
                            <w:jc w:val="center"/>
                            <w:rPr>
                              <w:rFonts w:ascii="Calibri" w:hAnsi="Calibri" w:cs="Calibri"/>
                              <w:color w:val="0078D7"/>
                              <w:sz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7FC7200" id="_x0000_t202" coordsize="21600,21600" o:spt="202" path="m,l,21600r21600,l21600,xe">
              <v:stroke joinstyle="miter"/>
              <v:path gradientshapeok="t" o:connecttype="rect"/>
            </v:shapetype>
            <v:shape id="MSIPCM32ff4d35810e83149994e18e" o:spid="_x0000_s1030" type="#_x0000_t202" alt="{&quot;HashCode&quot;:-1666446916,&quot;Height&quot;:841.0,&quot;Width&quot;:595.0,&quot;Placement&quot;:&quot;Header&quot;,&quot;Index&quot;:&quot;FirstPage&quot;,&quot;Section&quot;:1,&quot;Top&quot;:0.0,&quot;Left&quot;:0.0}" style="position:absolute;margin-left:0;margin-top:15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" o:allowincell="f" filled="f" stroked="f" strokeweight=".5pt">
              <v:textbox inset=",0,,0">
                <w:txbxContent>
                  <w:p w14:paraId="7710B80F" w14:textId="64E11E48" w:rsidR="0021630E" w:rsidRPr="0021630E" w:rsidRDefault="0021630E" w:rsidP="0021630E">
                    <w:pPr>
                      <w:spacing w:after="0"/>
                      <w:jc w:val="center"/>
                      <w:rPr>
                        <w:rFonts w:ascii="Calibri" w:hAnsi="Calibri" w:cs="Calibri"/>
                        <w:color w:val="0078D7"/>
                        <w:sz w:val="20"/>
                      </w:rPr>
                    </w:pPr>
                  </w:p>
                </w:txbxContent>
              </v:textbox>
              <w10:wrap anchorx="page" anchory="page"/>
            </v:shape>
          </w:pict>
        </mc:Fallback>
      </mc:AlternateContent>
    </w:r>
    <w:r w:rsidR="00D350C8" w:rsidRPr="00355588">
      <w:rPr>
        <w:color w:val="000000"/>
        <w:sz w:val="17"/>
      </w:rPr>
      <w:t> </w:t>
    </w:r>
  </w:p>
  <w:bookmarkEnd w:id="2"/>
  <w:p w14:paraId="689169AE" w14:textId="77777777" w:rsidR="00D350C8" w:rsidRDefault="00D350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5BFF"/>
    <w:multiLevelType w:val="hybridMultilevel"/>
    <w:tmpl w:val="2D9AB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82D1D"/>
    <w:multiLevelType w:val="hybridMultilevel"/>
    <w:tmpl w:val="8366788E"/>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6C147D7"/>
    <w:multiLevelType w:val="hybridMultilevel"/>
    <w:tmpl w:val="4198D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601782"/>
    <w:multiLevelType w:val="hybridMultilevel"/>
    <w:tmpl w:val="9B5E0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EB5621"/>
    <w:multiLevelType w:val="hybridMultilevel"/>
    <w:tmpl w:val="D848C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1837FC"/>
    <w:multiLevelType w:val="hybridMultilevel"/>
    <w:tmpl w:val="EB7CB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7A2298"/>
    <w:multiLevelType w:val="hybridMultilevel"/>
    <w:tmpl w:val="91482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9506D0"/>
    <w:multiLevelType w:val="hybridMultilevel"/>
    <w:tmpl w:val="0DB40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6D23AB"/>
    <w:multiLevelType w:val="hybridMultilevel"/>
    <w:tmpl w:val="03260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9E2747"/>
    <w:multiLevelType w:val="hybridMultilevel"/>
    <w:tmpl w:val="25081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EC21FE"/>
    <w:multiLevelType w:val="hybridMultilevel"/>
    <w:tmpl w:val="96DA9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AA1E3D"/>
    <w:multiLevelType w:val="hybridMultilevel"/>
    <w:tmpl w:val="81FE6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E86440"/>
    <w:multiLevelType w:val="hybridMultilevel"/>
    <w:tmpl w:val="66CE5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204169"/>
    <w:multiLevelType w:val="hybridMultilevel"/>
    <w:tmpl w:val="176A87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1E52F3"/>
    <w:multiLevelType w:val="hybridMultilevel"/>
    <w:tmpl w:val="F4FAA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56167E"/>
    <w:multiLevelType w:val="hybridMultilevel"/>
    <w:tmpl w:val="07360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453FE9"/>
    <w:multiLevelType w:val="hybridMultilevel"/>
    <w:tmpl w:val="8EA2719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E32D32"/>
    <w:multiLevelType w:val="hybridMultilevel"/>
    <w:tmpl w:val="2F44B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197F84"/>
    <w:multiLevelType w:val="hybridMultilevel"/>
    <w:tmpl w:val="A46EA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05750B"/>
    <w:multiLevelType w:val="hybridMultilevel"/>
    <w:tmpl w:val="D06C5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C469F1"/>
    <w:multiLevelType w:val="hybridMultilevel"/>
    <w:tmpl w:val="673E4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BC7BEA"/>
    <w:multiLevelType w:val="hybridMultilevel"/>
    <w:tmpl w:val="210E9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444DF5"/>
    <w:multiLevelType w:val="hybridMultilevel"/>
    <w:tmpl w:val="0136D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2019C7"/>
    <w:multiLevelType w:val="hybridMultilevel"/>
    <w:tmpl w:val="BF42D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E1176D"/>
    <w:multiLevelType w:val="hybridMultilevel"/>
    <w:tmpl w:val="D2B4E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ED037D"/>
    <w:multiLevelType w:val="hybridMultilevel"/>
    <w:tmpl w:val="F4A29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EC0FF8"/>
    <w:multiLevelType w:val="hybridMultilevel"/>
    <w:tmpl w:val="7FD20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8A638B"/>
    <w:multiLevelType w:val="hybridMultilevel"/>
    <w:tmpl w:val="2EDAE7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FF16EC"/>
    <w:multiLevelType w:val="hybridMultilevel"/>
    <w:tmpl w:val="2FCAD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5A4299"/>
    <w:multiLevelType w:val="hybridMultilevel"/>
    <w:tmpl w:val="62C8F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2802C8"/>
    <w:multiLevelType w:val="hybridMultilevel"/>
    <w:tmpl w:val="EF041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537C34"/>
    <w:multiLevelType w:val="hybridMultilevel"/>
    <w:tmpl w:val="09905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7C2501"/>
    <w:multiLevelType w:val="hybridMultilevel"/>
    <w:tmpl w:val="C6AA0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4F0A04"/>
    <w:multiLevelType w:val="hybridMultilevel"/>
    <w:tmpl w:val="C6EE0C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13A03FC"/>
    <w:multiLevelType w:val="hybridMultilevel"/>
    <w:tmpl w:val="6C0A360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C84A12"/>
    <w:multiLevelType w:val="hybridMultilevel"/>
    <w:tmpl w:val="C1648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5209BB"/>
    <w:multiLevelType w:val="hybridMultilevel"/>
    <w:tmpl w:val="C7080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AA17FF"/>
    <w:multiLevelType w:val="hybridMultilevel"/>
    <w:tmpl w:val="80969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8C64D7"/>
    <w:multiLevelType w:val="hybridMultilevel"/>
    <w:tmpl w:val="9A902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4C2391"/>
    <w:multiLevelType w:val="hybridMultilevel"/>
    <w:tmpl w:val="4516D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2B62BA"/>
    <w:multiLevelType w:val="hybridMultilevel"/>
    <w:tmpl w:val="907A1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21"/>
  </w:num>
  <w:num w:numId="3">
    <w:abstractNumId w:val="10"/>
  </w:num>
  <w:num w:numId="4">
    <w:abstractNumId w:val="37"/>
  </w:num>
  <w:num w:numId="5">
    <w:abstractNumId w:val="38"/>
  </w:num>
  <w:num w:numId="6">
    <w:abstractNumId w:val="29"/>
  </w:num>
  <w:num w:numId="7">
    <w:abstractNumId w:val="7"/>
  </w:num>
  <w:num w:numId="8">
    <w:abstractNumId w:val="12"/>
  </w:num>
  <w:num w:numId="9">
    <w:abstractNumId w:val="22"/>
  </w:num>
  <w:num w:numId="10">
    <w:abstractNumId w:val="31"/>
  </w:num>
  <w:num w:numId="11">
    <w:abstractNumId w:val="28"/>
  </w:num>
  <w:num w:numId="12">
    <w:abstractNumId w:val="23"/>
  </w:num>
  <w:num w:numId="13">
    <w:abstractNumId w:val="5"/>
  </w:num>
  <w:num w:numId="14">
    <w:abstractNumId w:val="3"/>
  </w:num>
  <w:num w:numId="15">
    <w:abstractNumId w:val="1"/>
  </w:num>
  <w:num w:numId="16">
    <w:abstractNumId w:val="2"/>
  </w:num>
  <w:num w:numId="17">
    <w:abstractNumId w:val="20"/>
  </w:num>
  <w:num w:numId="18">
    <w:abstractNumId w:val="16"/>
  </w:num>
  <w:num w:numId="19">
    <w:abstractNumId w:val="11"/>
  </w:num>
  <w:num w:numId="20">
    <w:abstractNumId w:val="27"/>
  </w:num>
  <w:num w:numId="21">
    <w:abstractNumId w:val="30"/>
  </w:num>
  <w:num w:numId="22">
    <w:abstractNumId w:val="13"/>
  </w:num>
  <w:num w:numId="23">
    <w:abstractNumId w:val="24"/>
  </w:num>
  <w:num w:numId="24">
    <w:abstractNumId w:val="19"/>
  </w:num>
  <w:num w:numId="25">
    <w:abstractNumId w:val="4"/>
  </w:num>
  <w:num w:numId="26">
    <w:abstractNumId w:val="36"/>
  </w:num>
  <w:num w:numId="27">
    <w:abstractNumId w:val="0"/>
  </w:num>
  <w:num w:numId="28">
    <w:abstractNumId w:val="34"/>
  </w:num>
  <w:num w:numId="29">
    <w:abstractNumId w:val="33"/>
  </w:num>
  <w:num w:numId="30">
    <w:abstractNumId w:val="40"/>
  </w:num>
  <w:num w:numId="31">
    <w:abstractNumId w:val="6"/>
  </w:num>
  <w:num w:numId="32">
    <w:abstractNumId w:val="14"/>
  </w:num>
  <w:num w:numId="33">
    <w:abstractNumId w:val="39"/>
  </w:num>
  <w:num w:numId="34">
    <w:abstractNumId w:val="8"/>
  </w:num>
  <w:num w:numId="35">
    <w:abstractNumId w:val="18"/>
  </w:num>
  <w:num w:numId="36">
    <w:abstractNumId w:val="35"/>
  </w:num>
  <w:num w:numId="37">
    <w:abstractNumId w:val="9"/>
  </w:num>
  <w:num w:numId="38">
    <w:abstractNumId w:val="15"/>
  </w:num>
  <w:num w:numId="39">
    <w:abstractNumId w:val="25"/>
  </w:num>
  <w:num w:numId="40">
    <w:abstractNumId w:val="17"/>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249"/>
    <w:rsid w:val="000053C4"/>
    <w:rsid w:val="000126C5"/>
    <w:rsid w:val="00026AF1"/>
    <w:rsid w:val="00031342"/>
    <w:rsid w:val="00053978"/>
    <w:rsid w:val="00053CF2"/>
    <w:rsid w:val="00056DF2"/>
    <w:rsid w:val="0007065B"/>
    <w:rsid w:val="000801C5"/>
    <w:rsid w:val="000B44B1"/>
    <w:rsid w:val="000C10E6"/>
    <w:rsid w:val="000C1251"/>
    <w:rsid w:val="000F156E"/>
    <w:rsid w:val="000F3325"/>
    <w:rsid w:val="000F5782"/>
    <w:rsid w:val="001067DA"/>
    <w:rsid w:val="0011038C"/>
    <w:rsid w:val="00112FE2"/>
    <w:rsid w:val="00113861"/>
    <w:rsid w:val="0013692B"/>
    <w:rsid w:val="00136C89"/>
    <w:rsid w:val="00137D50"/>
    <w:rsid w:val="00140887"/>
    <w:rsid w:val="0014728C"/>
    <w:rsid w:val="0016380F"/>
    <w:rsid w:val="00163953"/>
    <w:rsid w:val="001640C8"/>
    <w:rsid w:val="00181147"/>
    <w:rsid w:val="00186F39"/>
    <w:rsid w:val="0018722D"/>
    <w:rsid w:val="001B3739"/>
    <w:rsid w:val="001B5FF3"/>
    <w:rsid w:val="001B7642"/>
    <w:rsid w:val="001C53B3"/>
    <w:rsid w:val="001E18C3"/>
    <w:rsid w:val="001E2FE6"/>
    <w:rsid w:val="001F0655"/>
    <w:rsid w:val="00206C51"/>
    <w:rsid w:val="0021630E"/>
    <w:rsid w:val="0023425D"/>
    <w:rsid w:val="0025401D"/>
    <w:rsid w:val="00260502"/>
    <w:rsid w:val="00262ABE"/>
    <w:rsid w:val="00271FFE"/>
    <w:rsid w:val="002803E8"/>
    <w:rsid w:val="002B0B70"/>
    <w:rsid w:val="002D7024"/>
    <w:rsid w:val="002E3D53"/>
    <w:rsid w:val="002E5CE5"/>
    <w:rsid w:val="00304EB8"/>
    <w:rsid w:val="00307770"/>
    <w:rsid w:val="003164F7"/>
    <w:rsid w:val="00330851"/>
    <w:rsid w:val="0034117E"/>
    <w:rsid w:val="00341190"/>
    <w:rsid w:val="00355588"/>
    <w:rsid w:val="00373439"/>
    <w:rsid w:val="0039275B"/>
    <w:rsid w:val="003A117B"/>
    <w:rsid w:val="003C0E2B"/>
    <w:rsid w:val="003C4E40"/>
    <w:rsid w:val="003C5F1F"/>
    <w:rsid w:val="003E6899"/>
    <w:rsid w:val="003F543C"/>
    <w:rsid w:val="003F6A7A"/>
    <w:rsid w:val="00402C34"/>
    <w:rsid w:val="00403770"/>
    <w:rsid w:val="00414A6A"/>
    <w:rsid w:val="00424649"/>
    <w:rsid w:val="00434C22"/>
    <w:rsid w:val="00453345"/>
    <w:rsid w:val="004578AA"/>
    <w:rsid w:val="00462740"/>
    <w:rsid w:val="00480792"/>
    <w:rsid w:val="0048110E"/>
    <w:rsid w:val="0049603D"/>
    <w:rsid w:val="004A3B0B"/>
    <w:rsid w:val="004A3EA7"/>
    <w:rsid w:val="004B60E6"/>
    <w:rsid w:val="004B7E67"/>
    <w:rsid w:val="004C7233"/>
    <w:rsid w:val="004D41B4"/>
    <w:rsid w:val="004E09D6"/>
    <w:rsid w:val="004F07AC"/>
    <w:rsid w:val="00525B43"/>
    <w:rsid w:val="00550324"/>
    <w:rsid w:val="00550CE0"/>
    <w:rsid w:val="0057584A"/>
    <w:rsid w:val="005A0491"/>
    <w:rsid w:val="005A1DAE"/>
    <w:rsid w:val="005A5478"/>
    <w:rsid w:val="005B044B"/>
    <w:rsid w:val="005B41B7"/>
    <w:rsid w:val="005C1C22"/>
    <w:rsid w:val="005D0CC3"/>
    <w:rsid w:val="005F7529"/>
    <w:rsid w:val="00612051"/>
    <w:rsid w:val="00640F1A"/>
    <w:rsid w:val="006439D0"/>
    <w:rsid w:val="0067246B"/>
    <w:rsid w:val="0068064E"/>
    <w:rsid w:val="00685450"/>
    <w:rsid w:val="00693892"/>
    <w:rsid w:val="006B30B3"/>
    <w:rsid w:val="006B48A6"/>
    <w:rsid w:val="006B57B7"/>
    <w:rsid w:val="006B7ECB"/>
    <w:rsid w:val="006C1234"/>
    <w:rsid w:val="006D177C"/>
    <w:rsid w:val="006D6649"/>
    <w:rsid w:val="006E3E3F"/>
    <w:rsid w:val="00702944"/>
    <w:rsid w:val="00770249"/>
    <w:rsid w:val="00781945"/>
    <w:rsid w:val="00786015"/>
    <w:rsid w:val="00792B1F"/>
    <w:rsid w:val="00795187"/>
    <w:rsid w:val="007F37DC"/>
    <w:rsid w:val="007F4EF0"/>
    <w:rsid w:val="00810D07"/>
    <w:rsid w:val="0083277B"/>
    <w:rsid w:val="0084608D"/>
    <w:rsid w:val="00867C3C"/>
    <w:rsid w:val="00880DF9"/>
    <w:rsid w:val="00887B7D"/>
    <w:rsid w:val="0089440E"/>
    <w:rsid w:val="008D05A9"/>
    <w:rsid w:val="008D66AA"/>
    <w:rsid w:val="008F1965"/>
    <w:rsid w:val="00902061"/>
    <w:rsid w:val="00905571"/>
    <w:rsid w:val="00915747"/>
    <w:rsid w:val="00917CCC"/>
    <w:rsid w:val="009234BB"/>
    <w:rsid w:val="009504E1"/>
    <w:rsid w:val="00973859"/>
    <w:rsid w:val="00976CB9"/>
    <w:rsid w:val="009779C3"/>
    <w:rsid w:val="009D5F6C"/>
    <w:rsid w:val="009E51ED"/>
    <w:rsid w:val="009E7977"/>
    <w:rsid w:val="009F0A1D"/>
    <w:rsid w:val="00A17A9E"/>
    <w:rsid w:val="00A21ABA"/>
    <w:rsid w:val="00A31FA2"/>
    <w:rsid w:val="00A6378E"/>
    <w:rsid w:val="00A70241"/>
    <w:rsid w:val="00A81FD3"/>
    <w:rsid w:val="00AA1D05"/>
    <w:rsid w:val="00AA7FB8"/>
    <w:rsid w:val="00AC27F4"/>
    <w:rsid w:val="00AD1F78"/>
    <w:rsid w:val="00AE6E72"/>
    <w:rsid w:val="00AF6E9A"/>
    <w:rsid w:val="00B13E56"/>
    <w:rsid w:val="00B232A1"/>
    <w:rsid w:val="00B24262"/>
    <w:rsid w:val="00B355BD"/>
    <w:rsid w:val="00B37B93"/>
    <w:rsid w:val="00B51993"/>
    <w:rsid w:val="00B67BDB"/>
    <w:rsid w:val="00B710D0"/>
    <w:rsid w:val="00B72FCB"/>
    <w:rsid w:val="00B7733C"/>
    <w:rsid w:val="00B94DFE"/>
    <w:rsid w:val="00BB10F6"/>
    <w:rsid w:val="00BC0D35"/>
    <w:rsid w:val="00BD1B0B"/>
    <w:rsid w:val="00BD60AE"/>
    <w:rsid w:val="00BD7B3B"/>
    <w:rsid w:val="00BE6F7B"/>
    <w:rsid w:val="00BE7FD5"/>
    <w:rsid w:val="00BF075A"/>
    <w:rsid w:val="00BF2BF8"/>
    <w:rsid w:val="00BF334B"/>
    <w:rsid w:val="00BF38B2"/>
    <w:rsid w:val="00BF4F56"/>
    <w:rsid w:val="00C2357C"/>
    <w:rsid w:val="00C35971"/>
    <w:rsid w:val="00C4282B"/>
    <w:rsid w:val="00C4601C"/>
    <w:rsid w:val="00C53787"/>
    <w:rsid w:val="00C54674"/>
    <w:rsid w:val="00C67252"/>
    <w:rsid w:val="00CA22D7"/>
    <w:rsid w:val="00CA4152"/>
    <w:rsid w:val="00CD553F"/>
    <w:rsid w:val="00CE61F2"/>
    <w:rsid w:val="00D00A0E"/>
    <w:rsid w:val="00D013FC"/>
    <w:rsid w:val="00D350C8"/>
    <w:rsid w:val="00D51343"/>
    <w:rsid w:val="00D57757"/>
    <w:rsid w:val="00D578D9"/>
    <w:rsid w:val="00D65DC8"/>
    <w:rsid w:val="00D90E32"/>
    <w:rsid w:val="00DA03DD"/>
    <w:rsid w:val="00DA542A"/>
    <w:rsid w:val="00DB0617"/>
    <w:rsid w:val="00E20362"/>
    <w:rsid w:val="00E40307"/>
    <w:rsid w:val="00E4032A"/>
    <w:rsid w:val="00E70EF2"/>
    <w:rsid w:val="00E878B9"/>
    <w:rsid w:val="00E9693E"/>
    <w:rsid w:val="00EA1E3A"/>
    <w:rsid w:val="00EC72A9"/>
    <w:rsid w:val="00F01281"/>
    <w:rsid w:val="00F07D5B"/>
    <w:rsid w:val="00F30CBD"/>
    <w:rsid w:val="00F44C37"/>
    <w:rsid w:val="00F4601F"/>
    <w:rsid w:val="00F4740F"/>
    <w:rsid w:val="00F831CD"/>
    <w:rsid w:val="00FA2235"/>
    <w:rsid w:val="00FA39A8"/>
    <w:rsid w:val="00FB2B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A8CDC0"/>
  <w15:docId w15:val="{70D8F3C5-65DE-450E-B415-66A3A3D60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E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015"/>
    <w:pPr>
      <w:ind w:left="720"/>
      <w:contextualSpacing/>
    </w:pPr>
  </w:style>
  <w:style w:type="character" w:styleId="Hyperlink">
    <w:name w:val="Hyperlink"/>
    <w:basedOn w:val="DefaultParagraphFont"/>
    <w:uiPriority w:val="99"/>
    <w:unhideWhenUsed/>
    <w:rsid w:val="00E20362"/>
    <w:rPr>
      <w:color w:val="0563C1" w:themeColor="hyperlink"/>
      <w:u w:val="single"/>
    </w:rPr>
  </w:style>
  <w:style w:type="table" w:styleId="TableGrid">
    <w:name w:val="Table Grid"/>
    <w:basedOn w:val="TableNormal"/>
    <w:uiPriority w:val="39"/>
    <w:rsid w:val="004A3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55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5588"/>
  </w:style>
  <w:style w:type="paragraph" w:styleId="Footer">
    <w:name w:val="footer"/>
    <w:basedOn w:val="Normal"/>
    <w:link w:val="FooterChar"/>
    <w:uiPriority w:val="99"/>
    <w:unhideWhenUsed/>
    <w:rsid w:val="003555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5588"/>
  </w:style>
  <w:style w:type="paragraph" w:styleId="BalloonText">
    <w:name w:val="Balloon Text"/>
    <w:basedOn w:val="Normal"/>
    <w:link w:val="BalloonTextChar"/>
    <w:uiPriority w:val="99"/>
    <w:semiHidden/>
    <w:unhideWhenUsed/>
    <w:rsid w:val="003555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588"/>
    <w:rPr>
      <w:rFonts w:ascii="Tahoma" w:hAnsi="Tahoma" w:cs="Tahoma"/>
      <w:sz w:val="16"/>
      <w:szCs w:val="16"/>
    </w:rPr>
  </w:style>
  <w:style w:type="character" w:styleId="FollowedHyperlink">
    <w:name w:val="FollowedHyperlink"/>
    <w:basedOn w:val="DefaultParagraphFont"/>
    <w:uiPriority w:val="99"/>
    <w:semiHidden/>
    <w:unhideWhenUsed/>
    <w:rsid w:val="00AA7FB8"/>
    <w:rPr>
      <w:color w:val="954F72" w:themeColor="followedHyperlink"/>
      <w:u w:val="single"/>
    </w:rPr>
  </w:style>
  <w:style w:type="character" w:styleId="Strong">
    <w:name w:val="Strong"/>
    <w:basedOn w:val="DefaultParagraphFont"/>
    <w:uiPriority w:val="22"/>
    <w:qFormat/>
    <w:rsid w:val="00D350C8"/>
    <w:rPr>
      <w:b/>
      <w:bCs/>
    </w:rPr>
  </w:style>
  <w:style w:type="paragraph" w:customStyle="1" w:styleId="Default">
    <w:name w:val="Default"/>
    <w:rsid w:val="00D350C8"/>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D65DC8"/>
    <w:rPr>
      <w:color w:val="605E5C"/>
      <w:shd w:val="clear" w:color="auto" w:fill="E1DFDD"/>
    </w:rPr>
  </w:style>
  <w:style w:type="paragraph" w:styleId="NoSpacing">
    <w:name w:val="No Spacing"/>
    <w:uiPriority w:val="1"/>
    <w:qFormat/>
    <w:rsid w:val="00D65D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http://subsites/silvercom/Site%20Documents/Templates/Crests,%20Logos,%20Swish/Crest%20only.jpg" TargetMode="External"/><Relationship Id="rId18" Type="http://schemas.openxmlformats.org/officeDocument/2006/relationships/hyperlink" Target="mailto:countertrafficking@barnardos.org.uk"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licensing@gla.gov.uk"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nationalreferralmechanism@homeoffice.gov.uk" TargetMode="External"/><Relationship Id="rId20" Type="http://schemas.openxmlformats.org/officeDocument/2006/relationships/hyperlink" Target="mailto:info@salvationarmy.org.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modernslavery.gov.uk/star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cao.serviceinformation@northyorksfire.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7cc5a46288d455f83142cf2528c11bb xmlns="ff84bbcd-a017-4898-916b-1f5a59dfc0ab">
      <Terms xmlns="http://schemas.microsoft.com/office/infopath/2007/PartnerControls">
        <TermInfo xmlns="http://schemas.microsoft.com/office/infopath/2007/PartnerControls">
          <TermName xmlns="http://schemas.microsoft.com/office/infopath/2007/PartnerControls">Service information and advice</TermName>
          <TermId xmlns="http://schemas.microsoft.com/office/infopath/2007/PartnerControls">9b886023-877c-4670-a395-9c7dd0aedb0a</TermId>
        </TermInfo>
      </Terms>
    </n7cc5a46288d455f83142cf2528c11bb>
    <TaxCatchAll xmlns="35d9e691-91c8-4f83-bdb0-0a1a4b65e9df">
      <Value>22</Value>
      <Value>43</Value>
    </TaxCatchAll>
    <Resource_x0020_Type xmlns="46c319c0-93c4-4611-b04e-dbf75198c2b3">Safeguarding</Resource_x0020_Type>
    <n7cc5a46288d455f83142cf2528c11bc xmlns="ff84bbcd-a017-4898-916b-1f5a59dfc0ab">
      <Terms xmlns="http://schemas.microsoft.com/office/infopath/2007/PartnerControls">
        <TermInfo xmlns="http://schemas.microsoft.com/office/infopath/2007/PartnerControls">
          <TermName xmlns="http://schemas.microsoft.com/office/infopath/2007/PartnerControls">Unspecified</TermName>
          <TermId xmlns="http://schemas.microsoft.com/office/infopath/2007/PartnerControls">99025389-8b11-49dc-8976-39bdb13d017c</TermId>
        </TermInfo>
      </Terms>
    </n7cc5a46288d455f83142cf2528c11bc>
    <Government_x0020_Security_x0020_Classification xmlns="35d9e691-91c8-4f83-bdb0-0a1a4b65e9df">Official</Government_x0020_Security_x0020_Classification>
    <CategoryDescription xmlns="http://schemas.microsoft.com/sharepoint.v3">NYP MSHT Toolkit &amp; Reference Guide </CategoryDescription>
    <n7cc5a46288d455f83142cf2528c11ba xmlns="ff84bbcd-a017-4898-916b-1f5a59dfc0ab">
      <Terms xmlns="http://schemas.microsoft.com/office/infopath/2007/PartnerControls"/>
    </n7cc5a46288d455f83142cf2528c11ba>
    <Type_x0020_of_x0020_Vulnerability xmlns="770d17a7-081b-4279-abc3-28b2ac320d58">
      <Value>Modern Slavery</Value>
    </Type_x0020_of_x0020_Vulnerability>
    <Retention_x0020_Review_x0020_Date xmlns="35d9e691-91c8-4f83-bdb0-0a1a4b65e9df">2021-09-05T23:00:00+00:00</Retention_x0020_Review_x0020_Date>
    <_dlc_DocId xmlns="35d9e691-91c8-4f83-bdb0-0a1a4b65e9df">A46N3QMQTVNF-694179594-376</_dlc_DocId>
    <_dlc_DocIdUrl xmlns="35d9e691-91c8-4f83-bdb0-0a1a4b65e9df">
      <Url>http://thesource/policing/crime-operations/public-protection/_layouts/15/DocIdRedir.aspx?ID=A46N3QMQTVNF-694179594-376</Url>
      <Description>A46N3QMQTVNF-694179594-376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Essentials Document" ma:contentTypeID="0x010100A862ECC05D371B4DB7FEB2459B82B51D0047442351DA684F4EAE738A13D62D3DB6" ma:contentTypeVersion="19" ma:contentTypeDescription="Create a new document." ma:contentTypeScope="" ma:versionID="0aea5ea2dbea5f07756ad992caaa65b1">
  <xsd:schema xmlns:xsd="http://www.w3.org/2001/XMLSchema" xmlns:xs="http://www.w3.org/2001/XMLSchema" xmlns:p="http://schemas.microsoft.com/office/2006/metadata/properties" xmlns:ns2="http://schemas.microsoft.com/sharepoint.v3" xmlns:ns3="ff84bbcd-a017-4898-916b-1f5a59dfc0ab" xmlns:ns4="35d9e691-91c8-4f83-bdb0-0a1a4b65e9df" xmlns:ns5="46c319c0-93c4-4611-b04e-dbf75198c2b3" xmlns:ns6="770d17a7-081b-4279-abc3-28b2ac320d58" targetNamespace="http://schemas.microsoft.com/office/2006/metadata/properties" ma:root="true" ma:fieldsID="fe7303c830cfa2721e4a8769d124409b" ns2:_="" ns3:_="" ns4:_="" ns5:_="" ns6:_="">
    <xsd:import namespace="http://schemas.microsoft.com/sharepoint.v3"/>
    <xsd:import namespace="ff84bbcd-a017-4898-916b-1f5a59dfc0ab"/>
    <xsd:import namespace="35d9e691-91c8-4f83-bdb0-0a1a4b65e9df"/>
    <xsd:import namespace="46c319c0-93c4-4611-b04e-dbf75198c2b3"/>
    <xsd:import namespace="770d17a7-081b-4279-abc3-28b2ac320d58"/>
    <xsd:element name="properties">
      <xsd:complexType>
        <xsd:sequence>
          <xsd:element name="documentManagement">
            <xsd:complexType>
              <xsd:all>
                <xsd:element ref="ns2:CategoryDescription" minOccurs="0"/>
                <xsd:element ref="ns3:n7cc5a46288d455f83142cf2528c11bb" minOccurs="0"/>
                <xsd:element ref="ns3:n7cc5a46288d455f83142cf2528c11bc" minOccurs="0"/>
                <xsd:element ref="ns3:n7cc5a46288d455f83142cf2528c11ba" minOccurs="0"/>
                <xsd:element ref="ns4:_dlc_DocIdUrl" minOccurs="0"/>
                <xsd:element ref="ns4:_dlc_DocIdPersistId" minOccurs="0"/>
                <xsd:element ref="ns4:_dlc_DocId" minOccurs="0"/>
                <xsd:element ref="ns4:TaxCatchAll" minOccurs="0"/>
                <xsd:element ref="ns4:TaxCatchAllLabel" minOccurs="0"/>
                <xsd:element ref="ns4:Retention_x0020_Review_x0020_Date" minOccurs="0"/>
                <xsd:element ref="ns4:SharedWithUsers" minOccurs="0"/>
                <xsd:element ref="ns5:Resource_x0020_Type" minOccurs="0"/>
                <xsd:element ref="ns6:Type_x0020_of_x0020_Vulnerability" minOccurs="0"/>
                <xsd:element ref="ns4:Government_x0020_Security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84bbcd-a017-4898-916b-1f5a59dfc0ab" elementFormDefault="qualified">
    <xsd:import namespace="http://schemas.microsoft.com/office/2006/documentManagement/types"/>
    <xsd:import namespace="http://schemas.microsoft.com/office/infopath/2007/PartnerControls"/>
    <xsd:element name="n7cc5a46288d455f83142cf2528c11bb" ma:index="6" nillable="true" ma:taxonomy="true" ma:internalName="n7cc5a46288d455f83142cf2528c11bb" ma:taxonomyFieldName="CPDocumentType" ma:displayName="Document Type" ma:readOnly="false" ma:fieldId="{77cc5a46-288d-455f-8314-2cf2528c11bb}" ma:sspId="d5ef12b0-91b7-42f9-98b9-460ef7af9ada" ma:termSetId="3ad4ee40-4571-4d1d-ba88-63dd3c61992b" ma:anchorId="00000000-0000-0000-0000-000000000000" ma:open="false" ma:isKeyword="false">
      <xsd:complexType>
        <xsd:sequence>
          <xsd:element ref="pc:Terms" minOccurs="0" maxOccurs="1"/>
        </xsd:sequence>
      </xsd:complexType>
    </xsd:element>
    <xsd:element name="n7cc5a46288d455f83142cf2528c11bc" ma:index="7" nillable="true" ma:taxonomy="true" ma:internalName="n7cc5a46288d455f83142cf2528c11bc" ma:taxonomyFieldName="CPDocumentSubject" ma:displayName="Document Subject" ma:readOnly="false" ma:default="43;#Unspecified|99025389-8b11-49dc-8976-39bdb13d017c" ma:fieldId="{77cc5a46-288d-455f-8314-2cf2528c11bc}" ma:taxonomyMulti="true" ma:sspId="d5ef12b0-91b7-42f9-98b9-460ef7af9ada" ma:termSetId="95936e85-8a3f-4449-93cf-cc4e54520be3" ma:anchorId="00000000-0000-0000-0000-000000000000" ma:open="false" ma:isKeyword="false">
      <xsd:complexType>
        <xsd:sequence>
          <xsd:element ref="pc:Terms" minOccurs="0" maxOccurs="1"/>
        </xsd:sequence>
      </xsd:complexType>
    </xsd:element>
    <xsd:element name="n7cc5a46288d455f83142cf2528c11ba" ma:index="8" nillable="true" ma:taxonomy="true" ma:internalName="n7cc5a46288d455f83142cf2528c11ba" ma:taxonomyFieldName="CPDepartment" ma:displayName="Department" ma:readOnly="false" ma:fieldId="{77cc5a46-288d-455f-8314-2cf2528c11ba}" ma:sspId="d5ef12b0-91b7-42f9-98b9-460ef7af9ada" ma:termSetId="744c6b26-b2fb-4a25-b401-c14df2c99b6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d9e691-91c8-4f83-bdb0-0a1a4b65e9df"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TaxCatchAll" ma:index="13" nillable="true" ma:displayName="Taxonomy Catch All Column" ma:description="" ma:hidden="true" ma:list="{38dfdd9a-9ee4-484b-a973-c82b333a44ee}" ma:internalName="TaxCatchAll" ma:showField="CatchAllData" ma:web="35d9e691-91c8-4f83-bdb0-0a1a4b65e9d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38dfdd9a-9ee4-484b-a973-c82b333a44ee}" ma:internalName="TaxCatchAllLabel" ma:readOnly="true" ma:showField="CatchAllDataLabel" ma:web="35d9e691-91c8-4f83-bdb0-0a1a4b65e9df">
      <xsd:complexType>
        <xsd:complexContent>
          <xsd:extension base="dms:MultiChoiceLookup">
            <xsd:sequence>
              <xsd:element name="Value" type="dms:Lookup" maxOccurs="unbounded" minOccurs="0" nillable="true"/>
            </xsd:sequence>
          </xsd:extension>
        </xsd:complexContent>
      </xsd:complexType>
    </xsd:element>
    <xsd:element name="Retention_x0020_Review_x0020_Date" ma:index="20" nillable="true" ma:displayName="Retention Review Date" ma:format="DateOnly" ma:internalName="Retention_x0020_Review_x0020_Date" ma:readOnly="false">
      <xsd:simpleType>
        <xsd:restriction base="dms:DateTime"/>
      </xsd:simpleType>
    </xsd:element>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overnment_x0020_Security_x0020_Classification" ma:index="24" ma:displayName="Government Security Classification" ma:default="Official" ma:format="Dropdown" ma:internalName="Government_x0020_Security_x0020_Classification">
      <xsd:simpleType>
        <xsd:restriction base="dms:Choice">
          <xsd:enumeration value="Official"/>
          <xsd:enumeration value="Official Sensitive"/>
        </xsd:restriction>
      </xsd:simpleType>
    </xsd:element>
  </xsd:schema>
  <xsd:schema xmlns:xsd="http://www.w3.org/2001/XMLSchema" xmlns:xs="http://www.w3.org/2001/XMLSchema" xmlns:dms="http://schemas.microsoft.com/office/2006/documentManagement/types" xmlns:pc="http://schemas.microsoft.com/office/infopath/2007/PartnerControls" targetNamespace="46c319c0-93c4-4611-b04e-dbf75198c2b3" elementFormDefault="qualified">
    <xsd:import namespace="http://schemas.microsoft.com/office/2006/documentManagement/types"/>
    <xsd:import namespace="http://schemas.microsoft.com/office/infopath/2007/PartnerControls"/>
    <xsd:element name="Resource_x0020_Type" ma:index="22" nillable="true" ma:displayName="Resource Type" ma:default="Child Abuse" ma:format="Dropdown" ma:internalName="Resource_x0020_Type">
      <xsd:simpleType>
        <xsd:restriction base="dms:Choice">
          <xsd:enumeration value="Child Abuse"/>
          <xsd:enumeration value="Domestic Abuse"/>
          <xsd:enumeration value="HBV, FM and FGM"/>
          <xsd:enumeration value="Missing Persons"/>
          <xsd:enumeration value="Safeguarding"/>
          <xsd:enumeration value="Sexual Assault &amp; Rape"/>
          <xsd:enumeration value="Stalking and Harassment"/>
          <xsd:enumeration value="Vulnerable Adults"/>
        </xsd:restriction>
      </xsd:simpleType>
    </xsd:element>
  </xsd:schema>
  <xsd:schema xmlns:xsd="http://www.w3.org/2001/XMLSchema" xmlns:xs="http://www.w3.org/2001/XMLSchema" xmlns:dms="http://schemas.microsoft.com/office/2006/documentManagement/types" xmlns:pc="http://schemas.microsoft.com/office/infopath/2007/PartnerControls" targetNamespace="770d17a7-081b-4279-abc3-28b2ac320d58" elementFormDefault="qualified">
    <xsd:import namespace="http://schemas.microsoft.com/office/2006/documentManagement/types"/>
    <xsd:import namespace="http://schemas.microsoft.com/office/infopath/2007/PartnerControls"/>
    <xsd:element name="Type_x0020_of_x0020_Vulnerability" ma:index="23" nillable="true" ma:displayName="Type of Vulnerability" ma:description="Choose one of the strands of Vulnerability" ma:internalName="Type_x0020_of_x0020_Vulnerability">
      <xsd:complexType>
        <xsd:complexContent>
          <xsd:extension base="dms:MultiChoice">
            <xsd:sequence>
              <xsd:element name="Value" maxOccurs="unbounded" minOccurs="0" nillable="true">
                <xsd:simpleType>
                  <xsd:restriction base="dms:Choice">
                    <xsd:enumeration value="Adult Abuse"/>
                    <xsd:enumeration value="Child Abuse"/>
                    <xsd:enumeration value="Domestic Abuse"/>
                    <xsd:enumeration value="Hate Crime"/>
                    <xsd:enumeration value="MAPPA / OMU"/>
                    <xsd:enumeration value="Missing Persons"/>
                    <xsd:enumeration value="Modern Slavery"/>
                    <xsd:enumeration value="Organised Immigration Crime"/>
                    <xsd:enumeration value="Sex Workers"/>
                    <xsd:enumeration value="Stalking and harassment"/>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07381D2-1DA2-4D22-8332-7E0B628270DF}">
  <ds:schemaRefs>
    <ds:schemaRef ds:uri="http://schemas.openxmlformats.org/officeDocument/2006/bibliography"/>
  </ds:schemaRefs>
</ds:datastoreItem>
</file>

<file path=customXml/itemProps2.xml><?xml version="1.0" encoding="utf-8"?>
<ds:datastoreItem xmlns:ds="http://schemas.openxmlformats.org/officeDocument/2006/customXml" ds:itemID="{593E9C64-9F60-4BF6-98DB-2B7AD8BAD0B8}">
  <ds:schemaRefs>
    <ds:schemaRef ds:uri="http://schemas.microsoft.com/office/2006/documentManagement/types"/>
    <ds:schemaRef ds:uri="http://schemas.microsoft.com/office/infopath/2007/PartnerControls"/>
    <ds:schemaRef ds:uri="http://purl.org/dc/elements/1.1/"/>
    <ds:schemaRef ds:uri="35d9e691-91c8-4f83-bdb0-0a1a4b65e9df"/>
    <ds:schemaRef ds:uri="http://schemas.openxmlformats.org/package/2006/metadata/core-properties"/>
    <ds:schemaRef ds:uri="770d17a7-081b-4279-abc3-28b2ac320d58"/>
    <ds:schemaRef ds:uri="46c319c0-93c4-4611-b04e-dbf75198c2b3"/>
    <ds:schemaRef ds:uri="http://schemas.microsoft.com/office/2006/metadata/properties"/>
    <ds:schemaRef ds:uri="http://purl.org/dc/terms/"/>
    <ds:schemaRef ds:uri="ff84bbcd-a017-4898-916b-1f5a59dfc0ab"/>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3E7BEC79-3A56-4DAB-9730-AED9FEE23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84bbcd-a017-4898-916b-1f5a59dfc0ab"/>
    <ds:schemaRef ds:uri="35d9e691-91c8-4f83-bdb0-0a1a4b65e9df"/>
    <ds:schemaRef ds:uri="46c319c0-93c4-4611-b04e-dbf75198c2b3"/>
    <ds:schemaRef ds:uri="770d17a7-081b-4279-abc3-28b2ac320d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E3575D-EB1D-4C70-977D-D64DD627B21E}">
  <ds:schemaRefs>
    <ds:schemaRef ds:uri="http://schemas.microsoft.com/sharepoint/v3/contenttype/forms"/>
  </ds:schemaRefs>
</ds:datastoreItem>
</file>

<file path=customXml/itemProps5.xml><?xml version="1.0" encoding="utf-8"?>
<ds:datastoreItem xmlns:ds="http://schemas.openxmlformats.org/officeDocument/2006/customXml" ds:itemID="{4C716EBD-0974-46B5-A327-9D1F8C63A65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5840</Words>
  <Characters>33290</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NYP MSHT Toolkit &amp; Reference Guide </vt:lpstr>
    </vt:vector>
  </TitlesOfParts>
  <Company>North Yorkshire Police</Company>
  <LinksUpToDate>false</LinksUpToDate>
  <CharactersWithSpaces>39052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NYP MSHT Toolkit &amp; Reference Guide</dc:title>
  <dc:creator>Freer, John</dc:creator>
  <cp:lastModifiedBy>Kathryn Morrison</cp:lastModifiedBy>
  <cp:revision>2</cp:revision>
  <cp:lastPrinted>2019-11-25T08:17:00Z</cp:lastPrinted>
  <dcterms:created xsi:type="dcterms:W3CDTF">2023-06-28T10:37:00Z</dcterms:created>
  <dcterms:modified xsi:type="dcterms:W3CDTF">2023-06-28T10:37:00Z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6b6d385a-885c-4edd-b7d7-6f3f092c660c</vt:lpwstr>
  </property>
  <property fmtid="{D5CDD505-2E9C-101B-9397-08002B2CF9AE}" pid="3" name="Classification">
    <vt:lpwstr>OFFICIAL</vt:lpwstr>
  </property>
  <property fmtid="{D5CDD505-2E9C-101B-9397-08002B2CF9AE}" pid="4" name="ContentTypeId">
    <vt:lpwstr>0x010100A862ECC05D371B4DB7FEB2459B82B51D0047442351DA684F4EAE738A13D62D3DB6</vt:lpwstr>
  </property>
  <property fmtid="{D5CDD505-2E9C-101B-9397-08002B2CF9AE}" pid="5" name="_dlc_DocIdItemGuid">
    <vt:lpwstr>ee803b88-cc96-4de7-85ec-9059f8d7d6e1</vt:lpwstr>
  </property>
  <property fmtid="{D5CDD505-2E9C-101B-9397-08002B2CF9AE}" pid="6" name="CPDocumentType">
    <vt:lpwstr>22;#Service information and advice|9b886023-877c-4670-a395-9c7dd0aedb0a</vt:lpwstr>
  </property>
  <property fmtid="{D5CDD505-2E9C-101B-9397-08002B2CF9AE}" pid="7" name="CPDocumentSubject">
    <vt:lpwstr>43;#Unspecified|99025389-8b11-49dc-8976-39bdb13d017c</vt:lpwstr>
  </property>
  <property fmtid="{D5CDD505-2E9C-101B-9397-08002B2CF9AE}" pid="8" name="CPDepartment">
    <vt:lpwstr/>
  </property>
  <property fmtid="{D5CDD505-2E9C-101B-9397-08002B2CF9AE}" pid="9" name="MSIP_Label_3c3f51d1-bd89-4ee9-a78a-494f589fb33f_Enabled">
    <vt:lpwstr>True</vt:lpwstr>
  </property>
  <property fmtid="{D5CDD505-2E9C-101B-9397-08002B2CF9AE}" pid="10" name="MSIP_Label_3c3f51d1-bd89-4ee9-a78a-494f589fb33f_SiteId">
    <vt:lpwstr>2c84bc91-93af-476e-9721-cdad67cb3ead</vt:lpwstr>
  </property>
  <property fmtid="{D5CDD505-2E9C-101B-9397-08002B2CF9AE}" pid="11" name="MSIP_Label_3c3f51d1-bd89-4ee9-a78a-494f589fb33f_Owner">
    <vt:lpwstr>Cheryl.Quinn@northyorkshire.police.uk</vt:lpwstr>
  </property>
  <property fmtid="{D5CDD505-2E9C-101B-9397-08002B2CF9AE}" pid="12" name="MSIP_Label_3c3f51d1-bd89-4ee9-a78a-494f589fb33f_SetDate">
    <vt:lpwstr>2021-10-12T10:15:33.4259411Z</vt:lpwstr>
  </property>
  <property fmtid="{D5CDD505-2E9C-101B-9397-08002B2CF9AE}" pid="13" name="MSIP_Label_3c3f51d1-bd89-4ee9-a78a-494f589fb33f_Name">
    <vt:lpwstr>OFFICIAL</vt:lpwstr>
  </property>
  <property fmtid="{D5CDD505-2E9C-101B-9397-08002B2CF9AE}" pid="14" name="MSIP_Label_3c3f51d1-bd89-4ee9-a78a-494f589fb33f_Application">
    <vt:lpwstr>Microsoft Azure Information Protection</vt:lpwstr>
  </property>
  <property fmtid="{D5CDD505-2E9C-101B-9397-08002B2CF9AE}" pid="15" name="MSIP_Label_3c3f51d1-bd89-4ee9-a78a-494f589fb33f_ActionId">
    <vt:lpwstr>4c20f8fa-20be-453c-8739-c42e815effe8</vt:lpwstr>
  </property>
  <property fmtid="{D5CDD505-2E9C-101B-9397-08002B2CF9AE}" pid="16" name="MSIP_Label_3c3f51d1-bd89-4ee9-a78a-494f589fb33f_Extended_MSFT_Method">
    <vt:lpwstr>Manual</vt:lpwstr>
  </property>
  <property fmtid="{D5CDD505-2E9C-101B-9397-08002B2CF9AE}" pid="17" name="ClassificationContentMarkingFooterShapeIds">
    <vt:lpwstr>9,a,b</vt:lpwstr>
  </property>
  <property fmtid="{D5CDD505-2E9C-101B-9397-08002B2CF9AE}" pid="18" name="ClassificationContentMarkingFooterFontProps">
    <vt:lpwstr>#ff0000,10,Calibri</vt:lpwstr>
  </property>
  <property fmtid="{D5CDD505-2E9C-101B-9397-08002B2CF9AE}" pid="19" name="ClassificationContentMarkingFooterText">
    <vt:lpwstr>OFFICIAL - SENSITIVE</vt:lpwstr>
  </property>
  <property fmtid="{D5CDD505-2E9C-101B-9397-08002B2CF9AE}" pid="20" name="MSIP_Label_13f27b87-3675-4fb5-85ad-fce3efd3a6b0_Enabled">
    <vt:lpwstr>true</vt:lpwstr>
  </property>
  <property fmtid="{D5CDD505-2E9C-101B-9397-08002B2CF9AE}" pid="21" name="MSIP_Label_13f27b87-3675-4fb5-85ad-fce3efd3a6b0_SetDate">
    <vt:lpwstr>2023-06-28T10:36:13Z</vt:lpwstr>
  </property>
  <property fmtid="{D5CDD505-2E9C-101B-9397-08002B2CF9AE}" pid="22" name="MSIP_Label_13f27b87-3675-4fb5-85ad-fce3efd3a6b0_Method">
    <vt:lpwstr>Standard</vt:lpwstr>
  </property>
  <property fmtid="{D5CDD505-2E9C-101B-9397-08002B2CF9AE}" pid="23" name="MSIP_Label_13f27b87-3675-4fb5-85ad-fce3efd3a6b0_Name">
    <vt:lpwstr>OFFICIAL - SENSITIVE</vt:lpwstr>
  </property>
  <property fmtid="{D5CDD505-2E9C-101B-9397-08002B2CF9AE}" pid="24" name="MSIP_Label_13f27b87-3675-4fb5-85ad-fce3efd3a6b0_SiteId">
    <vt:lpwstr>ad3d9c73-9830-44a1-b487-e1055441c70e</vt:lpwstr>
  </property>
  <property fmtid="{D5CDD505-2E9C-101B-9397-08002B2CF9AE}" pid="25" name="MSIP_Label_13f27b87-3675-4fb5-85ad-fce3efd3a6b0_ActionId">
    <vt:lpwstr>1df491d8-ddb2-454e-bedb-62e91acc356c</vt:lpwstr>
  </property>
  <property fmtid="{D5CDD505-2E9C-101B-9397-08002B2CF9AE}" pid="26" name="MSIP_Label_13f27b87-3675-4fb5-85ad-fce3efd3a6b0_ContentBits">
    <vt:lpwstr>2</vt:lpwstr>
  </property>
</Properties>
</file>